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QA/QC - Standards, Blanks, Duplicates and Repeats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Insert a certified reference material, a blank and a duplicate into every analytical batch at the stated frequency. A batch without quality control samples is not reportable.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Position quality control samples so they are analysed blind where the method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Match the reference material to the sample type and grade range. A low-grade standard proves nothing about a high-grade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Assess every batch against the control rules before any result is released.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Hold and re-run a failed batch. Do not release it with a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Monitor duplicates for precision as well as standards for accuracy - a laboratory can be precise and consistently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Investigate any blank above the detection limit as contamination and find the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quality control position monthly.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JSEA-PRO-LAB-305-001 Laboratory QA/QC - Standards, Blanks, Duplicates and Repeats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