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Elution, Stripping and AVR Sampling (081 Cyanide Elution and Stripping)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HM-MMM-WHS-FRM-031-R03-JSEA-PRO-MET-201-016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(HCl); Silver nitrate (AgNO3) titrant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with the control room where the batch is in the cyanide elution sequence.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scrubber and its exhaust fan are running and the ventilation interlock is healthy BEFORE opening any sample point on this circuit. This circuit acidifies cyanide solution - the scrubber is the control.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Flush the point and discard the first 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Collect the sample with the body clear of the discharge, and close the point immediately.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Determine pH and free cyanide in the field. On the acidified streams, take the sample straight to a fume-controlled position before opening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Bottle the laboratory splits for WAD and total cyanide and for metal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batch number, stage, column temperature and scrubber solution pH at the time of sampling.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JSEA-PRO-MET-201-016 Cyanide Elution, Stripping and AVR Sampling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