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Sampling Under Cyanide Alarm or Restricted Access Conditions (201 Plant Sampling)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HM-MMM-WHS-FRM-031-R03-JSEA-PRO-MET-201-025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On any personal monitor alarm: stop, hold your breath, move upwind and uphill, and do not return to collect the sample or the equipment.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On any fixed detection alarm or area siren: leave the area by the nearest safe route to the muster point. The site has 20 gas detectors set at 5 ppm alarm and 10 ppm high-high.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Report the alarm and your location to the control room as soon as you are clear.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Account for anyone else who was in the area with you. Sampling in cyanide areas is never done alone, so there is always someone to account for.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Do NOT re-enter to close a sample valve you have left open. Tell the control room it is open and let the response deal with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Do not return to the area until the Shift Supervisor confirms it is clear and the cause is understood.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the missed samples as missed, with the alarm time and the restriction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Once the area is released, inspect every sample point you had opened before restarting the round.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Where access is restricted for another reason - a lift, a confined space entry, hot work - the affected points are not sampled and are recorded as restricted. Do not find a way around the restriction to get the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JSEA-PRO-MET-201-025 Sampling Under Cyanide Alarm or Restricted Access Conditions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