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Total Suspended Solids Determination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the exact volume of sample filtered.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Filter through a pre-dried, pre-weighed filter paper.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Wash the filter with distilled water to remove dissolved salts, which would otherwise report as solids.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Dry the filter and residue to constant mass at the method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Cool in the desiccator and weigh.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Calculate suspended solids as milligrams per litre from the mass gain and the filtered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a blank filter through the same sequence and correct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JSEA-PRO-MET-204-007 Total Suspended Solids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