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Hot Work in the Bullion Assay Area - Furnace, Tongs, Blocks and PPE (306  Bullion Assay)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HM-MMM-WHS-FRM-031-R03-JSEA-PRO-LAB-306-006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extraction over the furnace is running before the door is opened. Cupellation drives off lead fume.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Wear the full hot work set every time - face shield, heat-resistant gloves, apron and spats, sleeves down. No synthetic clothing, which melts onto skin.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Clear the bench and the route to the heat mat before opening the furnace. Never carry hot material over an obstacle.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Use long tongs sized for the furnace. Short tongs put the hand in the door.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Never put your face or body in front of an open furnace door at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Set hot items on a heat mat only. Never on a cold bench, a scale or anything flammable.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Keep water away from the furnace and from any molten material. Water on molten metal explodes.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Allow full cooling before handling or before any material goes near the balance.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Confirm the extinguisher and burn kit are present and in date before starting, and confirm someone else knows hot work is in progress.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JSEA-PRO-LAB-306-006 Hot Work in the Bullion Assay Area - Furnace, Tongs, Blocks and PPE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