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Bottle Roll Leach Test - As-Received and Pulverised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bottle roller guarding is in place and the guard interlock works before loading.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Split the sample. Leave one split as received; pulverise the other to the method size.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Charge each bottle with the stated solids mass and solution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Add lime to the target pH and confirm the pH before adding cyanide. NEVER add cyanide to a slurry below pH 10.5 - it releases HCN.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Add cyanide to the stated concentration and record the start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Roll for the stated period, opening at each interval only inside the fume cupboard to sample solution and to top up cyanide and lime.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At each interval record pH, free cyanide and take a solution sample for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At the end, filter, wash and dry the residue, and assay both residue and final solution.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Calculate extraction against the calculated head and against the assayed head, and report both.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JSEA-PRO-MET-205-007 Bottle Roll Leach Test - As-Received and Pulverised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