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CIL/CIP Sequential Triple Contact Testwork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the leached pulp at the plant conditions - density, pH and free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Charge the first contact with the stated mass of carbon or resin and roll for the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Separate the carbon or resin on the screen, wash it and retain it for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Carry the pulp forward to the second contact with fresh carbon or resin, and repeat.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Repeat for the third contact.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Assay the solution before and after each contact and the loaded carbon or resin from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the loading achieved and the solution depletion at each contact.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equilibrium loading and the kinetics implied by the three contacts.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JSEA-PRO-MET-205-009 CIL/CIP Sequential Triple Contact Testwork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