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Bottle Roller, Bench Mill and Agitator Operation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guard is in place and the guard interlock stops the machine before loading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every bottle cap and seal before loading. A bottle that opens on the roller sprays cyanide slurry across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bottles evenly across the rollers so the load is balanced.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Set the speed and the timer to the method and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reach in to adjust a bottle while the rollers are turning. Stop the machine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the bench mill, confirm the charge and the lid clamp before starting, and do not open it until it has stopped.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For magnetic stirrers, set the speed so the vortex does not throw liquid, and never leave a heated stirrer unattended.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Clean the rollers and the bench after every 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JSEA-PRO-MET-206-009 Bottle Roller, Bench Mill and Agitator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