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Met Lab Emergency Response - Power Failure and Evacuation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SWI-PRO-MET-206-011  Met Lab Emergency Response - Power Failure and Evacuation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met lab emergency response - power failure and evacuation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Respond to a power failure or an evacuation order in the laboratory.</w:t>
      </w:r>
    </w:p>
    <w:p>
      <w:pPr>
        <w:pStyle w:val="ListParagraph"/>
        <w:numPr>
          <w:ilvl w:val="0"/>
          <w:numId w:val="1"/>
        </w:numPr>
        <w:spacing w:after="60" w:line="245"/>
      </w:pPr>
      <w:r>
        <w:rPr>
          <w:rFonts w:ascii="Calibri" w:cs="Calibri" w:eastAsia="Calibri" w:hAnsi="Calibri"/>
          <w:sz w:val="17"/>
          <w:szCs w:val="17"/>
        </w:rPr>
        <w:t xml:space="preserve">On a power failure the fume cupboards and the scrubber stop. Everything that was safe because it was being extracted is no longer safe.</w:t>
      </w:r>
    </w:p>
    <w:p>
      <w:pPr>
        <w:spacing w:after="60" w:before="0" w:line="245"/>
      </w:pPr>
      <w:r>
        <w:rPr>
          <w:rFonts w:ascii="Calibri" w:cs="Calibri" w:eastAsia="Calibri" w:hAnsi="Calibri"/>
          <w:sz w:val="17"/>
          <w:szCs w:val="17"/>
        </w:rPr>
        <w:t xml:space="preserve">It is read with work instruction SWI-PRO-MET-206-011,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On loss of power, stop all work immediately. Do not continue by torchlight.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Assume the fume cupboards and the scrubber have stopped. Anything generating fume is now venting into the room.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Cap or cover open cyanide and acid containers if it can be done in seconds without leaning into a cupboard. If not, leave them.</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Switch off heating equipment - hotplates, ovens, furnaces - so they do not restart unattended when power returns.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Leave the laboratory, close the door behind you and report to the muster point.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Account for everyone who was in the laboratory.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Do not re-enter until power is restored, extraction is confirmed running and the Laboratory Supervisor releases the room.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On re-entry, check every instrument's state before restarting work, and discard any test that was interrupted rather than resuming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any power failure or evacuation; drill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On loss of power, stop all work immediately. Do not continue by torchlight.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Assume the fume cupboards and the scrubber have stopped. Anything generating fume is now venting into the room.</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Cap or cover open cyanide and acid containers if it can be done in seconds without leaning into a cupboard. If not, leave them.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Switch off heating equipment - hotplates, ovens, furnaces - so they do not restart unattended when power returns.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Leave the laboratory, close the door behind you and report to the muster point.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Account for everyone who was in the laboratory.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Do not re-enter until power is restored, extraction is confirmed running and the Laboratory Supervisor releases the room.</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On re-entry, check every instrument's state before restarting work, and discard any test that was interrupted rather than resuming it.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Emergency lighting</w:t>
      </w:r>
    </w:p>
    <w:p>
      <w:pPr>
        <w:pStyle w:val="ListParagraph"/>
        <w:numPr>
          <w:ilvl w:val="0"/>
          <w:numId w:val="1"/>
        </w:numPr>
        <w:spacing w:after="60" w:line="245"/>
      </w:pPr>
      <w:r>
        <w:rPr>
          <w:rFonts w:ascii="Calibri" w:cs="Calibri" w:eastAsia="Calibri" w:hAnsi="Calibri"/>
          <w:sz w:val="17"/>
          <w:szCs w:val="17"/>
        </w:rPr>
        <w:t xml:space="preserve">UPS-backed instruments</w:t>
      </w:r>
    </w:p>
    <w:p>
      <w:pPr>
        <w:pStyle w:val="ListParagraph"/>
        <w:numPr>
          <w:ilvl w:val="0"/>
          <w:numId w:val="1"/>
        </w:numPr>
        <w:spacing w:after="60" w:line="245"/>
      </w:pPr>
      <w:r>
        <w:rPr>
          <w:rFonts w:ascii="Calibri" w:cs="Calibri" w:eastAsia="Calibri" w:hAnsi="Calibri"/>
          <w:sz w:val="17"/>
          <w:szCs w:val="17"/>
        </w:rPr>
        <w:t xml:space="preserve">Emergency contact list</w:t>
      </w:r>
    </w:p>
    <w:p>
      <w:pPr>
        <w:pStyle w:val="ListParagraph"/>
        <w:numPr>
          <w:ilvl w:val="0"/>
          <w:numId w:val="1"/>
        </w:numPr>
        <w:spacing w:after="60" w:line="245"/>
      </w:pPr>
      <w:r>
        <w:rPr>
          <w:rFonts w:ascii="Calibri" w:cs="Calibri" w:eastAsia="Calibri" w:hAnsi="Calibri"/>
          <w:sz w:val="17"/>
          <w:szCs w:val="17"/>
        </w:rPr>
        <w:t xml:space="preserve">Muster point</w:t>
      </w:r>
    </w:p>
    <w:p>
      <w:pPr>
        <w:pStyle w:val="ListParagraph"/>
        <w:numPr>
          <w:ilvl w:val="0"/>
          <w:numId w:val="1"/>
        </w:numPr>
        <w:spacing w:after="60" w:line="245"/>
      </w:pPr>
      <w:r>
        <w:rPr>
          <w:rFonts w:ascii="Calibri" w:cs="Calibri" w:eastAsia="Calibri" w:hAnsi="Calibri"/>
          <w:sz w:val="17"/>
          <w:szCs w:val="17"/>
        </w:rPr>
        <w:t xml:space="preserve">Personal HCN monitor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KBK-MIR-LAB-WET-SOP-050 Evacuation on sudden power failure</w:t>
      </w:r>
    </w:p>
    <w:p>
      <w:pPr>
        <w:pStyle w:val="ListParagraph"/>
        <w:numPr>
          <w:ilvl w:val="0"/>
          <w:numId w:val="1"/>
        </w:numPr>
        <w:spacing w:after="60" w:line="245"/>
      </w:pPr>
      <w:r>
        <w:rPr>
          <w:rFonts w:ascii="Calibri" w:cs="Calibri" w:eastAsia="Calibri" w:hAnsi="Calibri"/>
          <w:sz w:val="17"/>
          <w:szCs w:val="17"/>
        </w:rPr>
        <w:t xml:space="preserve">ILS quotation Q0023979 - 2 x Riello UPS 2200VA</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JSEA-PRO-MET-206-011  ·  Met Lab Emergency Response - Power Failure and Evacuation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