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Prill Weighing, Assay Calculation and Reporting (306  Bullion Assay)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HM-MMM-WHS-FRM-031-R03-JSEA-PRO-LAB-306-004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Weigh the prill on the verified micro balance and record the exact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Calculate the assay from the prill mass and the sample mass taken, applying the method's correction factors.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Apply the silver correction where the method requires it - a doré assay reported without it overstates gold.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Have the calculation checked by a second person before it is released. A bullion assay is a settlement number.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against the previous bar from the same pour. A step change is investigated before it is reported.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Reconcile the batch - prills recovered against samples charged.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result in the custody register and release it by the controlled route only.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JSEA-PRO-LAB-306-004 Prill Weighing, Assay Calculation and Reporting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