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Caustic Soda Strength Titration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Caustic Soda Strength Titration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SWI-PRO-MET-205-002 - Caustic Soda Strength Titration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JSEA-PRO-MET-205-002</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sodium hydroxide strength by acid titration.</w:t>
            </w:r>
          </w:p>
          <w:p w14:paraId="2578DD76" w14:textId="77777777" w:rsidR="00294C35" w:rsidRPr="00294C35" w:rsidRDefault="00294C35" w:rsidP="00294C35">
            <w:pPr>
              <w:rPr>
                <w:sz w:val="20"/>
                <w:szCs w:val="20"/>
              </w:rPr>
            </w:pPr>
            <w:r>
              <w:rPr>
                <w:sz w:val="20"/>
                <w:szCs w:val="20"/>
              </w:rPr>
              <w:t xml:space="preserve">Caustic strength sets the elution eluant and the pH control across the plant.</w:t>
            </w:r>
          </w:p>
          <w:p w14:paraId="2578DD76" w14:textId="77777777" w:rsidR="00294C35" w:rsidRPr="00294C35" w:rsidRDefault="00294C35" w:rsidP="00294C35">
            <w:pPr>
              <w:rPr>
                <w:sz w:val="20"/>
                <w:szCs w:val="20"/>
              </w:rPr>
            </w:pPr>
            <w:r>
              <w:rPr>
                <w:sz w:val="20"/>
                <w:szCs w:val="20"/>
              </w:rPr>
              <w:t xml:space="preserve">Standardised HCl is the main titrant. Standardised sulphuric acid, as used at Martabe for ReCYN caustic, is the alternative.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made-up batch and once per shift on standing solution.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HM-PRC-VXX-PRO209 - Metallurgical Laboratory Chemical and Leach Testwork.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SWI-PRO-MET-205-002 in HM-MMM-WHS-REG-XXX-R00-SWI-SWMS, tab SWI-MET. The matching hazard analysis is JSEA-PRO-MET-205-002.</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Draft for review: Step 4 follows the Martabe work instructions ReCYN Plant Caustic Strength Measurement (DOC-3-MET-PMC-WIN-00088-IE) and Sodium Hydroxide Titration (DOC-3-MET-PMC-WIN-00102-IE), v1.0, 25/12/2024, as an alternative titration with standardised sulphuric acid. HCl titration (Step 3) stays the main method. JSEA-PRO-MET-205-002 must be checked before this instruction is approved.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Open items: (1) the Martabe instruction for preparing the sulphuric acid titrant has not been received - set the make-up and standardisation of the titrant before Step 4 is used.</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Contact with sodium hydroxide solution - burn to skin or eyes — Full chemical PPE including face shield and chemical-resistant gloves. Sample drawn slowly from the designated valve. Safety shower and eyewash within reach and proven flowing.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JSEA-PRO-MET-205-002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JSEA-PRO-MET-205-002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and stand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Pipette and 10 mL syringe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Conical flasks, 100 mL and 500 mL beakers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Standardised HCl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Standardised sulphuric acid (alternative titrant)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Phenolphthalein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Closed 100 to 120 mL sample bottle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Sampling and Dilution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Concentrated caustic sampled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Caustic splash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Cracked or leaking glassware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sample from the designated diluted-solution valve, never from the concentrated tank. ReCYN caustic is sampled as SWI-PRO-MET-201-020, in a closed 100 to 120 mL bottle.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equipment - no cracked or leaking bottle, beaker or syringe. Confirm the titrant and phenolphthalein are in date.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Dilute the aliquot where the method requires it, adding caustic to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Add caustic to water, never the reverse.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HCl Titration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Acid splash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End point overshot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phenolphthalein indicator - the solution turns pink.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Titrate with standardised HCl until the pink just disappears and stays gone for 30 seconds.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titre and calculate strength.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Sulphuric Acid Titration - Alternative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Sulphuric acid splash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Unstandardised titrant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Wrong reaction ratio</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mL of the NaOH sample with a syringe and put it in the beaker. Add 3 to 5 drops of phenolphthalein.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Titrate with standardised sulphuric acid from the burette, swirling gently, until the pink just disappears and stays gone for 30 seconds. The Martabe "soft pink" end point is not used.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Use the standardised molarity of the sulphuric acid. A "5 per cent" acid is not a molarity and is standardised before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Sulphuric acid reacts 2:1 - H2SO4 + 2 NaOH gives Na2SO4 + 2 H2O. Calculate [NaOH] = 2 x [H2SO4] x V(H2SO4) / V(sample NaOH). Multiply [NaOH] in mol/L by 40.0 for g/L.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Sulphuric acid reacts 2:1 with NaOH. Use the factor 2, not the HCl calculation.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Reporting and Waste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Off-strength batch used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Waste to the wrong stream</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Compare against the target make-up strength and report any batch outside range before it is used.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Pour the remaining solution to the site waste stream for its classification.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Chemical and Leach Testwork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Caustic Soda Strength Titration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Titrasi Kaustik Soda</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KBK-MIR-MP-PRO-MET-SOP-0025 and SOP-0039/0040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Hydrochloric acid titration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DOC-3-MET-PMC-WIN-00088-IE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ReCYN Plant Caustic Strength Measurement (25/12/2024) - source of the Step 4 calculation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DOC-3-MET-PMC-WIN-00102-IE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Sodium Hydroxide Titration (25/12/2024) - source of the Step 4 titration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SWI-PRO-MET-201-020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Reagent Solution Strength Sampling - ReCYN caustic sample</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SWI-PRO-MET-205-002</w:t>
          </w:r>
          <w:r w:rsidR="00945F8F" w:rsidRPr="00945F8F">
            <w:rPr>
              <w:sz w:val="16"/>
              <w:szCs w:val="16"/>
            </w:rPr>
            <w:t xml:space="preserve"> — </w:t>
          </w:r>
          <w:r w:rsidR="005D5479" w:rsidRPr="005D5479">
            <w:rPr>
              <w:sz w:val="16"/>
              <w:szCs w:val="16"/>
            </w:rPr>
            <w:t>Caustic Soda Strength Titration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Caustic Soda Strength Titration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SWI-PRO-MET-205-002 - Caustic Soda Strength Titration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