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Plant Sampling and Metallurgical Data Collection</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All manual process sampling across the plant, from the scrubber discharge through to final tailings and return water, plus reagent strength sampling, compositing and online analyser verification.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25 (JSEA-PRO-MET-201-001 to -025)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all manual process sampling across the plant, from the scrubber discharge through to final tailings and return water, plus reagent strength sampling, compositing and online analyser verification. at the Mt. Morgan processing plant. It is the procedure that the 25 hazard analyses and 25 work instructions in register area 201 sit under.</w:t>
      </w:r>
    </w:p>
    <w:p>
      <w:pPr>
        <w:spacing w:after="60" w:before="0" w:line="245"/>
      </w:pPr>
      <w:r>
        <w:rPr>
          <w:rFonts w:ascii="Calibri" w:cs="Calibri" w:eastAsia="Calibri" w:hAnsi="Calibri"/>
          <w:sz w:val="17"/>
          <w:szCs w:val="17"/>
        </w:rPr>
        <w:t xml:space="preserve">All manual process sampling across the plant, from the scrubber discharge through to final tailings and return water, plus reagent strength sampling, compositing and online analyser verification.</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Hearing damage in the mill, screen, compressor and blower areas</w:t>
      </w:r>
    </w:p>
    <w:p>
      <w:pPr>
        <w:pStyle w:val="ListParagraph"/>
        <w:numPr>
          <w:ilvl w:val="0"/>
          <w:numId w:val="1"/>
        </w:numPr>
        <w:spacing w:after="60" w:line="245"/>
      </w:pPr>
      <w:r>
        <w:rPr>
          <w:rFonts w:ascii="Calibri" w:cs="Calibri" w:eastAsia="Calibri" w:hAnsi="Calibri"/>
          <w:sz w:val="17"/>
          <w:szCs w:val="17"/>
        </w:rPr>
        <w:t xml:space="preserve">Slip, trip or fall on wet or slurry-covered walkways around sample points</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Fall from a tank top, launder platform, column platform or access ladder</w:t>
      </w:r>
    </w:p>
    <w:p>
      <w:pPr>
        <w:pStyle w:val="ListParagraph"/>
        <w:numPr>
          <w:ilvl w:val="0"/>
          <w:numId w:val="1"/>
        </w:numPr>
        <w:spacing w:after="60" w:line="245"/>
      </w:pPr>
      <w:r>
        <w:rPr>
          <w:rFonts w:ascii="Calibri" w:cs="Calibri" w:eastAsia="Calibri" w:hAnsi="Calibri"/>
          <w:sz w:val="17"/>
          <w:szCs w:val="17"/>
        </w:rPr>
        <w:t xml:space="preserve">Working alone in a cyanide area where a collapse would not be seen</w:t>
      </w:r>
    </w:p>
    <w:p>
      <w:pPr>
        <w:pStyle w:val="ListParagraph"/>
        <w:numPr>
          <w:ilvl w:val="0"/>
          <w:numId w:val="1"/>
        </w:numPr>
        <w:spacing w:after="60" w:line="245"/>
      </w:pPr>
      <w:r>
        <w:rPr>
          <w:rFonts w:ascii="Calibri" w:cs="Calibri" w:eastAsia="Calibri" w:hAnsi="Calibri"/>
          <w:sz w:val="17"/>
          <w:szCs w:val="17"/>
        </w:rPr>
        <w:t xml:space="preserve">Confined space atmosphere at a tank top hatch, launder or hopper opening</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Release from a pressurised sample line, hose or fitting</w:t>
      </w:r>
    </w:p>
    <w:p>
      <w:pPr>
        <w:pStyle w:val="ListParagraph"/>
        <w:numPr>
          <w:ilvl w:val="0"/>
          <w:numId w:val="1"/>
        </w:numPr>
        <w:spacing w:after="60" w:line="245"/>
      </w:pPr>
      <w:r>
        <w:rPr>
          <w:rFonts w:ascii="Calibri" w:cs="Calibri" w:eastAsia="Calibri" w:hAnsi="Calibri"/>
          <w:sz w:val="17"/>
          <w:szCs w:val="17"/>
        </w:rPr>
        <w:t xml:space="preserve">Mercury vapour in the gold room, elution and retort areas</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Front-End Sampling Round - Scrubber Discharge Hopper and Trash Screen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IsaMill Feed and Discharge Sampling Round</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Leach Tank Sampling Round - 031-TK-001 Launder and Discharge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CIL Sampling Round - 032-TK-002 to 032-TK-006 Launders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Carbon Concentration Measurement in CIL Tanks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Loaded Carbon Sampling at Loaded Carbon Screen 032-SC-002</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Barren Carbon Sampling at Carbon Dewatering Screen 061-SC-013</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CIL Tail Sampling at Carbon Safety Screen 032-SC-003 Undersize</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Metal Adsorption Sampling Round - 041-TK-007 and 041-TK-008 (ReCYN)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 Adsorption Sampling Round - 051-TK-009 and 051-TK-010 (ReCYN)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Resin Concentration Measurement in Adsorption Tanks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SWI-PRO-MET-201-012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Loaded and Barren Resin Sampling at Screens and Hoppers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JSEA-PRO-MET-201-013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SWI-PRO-MET-201-013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Gold Elution, Electrowinning and Pre-Soak Solution Sampling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JSEA-PRO-MET-201-014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SWI-PRO-MET-201-014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Copper Elution, Reactor and Thickener Sampling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JSEA-PRO-MET-201-015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SWI-PRO-MET-201-015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Copper Filtrate and Precipitate Sampling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JSEA-PRO-MET-201-016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SWI-PRO-MET-201-016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 Elution, Stripping and AVR Sampling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JSEA-PRO-MET-201-017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SWI-PRO-MET-201-017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Tails Thickener Feed, Overflow and Underflow Sampling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JSEA-PRO-MET-201-018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SWI-PRO-MET-201-018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Final Tailings and TSF Return Water Sampling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JSEA-PRO-MET-201-019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SWI-PRO-MET-201-019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Water Treatment Plant Feed and Discharge Sampling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JSEA-PRO-MET-201-020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SWI-PRO-MET-201-020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Reagent Solution Strength Sampling - NaCN, NaOH, H2SO4, NaCl, Lime and NaSH</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JSEA-PRO-MET-201-021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SWI-PRO-MET-201-021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Composite Sample Build-Up, Splitting and Handover to Laboratory</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JSEA-PRO-MET-201-022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SWI-PRO-MET-201-022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Online Analyser Verification Sampling - pH, Cyanide and Dissolved Oxygen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JSEA-PRO-MET-201-023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SWI-PRO-MET-201-023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Sample Point Access, Isolation, Flushing and Housekeeping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JSEA-PRO-MET-201-024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SWI-PRO-MET-201-024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During Start-Up, Shutdown and Upset Conditions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JSEA-PRO-MET-201-025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SWI-PRO-MET-201-025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Sampling Under Cyanide Alarm or Restricted Access Conditions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201-001  Front-End Sampling Round - Scrubber Discharge Hopper and Trash Screen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Hourly spot sample, composited to four 12-litre composites per shift.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201-002  IsaMill Feed and Discharge Sampling Round</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Hourly spot samples on feed and discharge, composited per shift. Full sizing at least once per shift.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201-003  Leach Tank Sampling Round - 031-TK-001 Launder and Discharge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Hourly spot sample, composited to four 12-litre composites per shift.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201-004  CIL Sampling Round - 032-TK-002 to 032-TK-006 Launders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Once per shift across all five tanks; CIL-1 and CIL-5 hourly.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201-005  Carbon Concentration Measurement in CIL Tanks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Once per shift on every tank.</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201-006  Loaded Carbon Sampling at Loaded Carbon Screen 032-SC-002</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carbon transfer, and at least once per shift while transfers are running.</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201-007  Barren Carbon Sampling at Carbon Dewatering Screen 061-SC-013</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elution batch, on the barren carbon returning to CIL.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201-008  CIL Tail Sampling at Carbon Safety Screen 032-SC-003 Undersize</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Hourly spot sample, composited per shift. Carbon check on every sample.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201-009  Metal Adsorption Sampling Round - 041-TK-007 and 041-TK-008 (ReCYN)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Once per shift on each tank; more often during commissioning.</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201-010  Cyanide Adsorption Sampling Round - 051-TK-009 and 051-TK-010 (ReCYN)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Once per shift on each tank; hourly during commissioning and after any upset.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201-011  Resin Concentration Measurement in Adsorption Tanks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Once per shift on every adsorption tank.</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201-012  Loaded and Barren Resin Sampling at Screens and Hoppers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resin transfer, both directions.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201-013  Gold Elution, Electrowinning and Pre-Soak Solution Sampling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Each elution batch - pre-soak, mid-strip, end-of-strip, and electrowinning feed and barren each shift the cells are running.</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201-014  Copper Elution, Reactor and Thickener Sampling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Each elution batch on the columns; hourly on the reactor and thickener while precipitating.</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201-015  Copper Filtrate and Precipitate Sampling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filter press cycle on the cake; each shift on the filtrate.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201-016  Cyanide Elution, Stripping and AVR Sampling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Each elution and stripping batch; scrubber solution each shift.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201-017  Tails Thickener Feed, Overflow and Underflow Sampling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Hourly on overflow and underflow; each shift on feed.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201-018  Final Tailings and TSF Return Water Sampling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Each shift on final tailings; daily on return water, or as the licence requires.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201-019  Water Treatment Plant Feed and Discharge Sampling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circuit narrative is available.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201-020  Reagent Solution Strength Sampling - NaCN, NaOH, H2SO4, NaCl, Lime and NaSH</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batch made up, and once per shift on the standing solutions.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201-021  Composite Sample Build-Up, Splitting and Handover to Laboratory</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Continuous through the shift, with handover at the end of each composite period.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201-022  Online Analyser Verification Sampling - pH, Cyanide and Dissolved Oxygen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Once per shift on each analyser, and after any calibration or maintenance on it.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201-023  Sample Point Access, Isolation, Flushing and Housekeeping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time a sample point is used.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201-024  Sampling During Start-Up, Shutdown and Upset Conditions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Whenever the plant is outside steady-state operation.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201-025  Sampling Under Cyanide Alarm or Restricted Access Conditions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Whenever a gas alarm sounds or access is restricted.</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1. Scrubber Mill Discharge Sampling [LIVE]</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ListParagraph"/>
        <w:numPr>
          <w:ilvl w:val="0"/>
          <w:numId w:val="1"/>
        </w:numPr>
        <w:spacing w:after="60" w:line="245"/>
      </w:pPr>
      <w:r>
        <w:rPr>
          <w:rFonts w:ascii="Calibri" w:cs="Calibri" w:eastAsia="Calibri" w:hAnsi="Calibri"/>
          <w:sz w:val="17"/>
          <w:szCs w:val="17"/>
        </w:rPr>
        <w:t xml:space="preserve">4034-002-VE-025 Rev A McLanahan rotary scrubber IO&amp;M (021-ML-001),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(021-SC-001), received 11 Aug 2026</w:t>
      </w:r>
    </w:p>
    <w:p>
      <w:pPr>
        <w:pStyle w:val="ListParagraph"/>
        <w:numPr>
          <w:ilvl w:val="0"/>
          <w:numId w:val="1"/>
        </w:numPr>
        <w:spacing w:after="60" w:line="245"/>
      </w:pPr>
      <w:r>
        <w:rPr>
          <w:rFonts w:ascii="Calibri" w:cs="Calibri" w:eastAsia="Calibri" w:hAnsi="Calibri"/>
          <w:sz w:val="17"/>
          <w:szCs w:val="17"/>
        </w:rPr>
        <w:t xml:space="preserve">HM-PRC-V01-PRO002 Scrubber and Trash Screening Circuit</w:t>
      </w:r>
    </w:p>
    <w:p>
      <w:pPr>
        <w:pStyle w:val="ListParagraph"/>
        <w:numPr>
          <w:ilvl w:val="0"/>
          <w:numId w:val="1"/>
        </w:numPr>
        <w:spacing w:after="60" w:line="245"/>
      </w:pPr>
      <w:r>
        <w:rPr>
          <w:rFonts w:ascii="Calibri" w:cs="Calibri" w:eastAsia="Calibri" w:hAnsi="Calibri"/>
          <w:sz w:val="17"/>
          <w:szCs w:val="17"/>
        </w:rPr>
        <w:t xml:space="preserve">Mt. Morgan site procedures 2. ISAMILL Feed Sampling and 3. ISAMILL Discharge Sampling [LIVE]</w:t>
      </w:r>
    </w:p>
    <w:p>
      <w:pPr>
        <w:pStyle w:val="ListParagraph"/>
        <w:numPr>
          <w:ilvl w:val="0"/>
          <w:numId w:val="1"/>
        </w:numPr>
        <w:spacing w:after="60" w:line="245"/>
      </w:pPr>
      <w:r>
        <w:rPr>
          <w:rFonts w:ascii="Calibri" w:cs="Calibri" w:eastAsia="Calibri" w:hAnsi="Calibri"/>
          <w:sz w:val="17"/>
          <w:szCs w:val="17"/>
        </w:rPr>
        <w:t xml:space="preserve">4034-001-VE-041 Rev A IsaMill Generic Operating Manual and 4034-001-VE-042 Rev A Maintenance Manual, received 11 Aug 2026</w:t>
      </w:r>
    </w:p>
    <w:p>
      <w:pPr>
        <w:pStyle w:val="ListParagraph"/>
        <w:numPr>
          <w:ilvl w:val="0"/>
          <w:numId w:val="1"/>
        </w:numPr>
        <w:spacing w:after="60" w:line="245"/>
      </w:pPr>
      <w:r>
        <w:rPr>
          <w:rFonts w:ascii="Calibri" w:cs="Calibri" w:eastAsia="Calibri" w:hAnsi="Calibri"/>
          <w:sz w:val="17"/>
          <w:szCs w:val="17"/>
        </w:rPr>
        <w:t xml:space="preserve">4034-001-VE-038 Rev 0 IsaMill Control Philosophy / PCS control logic specification, received 11 Aug 2026</w:t>
      </w:r>
    </w:p>
    <w:p>
      <w:pPr>
        <w:pStyle w:val="ListParagraph"/>
        <w:numPr>
          <w:ilvl w:val="0"/>
          <w:numId w:val="1"/>
        </w:numPr>
        <w:spacing w:after="60" w:line="245"/>
      </w:pPr>
      <w:r>
        <w:rPr>
          <w:rFonts w:ascii="Calibri" w:cs="Calibri" w:eastAsia="Calibri" w:hAnsi="Calibri"/>
          <w:sz w:val="17"/>
          <w:szCs w:val="17"/>
        </w:rPr>
        <w:t xml:space="preserve">HM-PRC-V01-PRO003 Milling Circuit - IsaMill</w:t>
      </w:r>
    </w:p>
    <w:p>
      <w:pPr>
        <w:pStyle w:val="ListParagraph"/>
        <w:numPr>
          <w:ilvl w:val="0"/>
          <w:numId w:val="1"/>
        </w:numPr>
        <w:spacing w:after="60" w:line="245"/>
      </w:pPr>
      <w:r>
        <w:rPr>
          <w:rFonts w:ascii="Calibri" w:cs="Calibri" w:eastAsia="Calibri" w:hAnsi="Calibri"/>
          <w:sz w:val="17"/>
          <w:szCs w:val="17"/>
        </w:rPr>
        <w:t xml:space="preserve">Mt. Morgan site procedure 4. Leach Tank Sampling [LIVE]</w:t>
      </w:r>
    </w:p>
    <w:p>
      <w:pPr>
        <w:pStyle w:val="ListParagraph"/>
        <w:numPr>
          <w:ilvl w:val="0"/>
          <w:numId w:val="1"/>
        </w:numPr>
        <w:spacing w:after="60" w:line="245"/>
      </w:pPr>
      <w:r>
        <w:rPr>
          <w:rFonts w:ascii="Calibri" w:cs="Calibri" w:eastAsia="Calibri" w:hAnsi="Calibri"/>
          <w:sz w:val="17"/>
          <w:szCs w:val="17"/>
        </w:rPr>
        <w:t xml:space="preserve">KBK-MIR-MP-PRO-MET-SOP-0048 Pengambilan Sampel dan Pengukuran Profil Tangki Leaching, received 11 Aug 2026</w:t>
      </w:r>
    </w:p>
    <w:p>
      <w:pPr>
        <w:pStyle w:val="ListParagraph"/>
        <w:numPr>
          <w:ilvl w:val="0"/>
          <w:numId w:val="1"/>
        </w:numPr>
        <w:spacing w:after="60" w:line="245"/>
      </w:pPr>
      <w:r>
        <w:rPr>
          <w:rFonts w:ascii="Calibri" w:cs="Calibri" w:eastAsia="Calibri" w:hAnsi="Calibri"/>
          <w:sz w:val="17"/>
          <w:szCs w:val="17"/>
        </w:rPr>
        <w:t xml:space="preserve">KBK-MIR-MP-PRO-MET-SOP-0046 Pengukuran Oksigen Terlarut and SOP-0045 Pengukuran Densitas Lumpur, received 11 Aug 2026</w:t>
      </w:r>
    </w:p>
    <w:p>
      <w:pPr>
        <w:pStyle w:val="ListParagraph"/>
        <w:numPr>
          <w:ilvl w:val="0"/>
          <w:numId w:val="1"/>
        </w:numPr>
        <w:spacing w:after="60" w:line="245"/>
      </w:pPr>
      <w:r>
        <w:rPr>
          <w:rFonts w:ascii="Calibri" w:cs="Calibri" w:eastAsia="Calibri" w:hAnsi="Calibri"/>
          <w:sz w:val="17"/>
          <w:szCs w:val="17"/>
        </w:rPr>
        <w:t xml:space="preserve">4034-044-VE-003 Rev B Glencore Hypersparge supersonic gas sparger instructions,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w:t>
      </w:r>
    </w:p>
    <w:p>
      <w:pPr>
        <w:pStyle w:val="ListParagraph"/>
        <w:numPr>
          <w:ilvl w:val="0"/>
          <w:numId w:val="1"/>
        </w:numPr>
        <w:spacing w:after="60" w:line="245"/>
      </w:pPr>
      <w:r>
        <w:rPr>
          <w:rFonts w:ascii="Calibri" w:cs="Calibri" w:eastAsia="Calibri" w:hAnsi="Calibri"/>
          <w:sz w:val="17"/>
          <w:szCs w:val="17"/>
        </w:rPr>
        <w:t xml:space="preserve">Mt. Morgan site procedure 6. CIL-1 &amp; 5 Tank Sampling [LIVE]</w:t>
      </w:r>
    </w:p>
    <w:p>
      <w:pPr>
        <w:pStyle w:val="ListParagraph"/>
        <w:numPr>
          <w:ilvl w:val="0"/>
          <w:numId w:val="1"/>
        </w:numPr>
        <w:spacing w:after="60" w:line="245"/>
      </w:pPr>
      <w:r>
        <w:rPr>
          <w:rFonts w:ascii="Calibri" w:cs="Calibri" w:eastAsia="Calibri" w:hAnsi="Calibri"/>
          <w:sz w:val="17"/>
          <w:szCs w:val="17"/>
        </w:rPr>
        <w:t xml:space="preserve">4034-PR-PRO-002 Sampling Protocol, CIL table</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ListParagraph"/>
        <w:numPr>
          <w:ilvl w:val="0"/>
          <w:numId w:val="1"/>
        </w:numPr>
        <w:spacing w:after="60" w:line="245"/>
      </w:pPr>
      <w:r>
        <w:rPr>
          <w:rFonts w:ascii="Calibri" w:cs="Calibri" w:eastAsia="Calibri" w:hAnsi="Calibri"/>
          <w:sz w:val="17"/>
          <w:szCs w:val="17"/>
        </w:rPr>
        <w:t xml:space="preserve">Mt. Morgan site procedure 5. Carbon Concentration Sampling [LIVE]</w:t>
      </w:r>
    </w:p>
    <w:p>
      <w:pPr>
        <w:pStyle w:val="ListParagraph"/>
        <w:numPr>
          <w:ilvl w:val="0"/>
          <w:numId w:val="1"/>
        </w:numPr>
        <w:spacing w:after="60" w:line="245"/>
      </w:pPr>
      <w:r>
        <w:rPr>
          <w:rFonts w:ascii="Calibri" w:cs="Calibri" w:eastAsia="Calibri" w:hAnsi="Calibri"/>
          <w:sz w:val="17"/>
          <w:szCs w:val="17"/>
        </w:rPr>
        <w:t xml:space="preserve">KBK-MIR-MP-PRO-OPE-SOP-0013 Particle Size Distribution of Activated Carbon</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3</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received 11 Aug 2026</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4</w:t>
      </w:r>
    </w:p>
    <w:p>
      <w:pPr>
        <w:pStyle w:val="ListParagraph"/>
        <w:numPr>
          <w:ilvl w:val="0"/>
          <w:numId w:val="1"/>
        </w:numPr>
        <w:spacing w:after="60" w:line="245"/>
      </w:pPr>
      <w:r>
        <w:rPr>
          <w:rFonts w:ascii="Calibri" w:cs="Calibri" w:eastAsia="Calibri" w:hAnsi="Calibri"/>
          <w:sz w:val="17"/>
          <w:szCs w:val="17"/>
        </w:rPr>
        <w:t xml:space="preserve">4034-013-VE-028 Rev A Applied Heat Thermomat 2300 O&amp;M manual, received 11 Aug 2026</w:t>
      </w:r>
    </w:p>
    <w:p>
      <w:pPr>
        <w:pStyle w:val="ListParagraph"/>
        <w:numPr>
          <w:ilvl w:val="0"/>
          <w:numId w:val="1"/>
        </w:numPr>
        <w:spacing w:after="60" w:line="245"/>
      </w:pPr>
      <w:r>
        <w:rPr>
          <w:rFonts w:ascii="Calibri" w:cs="Calibri" w:eastAsia="Calibri" w:hAnsi="Calibri"/>
          <w:sz w:val="17"/>
          <w:szCs w:val="17"/>
        </w:rPr>
        <w:t xml:space="preserve">HM-PRC-V01-PRO012 Carbon Regeneration and Kiln Operation</w:t>
      </w:r>
    </w:p>
    <w:p>
      <w:pPr>
        <w:pStyle w:val="ListParagraph"/>
        <w:numPr>
          <w:ilvl w:val="0"/>
          <w:numId w:val="1"/>
        </w:numPr>
        <w:spacing w:after="60" w:line="245"/>
      </w:pPr>
      <w:r>
        <w:rPr>
          <w:rFonts w:ascii="Calibri" w:cs="Calibri" w:eastAsia="Calibri" w:hAnsi="Calibri"/>
          <w:sz w:val="17"/>
          <w:szCs w:val="17"/>
        </w:rPr>
        <w:t xml:space="preserve">4034-PR-PRO-002 Sampling Protocol item 5 - the sample point is still marked (TBC) in the protocol</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(032-SC-003), received 11 Aug 2026</w:t>
      </w:r>
    </w:p>
    <w:p>
      <w:pPr>
        <w:pStyle w:val="ListParagraph"/>
        <w:numPr>
          <w:ilvl w:val="0"/>
          <w:numId w:val="1"/>
        </w:numPr>
        <w:spacing w:after="60" w:line="245"/>
      </w:pPr>
      <w:r>
        <w:rPr>
          <w:rFonts w:ascii="Calibri" w:cs="Calibri" w:eastAsia="Calibri" w:hAnsi="Calibri"/>
          <w:sz w:val="17"/>
          <w:szCs w:val="17"/>
        </w:rPr>
        <w:t xml:space="preserve">RA-02 Carbon Contamination Register Rev A</w:t>
      </w:r>
    </w:p>
    <w:p>
      <w:pPr>
        <w:pStyle w:val="ListParagraph"/>
        <w:numPr>
          <w:ilvl w:val="0"/>
          <w:numId w:val="1"/>
        </w:numPr>
        <w:spacing w:after="60" w:line="245"/>
      </w:pPr>
      <w:r>
        <w:rPr>
          <w:rFonts w:ascii="Calibri" w:cs="Calibri" w:eastAsia="Calibri" w:hAnsi="Calibri"/>
          <w:sz w:val="17"/>
          <w:szCs w:val="17"/>
        </w:rPr>
        <w:t xml:space="preserve">Mt. Morgan site procedure 8. Metal Adsorption 1 &amp; 2 Tank Sampling [LIVE]</w:t>
      </w:r>
    </w:p>
    <w:p>
      <w:pPr>
        <w:pStyle w:val="ListParagraph"/>
        <w:numPr>
          <w:ilvl w:val="0"/>
          <w:numId w:val="1"/>
        </w:numPr>
        <w:spacing w:after="60" w:line="245"/>
      </w:pPr>
      <w:r>
        <w:rPr>
          <w:rFonts w:ascii="Calibri" w:cs="Calibri" w:eastAsia="Calibri" w:hAnsi="Calibri"/>
          <w:sz w:val="17"/>
          <w:szCs w:val="17"/>
        </w:rPr>
        <w:t xml:space="preserve">KBK-MIR-MP-PRO-MET-SOP-0049 Pengambilan Sampel dan Pengukuran Profil Tangki Resin,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(041-SC-004, 041-SC-016), received 11 Aug 2026</w:t>
      </w:r>
    </w:p>
    <w:p>
      <w:pPr>
        <w:pStyle w:val="ListParagraph"/>
        <w:numPr>
          <w:ilvl w:val="0"/>
          <w:numId w:val="1"/>
        </w:numPr>
        <w:spacing w:after="60" w:line="245"/>
      </w:pPr>
      <w:r>
        <w:rPr>
          <w:rFonts w:ascii="Calibri" w:cs="Calibri" w:eastAsia="Calibri" w:hAnsi="Calibri"/>
          <w:sz w:val="17"/>
          <w:szCs w:val="17"/>
        </w:rPr>
        <w:t xml:space="preserve">HM-PRC-V01-PRO006 Metal Adsorption Circuit and Resin Transfer</w:t>
      </w:r>
    </w:p>
    <w:p>
      <w:pPr>
        <w:pStyle w:val="ListParagraph"/>
        <w:numPr>
          <w:ilvl w:val="0"/>
          <w:numId w:val="1"/>
        </w:numPr>
        <w:spacing w:after="60" w:line="245"/>
      </w:pPr>
      <w:r>
        <w:rPr>
          <w:rFonts w:ascii="Calibri" w:cs="Calibri" w:eastAsia="Calibri" w:hAnsi="Calibri"/>
          <w:sz w:val="17"/>
          <w:szCs w:val="17"/>
        </w:rPr>
        <w:t xml:space="preserve">Mt. Morgan site procedure 14. Cyanide Adsorption 1 &amp; 2 Tank Sampling [LIVE]</w:t>
      </w:r>
    </w:p>
    <w:p>
      <w:pPr>
        <w:pStyle w:val="ListParagraph"/>
        <w:numPr>
          <w:ilvl w:val="0"/>
          <w:numId w:val="1"/>
        </w:numPr>
        <w:spacing w:after="60" w:line="245"/>
      </w:pPr>
      <w:r>
        <w:rPr>
          <w:rFonts w:ascii="Calibri" w:cs="Calibri" w:eastAsia="Calibri" w:hAnsi="Calibri"/>
          <w:sz w:val="17"/>
          <w:szCs w:val="17"/>
        </w:rPr>
        <w:t xml:space="preserve">KBK-MIR-MP-PRO-MET-SOP-0049, received 11 Aug 2026</w:t>
      </w:r>
    </w:p>
    <w:p>
      <w:pPr>
        <w:pStyle w:val="ListParagraph"/>
        <w:numPr>
          <w:ilvl w:val="0"/>
          <w:numId w:val="1"/>
        </w:numPr>
        <w:spacing w:after="60" w:line="245"/>
      </w:pPr>
      <w:r>
        <w:rPr>
          <w:rFonts w:ascii="Calibri" w:cs="Calibri" w:eastAsia="Calibri" w:hAnsi="Calibri"/>
          <w:sz w:val="17"/>
          <w:szCs w:val="17"/>
        </w:rPr>
        <w:t xml:space="preserve">KBK SOP-PROC-CNREC-01 and CNREC-12 Fresh resin conditioning,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(051-SC-005/006/020), received 11 Aug 2026</w:t>
      </w:r>
    </w:p>
    <w:p>
      <w:pPr>
        <w:pStyle w:val="ListParagraph"/>
        <w:numPr>
          <w:ilvl w:val="0"/>
          <w:numId w:val="1"/>
        </w:numPr>
        <w:spacing w:after="60" w:line="245"/>
      </w:pPr>
      <w:r>
        <w:rPr>
          <w:rFonts w:ascii="Calibri" w:cs="Calibri" w:eastAsia="Calibri" w:hAnsi="Calibri"/>
          <w:sz w:val="17"/>
          <w:szCs w:val="17"/>
        </w:rPr>
        <w:t xml:space="preserve">HM-PRC-V01-PRO007 Cyanide Adsorption Circuit (ReCYN) and Resin Transfer</w:t>
      </w:r>
    </w:p>
    <w:p>
      <w:pPr>
        <w:pStyle w:val="ListParagraph"/>
        <w:numPr>
          <w:ilvl w:val="0"/>
          <w:numId w:val="1"/>
        </w:numPr>
        <w:spacing w:after="60" w:line="245"/>
      </w:pPr>
      <w:r>
        <w:rPr>
          <w:rFonts w:ascii="Calibri" w:cs="Calibri" w:eastAsia="Calibri" w:hAnsi="Calibri"/>
          <w:sz w:val="17"/>
          <w:szCs w:val="17"/>
        </w:rPr>
        <w:t xml:space="preserve">Mt. Morgan site procedure 7. Resin Concentration Sampling [LIVE]</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RA-01 Resin Loss Register Rev A and MM-4034-033-RES Resin Line Schedule (268 lines)</w:t>
      </w:r>
    </w:p>
    <w:p>
      <w:pPr>
        <w:pStyle w:val="ListParagraph"/>
        <w:numPr>
          <w:ilvl w:val="0"/>
          <w:numId w:val="1"/>
        </w:numPr>
        <w:spacing w:after="60" w:line="245"/>
      </w:pPr>
      <w:r>
        <w:rPr>
          <w:rFonts w:ascii="Calibri" w:cs="Calibri" w:eastAsia="Calibri" w:hAnsi="Calibri"/>
          <w:sz w:val="17"/>
          <w:szCs w:val="17"/>
        </w:rPr>
        <w:t xml:space="preserve">Mt. Morgan site procedure 9. Metal Elution Sampling [LIVE] - covers part of this task</w:t>
      </w:r>
    </w:p>
    <w:p>
      <w:pPr>
        <w:pStyle w:val="ListParagraph"/>
        <w:numPr>
          <w:ilvl w:val="0"/>
          <w:numId w:val="1"/>
        </w:numPr>
        <w:spacing w:after="60" w:line="245"/>
      </w:pPr>
      <w:r>
        <w:rPr>
          <w:rFonts w:ascii="Calibri" w:cs="Calibri" w:eastAsia="Calibri" w:hAnsi="Calibri"/>
          <w:sz w:val="17"/>
          <w:szCs w:val="17"/>
        </w:rPr>
        <w:t xml:space="preserve">KBK SOP-PROC-CNREC-01, -04, -06 and -07 resin transfer procedures, received 11 Aug 2026</w:t>
      </w:r>
    </w:p>
    <w:p>
      <w:pPr>
        <w:pStyle w:val="ListParagraph"/>
        <w:numPr>
          <w:ilvl w:val="0"/>
          <w:numId w:val="1"/>
        </w:numPr>
        <w:spacing w:after="60" w:line="245"/>
      </w:pPr>
      <w:r>
        <w:rPr>
          <w:rFonts w:ascii="Calibri" w:cs="Calibri" w:eastAsia="Calibri" w:hAnsi="Calibri"/>
          <w:sz w:val="17"/>
          <w:szCs w:val="17"/>
        </w:rPr>
        <w:t xml:space="preserve">KBK-MIR-MP-PRO-MET-SOP-0049 and SOP-0058, received 11 Aug 2026</w:t>
      </w:r>
    </w:p>
    <w:p>
      <w:pPr>
        <w:pStyle w:val="ListParagraph"/>
        <w:numPr>
          <w:ilvl w:val="0"/>
          <w:numId w:val="1"/>
        </w:numPr>
        <w:spacing w:after="60" w:line="245"/>
      </w:pPr>
      <w:r>
        <w:rPr>
          <w:rFonts w:ascii="Calibri" w:cs="Calibri" w:eastAsia="Calibri" w:hAnsi="Calibri"/>
          <w:sz w:val="17"/>
          <w:szCs w:val="17"/>
        </w:rPr>
        <w:t xml:space="preserve">4034-PR-PRO-002 Sampling Protocol, Gold Recovery table</w:t>
      </w:r>
    </w:p>
    <w:p>
      <w:pPr>
        <w:pStyle w:val="ListParagraph"/>
        <w:numPr>
          <w:ilvl w:val="0"/>
          <w:numId w:val="1"/>
        </w:numPr>
        <w:spacing w:after="60" w:line="245"/>
      </w:pPr>
      <w:r>
        <w:rPr>
          <w:rFonts w:ascii="Calibri" w:cs="Calibri" w:eastAsia="Calibri" w:hAnsi="Calibri"/>
          <w:sz w:val="17"/>
          <w:szCs w:val="17"/>
        </w:rPr>
        <w:t xml:space="preserve">4034-013-VE-028 Rev A Applied Heat Thermomat 2300 O&amp;M manual (061-BR-001, 061-HE-001, 061-HX-001/002, 061-PP-022, 061-TK-060), received 11 Aug 2026</w:t>
      </w:r>
    </w:p>
    <w:p>
      <w:pPr>
        <w:pStyle w:val="ListParagraph"/>
        <w:numPr>
          <w:ilvl w:val="0"/>
          <w:numId w:val="1"/>
        </w:numPr>
        <w:spacing w:after="60" w:line="245"/>
      </w:pPr>
      <w:r>
        <w:rPr>
          <w:rFonts w:ascii="Calibri" w:cs="Calibri" w:eastAsia="Calibri" w:hAnsi="Calibri"/>
          <w:sz w:val="17"/>
          <w:szCs w:val="17"/>
        </w:rPr>
        <w:t xml:space="preserve">HM-PRC-V01-PRO010 Gold Elution Pre-Soak Mixing, PRO011 Gold Elution, PRO013 Gold Electrowinning</w:t>
      </w:r>
    </w:p>
    <w:p>
      <w:pPr>
        <w:pStyle w:val="ListParagraph"/>
        <w:numPr>
          <w:ilvl w:val="0"/>
          <w:numId w:val="1"/>
        </w:numPr>
        <w:spacing w:after="60" w:line="245"/>
      </w:pPr>
      <w:r>
        <w:rPr>
          <w:rFonts w:ascii="Calibri" w:cs="Calibri" w:eastAsia="Calibri" w:hAnsi="Calibri"/>
          <w:sz w:val="17"/>
          <w:szCs w:val="17"/>
        </w:rPr>
        <w:t xml:space="preserve">Mt. Morgan site procedures 10. Copper Reactor Tank Sampling and 11. Copper Thickener Underflow Sampling [LIVE]</w:t>
      </w:r>
    </w:p>
    <w:p>
      <w:pPr>
        <w:pStyle w:val="ListParagraph"/>
        <w:numPr>
          <w:ilvl w:val="0"/>
          <w:numId w:val="1"/>
        </w:numPr>
        <w:spacing w:after="60" w:line="245"/>
      </w:pPr>
      <w:r>
        <w:rPr>
          <w:rFonts w:ascii="Calibri" w:cs="Calibri" w:eastAsia="Calibri" w:hAnsi="Calibri"/>
          <w:sz w:val="17"/>
          <w:szCs w:val="17"/>
        </w:rPr>
        <w:t xml:space="preserve">KBK SOP-PROC-CNREC-05 Metal elution and CNREC-09 Filtration of copper precipitation, received 11 Aug 2026</w:t>
      </w:r>
    </w:p>
    <w:p>
      <w:pPr>
        <w:pStyle w:val="ListParagraph"/>
        <w:numPr>
          <w:ilvl w:val="0"/>
          <w:numId w:val="1"/>
        </w:numPr>
        <w:spacing w:after="60" w:line="245"/>
      </w:pPr>
      <w:r>
        <w:rPr>
          <w:rFonts w:ascii="Calibri" w:cs="Calibri" w:eastAsia="Calibri" w:hAnsi="Calibri"/>
          <w:sz w:val="17"/>
          <w:szCs w:val="17"/>
        </w:rPr>
        <w:t xml:space="preserve">4034-017-VE-096 Rev B Goldquip fabricated ReCYN column IOM (071-CL-002/003), received 11 Aug 2026</w:t>
      </w:r>
    </w:p>
    <w:p>
      <w:pPr>
        <w:pStyle w:val="ListParagraph"/>
        <w:numPr>
          <w:ilvl w:val="0"/>
          <w:numId w:val="1"/>
        </w:numPr>
        <w:spacing w:after="60" w:line="245"/>
      </w:pPr>
      <w:r>
        <w:rPr>
          <w:rFonts w:ascii="Calibri" w:cs="Calibri" w:eastAsia="Calibri" w:hAnsi="Calibri"/>
          <w:sz w:val="17"/>
          <w:szCs w:val="17"/>
        </w:rPr>
        <w:t xml:space="preserve">4034-024-VE-061 Rev 0 AirEng cyanide scrubbing column No.1 exhaust fan IOM (071-FA-008), received 11 Aug 2026</w:t>
      </w:r>
    </w:p>
    <w:p>
      <w:pPr>
        <w:pStyle w:val="ListParagraph"/>
        <w:numPr>
          <w:ilvl w:val="0"/>
          <w:numId w:val="1"/>
        </w:numPr>
        <w:spacing w:after="60" w:line="245"/>
      </w:pPr>
      <w:r>
        <w:rPr>
          <w:rFonts w:ascii="Calibri" w:cs="Calibri" w:eastAsia="Calibri" w:hAnsi="Calibri"/>
          <w:sz w:val="17"/>
          <w:szCs w:val="17"/>
        </w:rPr>
        <w:t xml:space="preserve">HM-PRC-V01-PRO014, PRO015 and PRO016</w:t>
      </w:r>
    </w:p>
    <w:p>
      <w:pPr>
        <w:pStyle w:val="ListParagraph"/>
        <w:numPr>
          <w:ilvl w:val="0"/>
          <w:numId w:val="1"/>
        </w:numPr>
        <w:spacing w:after="60" w:line="245"/>
      </w:pPr>
      <w:r>
        <w:rPr>
          <w:rFonts w:ascii="Calibri" w:cs="Calibri" w:eastAsia="Calibri" w:hAnsi="Calibri"/>
          <w:sz w:val="17"/>
          <w:szCs w:val="17"/>
        </w:rPr>
        <w:t xml:space="preserve">Mt. Morgan site procedure 12. Copper Filtrate Tank Sampling [LIVE]</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and CNREC-10 Release of precipitated copper, received 11 Aug 2026</w:t>
      </w:r>
    </w:p>
    <w:p>
      <w:pPr>
        <w:pStyle w:val="ListParagraph"/>
        <w:numPr>
          <w:ilvl w:val="0"/>
          <w:numId w:val="1"/>
        </w:numPr>
        <w:spacing w:after="60" w:line="245"/>
      </w:pPr>
      <w:r>
        <w:rPr>
          <w:rFonts w:ascii="Calibri" w:cs="Calibri" w:eastAsia="Calibri" w:hAnsi="Calibri"/>
          <w:sz w:val="17"/>
          <w:szCs w:val="17"/>
        </w:rPr>
        <w:t xml:space="preserve">HM-PRC-V01-PRO018 Copper Precipitate Filtering</w:t>
      </w:r>
    </w:p>
    <w:p>
      <w:pPr>
        <w:pStyle w:val="ListParagraph"/>
        <w:numPr>
          <w:ilvl w:val="0"/>
          <w:numId w:val="1"/>
        </w:numPr>
        <w:spacing w:after="60" w:line="245"/>
      </w:pPr>
      <w:r>
        <w:rPr>
          <w:rFonts w:ascii="Calibri" w:cs="Calibri" w:eastAsia="Calibri" w:hAnsi="Calibri"/>
          <w:sz w:val="17"/>
          <w:szCs w:val="17"/>
        </w:rPr>
        <w:t xml:space="preserve">Mt. Morgan site procedures 13, 15, 16, 17 and 18 - cyanide circuit sampling [LIVE]</w:t>
      </w:r>
    </w:p>
    <w:p>
      <w:pPr>
        <w:pStyle w:val="ListParagraph"/>
        <w:numPr>
          <w:ilvl w:val="0"/>
          <w:numId w:val="1"/>
        </w:numPr>
        <w:spacing w:after="60" w:line="245"/>
      </w:pPr>
      <w:r>
        <w:rPr>
          <w:rFonts w:ascii="Calibri" w:cs="Calibri" w:eastAsia="Calibri" w:hAnsi="Calibri"/>
          <w:sz w:val="17"/>
          <w:szCs w:val="17"/>
        </w:rPr>
        <w:t xml:space="preserve">KBK SOP-PROC-CNREC-13 Sampling for the cyanide elution, stripping and scrubbing circuit, received 11 Aug 2026 - a worked procedure for this exact duty</w:t>
      </w:r>
    </w:p>
    <w:p>
      <w:pPr>
        <w:pStyle w:val="ListParagraph"/>
        <w:numPr>
          <w:ilvl w:val="0"/>
          <w:numId w:val="1"/>
        </w:numPr>
        <w:spacing w:after="60" w:line="245"/>
      </w:pPr>
      <w:r>
        <w:rPr>
          <w:rFonts w:ascii="Calibri" w:cs="Calibri" w:eastAsia="Calibri" w:hAnsi="Calibri"/>
          <w:sz w:val="17"/>
          <w:szCs w:val="17"/>
        </w:rPr>
        <w:t xml:space="preserve">KBK SOP-PROC-CNREC-02 Cyanide elution and CNREC-03 Cyanide stripping and scrubbing, received 11 Aug 2026</w:t>
      </w:r>
    </w:p>
    <w:p>
      <w:pPr>
        <w:pStyle w:val="ListParagraph"/>
        <w:numPr>
          <w:ilvl w:val="0"/>
          <w:numId w:val="1"/>
        </w:numPr>
        <w:spacing w:after="60" w:line="245"/>
      </w:pPr>
      <w:r>
        <w:rPr>
          <w:rFonts w:ascii="Calibri" w:cs="Calibri" w:eastAsia="Calibri" w:hAnsi="Calibri"/>
          <w:sz w:val="17"/>
          <w:szCs w:val="17"/>
        </w:rPr>
        <w:t xml:space="preserve">4034-017-VE-096 Rev B Goldquip ReCYN column IOM (081-CL-005/006), received 11 Aug 2026</w:t>
      </w:r>
    </w:p>
    <w:p>
      <w:pPr>
        <w:pStyle w:val="ListParagraph"/>
        <w:numPr>
          <w:ilvl w:val="0"/>
          <w:numId w:val="1"/>
        </w:numPr>
        <w:spacing w:after="60" w:line="245"/>
      </w:pPr>
      <w:r>
        <w:rPr>
          <w:rFonts w:ascii="Calibri" w:cs="Calibri" w:eastAsia="Calibri" w:hAnsi="Calibri"/>
          <w:sz w:val="17"/>
          <w:szCs w:val="17"/>
        </w:rPr>
        <w:t xml:space="preserve">HM-PRC-V01-PRO019 and PRO020</w:t>
      </w:r>
    </w:p>
    <w:p>
      <w:pPr>
        <w:pStyle w:val="ListParagraph"/>
        <w:numPr>
          <w:ilvl w:val="0"/>
          <w:numId w:val="1"/>
        </w:numPr>
        <w:spacing w:after="60" w:line="245"/>
      </w:pPr>
      <w:r>
        <w:rPr>
          <w:rFonts w:ascii="Calibri" w:cs="Calibri" w:eastAsia="Calibri" w:hAnsi="Calibri"/>
          <w:sz w:val="17"/>
          <w:szCs w:val="17"/>
        </w:rPr>
        <w:t xml:space="preserve">Mt. Morgan site procedure 23. Slurry Tail Sampling [LIVE]</w:t>
      </w:r>
    </w:p>
    <w:p>
      <w:pPr>
        <w:pStyle w:val="ListParagraph"/>
        <w:numPr>
          <w:ilvl w:val="0"/>
          <w:numId w:val="1"/>
        </w:numPr>
        <w:spacing w:after="60" w:line="245"/>
      </w:pPr>
      <w:r>
        <w:rPr>
          <w:rFonts w:ascii="Calibri" w:cs="Calibri" w:eastAsia="Calibri" w:hAnsi="Calibri"/>
          <w:sz w:val="17"/>
          <w:szCs w:val="17"/>
        </w:rPr>
        <w:t xml:space="preserve">Tail Thickener Field Operator Procedure</w:t>
      </w:r>
    </w:p>
    <w:p>
      <w:pPr>
        <w:pStyle w:val="ListParagraph"/>
        <w:numPr>
          <w:ilvl w:val="0"/>
          <w:numId w:val="1"/>
        </w:numPr>
        <w:spacing w:after="60" w:line="245"/>
      </w:pPr>
      <w:r>
        <w:rPr>
          <w:rFonts w:ascii="Calibri" w:cs="Calibri" w:eastAsia="Calibri" w:hAnsi="Calibri"/>
          <w:sz w:val="17"/>
          <w:szCs w:val="17"/>
        </w:rPr>
        <w:t xml:space="preserve">4034-018A-VE-007 Rev 0 Roytec tails thickener functional specification and control philosophy (051-TH-006), received 11 Aug 2026</w:t>
      </w:r>
    </w:p>
    <w:p>
      <w:pPr>
        <w:pStyle w:val="ListParagraph"/>
        <w:numPr>
          <w:ilvl w:val="0"/>
          <w:numId w:val="1"/>
        </w:numPr>
        <w:spacing w:after="60" w:line="245"/>
      </w:pPr>
      <w:r>
        <w:rPr>
          <w:rFonts w:ascii="Calibri" w:cs="Calibri" w:eastAsia="Calibri" w:hAnsi="Calibri"/>
          <w:sz w:val="17"/>
          <w:szCs w:val="17"/>
        </w:rPr>
        <w:t xml:space="preserve">4034-018A-VE-045 Rev A Roytec 25 m tailings thickener IOM, received 11 Aug 2026</w:t>
      </w:r>
    </w:p>
    <w:p>
      <w:pPr>
        <w:pStyle w:val="ListParagraph"/>
        <w:numPr>
          <w:ilvl w:val="0"/>
          <w:numId w:val="1"/>
        </w:numPr>
        <w:spacing w:after="60" w:line="245"/>
      </w:pPr>
      <w:r>
        <w:rPr>
          <w:rFonts w:ascii="Calibri" w:cs="Calibri" w:eastAsia="Calibri" w:hAnsi="Calibri"/>
          <w:sz w:val="17"/>
          <w:szCs w:val="17"/>
        </w:rPr>
        <w:t xml:space="preserve">4034-019B-VE-007 Rev A Roytec Model 05 continuous flocculant plant control philosophy, received 11 Aug 2026</w:t>
      </w:r>
    </w:p>
    <w:p>
      <w:pPr>
        <w:pStyle w:val="ListParagraph"/>
        <w:numPr>
          <w:ilvl w:val="0"/>
          <w:numId w:val="1"/>
        </w:numPr>
        <w:spacing w:after="60" w:line="245"/>
      </w:pPr>
      <w:r>
        <w:rPr>
          <w:rFonts w:ascii="Calibri" w:cs="Calibri" w:eastAsia="Calibri" w:hAnsi="Calibri"/>
          <w:sz w:val="17"/>
          <w:szCs w:val="17"/>
        </w:rPr>
        <w:t xml:space="preserve">HM-PRC-V01-PRO008 Tails Thickener and Tailings Disposal</w:t>
      </w:r>
    </w:p>
    <w:p>
      <w:pPr>
        <w:pStyle w:val="ListParagraph"/>
        <w:numPr>
          <w:ilvl w:val="0"/>
          <w:numId w:val="1"/>
        </w:numPr>
        <w:spacing w:after="60" w:line="245"/>
      </w:pPr>
      <w:r>
        <w:rPr>
          <w:rFonts w:ascii="Calibri" w:cs="Calibri" w:eastAsia="Calibri" w:hAnsi="Calibri"/>
          <w:sz w:val="17"/>
          <w:szCs w:val="17"/>
        </w:rPr>
        <w:t xml:space="preserve">4034-PR-PRO-002 Sampling Protocol, Reagent Area table - TSF solution</w:t>
      </w:r>
    </w:p>
    <w:p>
      <w:pPr>
        <w:pStyle w:val="ListParagraph"/>
        <w:numPr>
          <w:ilvl w:val="0"/>
          <w:numId w:val="1"/>
        </w:numPr>
        <w:spacing w:after="60" w:line="245"/>
      </w:pPr>
      <w:r>
        <w:rPr>
          <w:rFonts w:ascii="Calibri" w:cs="Calibri" w:eastAsia="Calibri" w:hAnsi="Calibri"/>
          <w:sz w:val="17"/>
          <w:szCs w:val="17"/>
        </w:rPr>
        <w:t xml:space="preserve">No source held</w:t>
      </w:r>
    </w:p>
    <w:p>
      <w:pPr>
        <w:pStyle w:val="ListParagraph"/>
        <w:numPr>
          <w:ilvl w:val="0"/>
          <w:numId w:val="1"/>
        </w:numPr>
        <w:spacing w:after="60" w:line="245"/>
      </w:pPr>
      <w:r>
        <w:rPr>
          <w:rFonts w:ascii="Calibri" w:cs="Calibri" w:eastAsia="Calibri" w:hAnsi="Calibri"/>
          <w:sz w:val="17"/>
          <w:szCs w:val="17"/>
        </w:rPr>
        <w:t xml:space="preserve">Mt. Morgan site procedures 19. Sodium Cyanide Solution, 20. Sodium Cyanide Briquettes, 21. Diluted Sulphuric Acid and 22. Diluted Sodium Hydroxide Sampling [LIVE]</w:t>
      </w:r>
    </w:p>
    <w:p>
      <w:pPr>
        <w:pStyle w:val="ListParagraph"/>
        <w:numPr>
          <w:ilvl w:val="0"/>
          <w:numId w:val="1"/>
        </w:numPr>
        <w:spacing w:after="60" w:line="245"/>
      </w:pPr>
      <w:r>
        <w:rPr>
          <w:rFonts w:ascii="Calibri" w:cs="Calibri" w:eastAsia="Calibri" w:hAnsi="Calibri"/>
          <w:sz w:val="17"/>
          <w:szCs w:val="17"/>
        </w:rPr>
        <w:t xml:space="preserve">KBK-MIR-MP-PRO-MET-SOP-0009 caustic soda titration, SOP-0010 cyanide titration, SOP-0025 and SOP-0039/0040 hydrochloric acid titration, SOP-0041/0042 sulphuric acid titration and SOP-0043 AgNO3 standard preparation - the last six received 11 Aug 2026</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4034-046-VE-019 Rev A Transmin quicklime slaking plant functional description, received 11 Aug 2026</w:t>
      </w:r>
    </w:p>
    <w:p>
      <w:pPr>
        <w:pStyle w:val="ListParagraph"/>
        <w:numPr>
          <w:ilvl w:val="0"/>
          <w:numId w:val="1"/>
        </w:numPr>
        <w:spacing w:after="60" w:line="245"/>
      </w:pPr>
      <w:r>
        <w:rPr>
          <w:rFonts w:ascii="Calibri" w:cs="Calibri" w:eastAsia="Calibri" w:hAnsi="Calibri"/>
          <w:sz w:val="17"/>
          <w:szCs w:val="17"/>
        </w:rPr>
        <w:t xml:space="preserve">HM-PRC-V01-PRO021 to PRO027</w:t>
      </w:r>
    </w:p>
    <w:p>
      <w:pPr>
        <w:pStyle w:val="ListParagraph"/>
        <w:numPr>
          <w:ilvl w:val="0"/>
          <w:numId w:val="1"/>
        </w:numPr>
        <w:spacing w:after="60" w:line="245"/>
      </w:pPr>
      <w:r>
        <w:rPr>
          <w:rFonts w:ascii="Calibri" w:cs="Calibri" w:eastAsia="Calibri" w:hAnsi="Calibri"/>
          <w:sz w:val="17"/>
          <w:szCs w:val="17"/>
        </w:rPr>
        <w:t xml:space="preserve">4034-PR-PRO-002 Sampling Protocol - 4-hourly to 12-hour shift compositing</w:t>
      </w:r>
    </w:p>
    <w:p>
      <w:pPr>
        <w:pStyle w:val="ListParagraph"/>
        <w:numPr>
          <w:ilvl w:val="0"/>
          <w:numId w:val="1"/>
        </w:numPr>
        <w:spacing w:after="60" w:line="245"/>
      </w:pPr>
      <w:r>
        <w:rPr>
          <w:rFonts w:ascii="Calibri" w:cs="Calibri" w:eastAsia="Calibri" w:hAnsi="Calibri"/>
          <w:sz w:val="17"/>
          <w:szCs w:val="17"/>
        </w:rPr>
        <w:t xml:space="preserve">KBK-MIR-MP-PRO-MET-SOP-0036 Preparasi Sampel Komposit and SOP-0035 Preparasi Sampel Leach Profile, both received 11 Aug 2026</w:t>
      </w:r>
    </w:p>
    <w:p>
      <w:pPr>
        <w:pStyle w:val="ListParagraph"/>
        <w:numPr>
          <w:ilvl w:val="0"/>
          <w:numId w:val="1"/>
        </w:numPr>
        <w:spacing w:after="60" w:line="245"/>
      </w:pPr>
      <w:r>
        <w:rPr>
          <w:rFonts w:ascii="Calibri" w:cs="Calibri" w:eastAsia="Calibri" w:hAnsi="Calibri"/>
          <w:sz w:val="17"/>
          <w:szCs w:val="17"/>
        </w:rPr>
        <w:t xml:space="preserve">KBK-MIR-LAB-PRE-SOP-001 Sample receipt and PRE-SOP-002 Sample sorting</w:t>
      </w:r>
    </w:p>
    <w:p>
      <w:pPr>
        <w:pStyle w:val="ListParagraph"/>
        <w:numPr>
          <w:ilvl w:val="0"/>
          <w:numId w:val="1"/>
        </w:numPr>
        <w:spacing w:after="60" w:line="245"/>
      </w:pPr>
      <w:r>
        <w:rPr>
          <w:rFonts w:ascii="Calibri" w:cs="Calibri" w:eastAsia="Calibri" w:hAnsi="Calibri"/>
          <w:sz w:val="17"/>
          <w:szCs w:val="17"/>
        </w:rPr>
        <w:t xml:space="preserve">Control Philosophy 3.1.x - 243 analog loops including pH, CN and DO analysers</w:t>
      </w:r>
    </w:p>
    <w:p>
      <w:pPr>
        <w:pStyle w:val="ListParagraph"/>
        <w:numPr>
          <w:ilvl w:val="0"/>
          <w:numId w:val="1"/>
        </w:numPr>
        <w:spacing w:after="60" w:line="245"/>
      </w:pPr>
      <w:r>
        <w:rPr>
          <w:rFonts w:ascii="Calibri" w:cs="Calibri" w:eastAsia="Calibri" w:hAnsi="Calibri"/>
          <w:sz w:val="17"/>
          <w:szCs w:val="17"/>
        </w:rPr>
        <w:t xml:space="preserve">KBK-MIR-MP-PRO-MET-SOP-0033 Penentuan Konsentrasi Sianida dengan Kolorimetri, SOP-0053 potassium chloride solution for the cyanide analyser, SOP-0030 DO meter calibration and SOP-0031 pH meter calibration - all received 11 Aug 2026</w:t>
      </w:r>
    </w:p>
    <w:p>
      <w:pPr>
        <w:pStyle w:val="ListParagraph"/>
        <w:numPr>
          <w:ilvl w:val="0"/>
          <w:numId w:val="1"/>
        </w:numPr>
        <w:spacing w:after="60" w:line="245"/>
      </w:pPr>
      <w:r>
        <w:rPr>
          <w:rFonts w:ascii="Calibri" w:cs="Calibri" w:eastAsia="Calibri" w:hAnsi="Calibri"/>
          <w:sz w:val="17"/>
          <w:szCs w:val="17"/>
        </w:rPr>
        <w:t xml:space="preserve">MM-4034-033-P-09 Tag Register (942 tags)</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SOP-0048 leach tank sampling and profile and SOP-0049 resin tank sampling and profile - all received 11 Aug 2026, each carrying the sample point access and flushing steps for its own point</w:t>
      </w:r>
    </w:p>
    <w:p>
      <w:pPr>
        <w:pStyle w:val="ListParagraph"/>
        <w:numPr>
          <w:ilvl w:val="0"/>
          <w:numId w:val="1"/>
        </w:numPr>
        <w:spacing w:after="60" w:line="245"/>
      </w:pPr>
      <w:r>
        <w:rPr>
          <w:rFonts w:ascii="Calibri" w:cs="Calibri" w:eastAsia="Calibri" w:hAnsi="Calibri"/>
          <w:sz w:val="17"/>
          <w:szCs w:val="17"/>
        </w:rPr>
        <w:t xml:space="preserve">Mt. Morgan site sampling procedures 1 to 23 [LIVE] - common flushing and cleaning practice</w:t>
      </w:r>
    </w:p>
    <w:p>
      <w:pPr>
        <w:pStyle w:val="ListParagraph"/>
        <w:numPr>
          <w:ilvl w:val="0"/>
          <w:numId w:val="1"/>
        </w:numPr>
        <w:spacing w:after="60" w:line="245"/>
      </w:pPr>
      <w:r>
        <w:rPr>
          <w:rFonts w:ascii="Calibri" w:cs="Calibri" w:eastAsia="Calibri" w:hAnsi="Calibri"/>
          <w:sz w:val="17"/>
          <w:szCs w:val="17"/>
        </w:rPr>
        <w:t xml:space="preserve">HM-PRC-V01-PRO030 Whole-of-Plant Start-up and PRO031 Whole-of-Plant Shutdown</w:t>
      </w:r>
    </w:p>
    <w:p>
      <w:pPr>
        <w:pStyle w:val="ListParagraph"/>
        <w:numPr>
          <w:ilvl w:val="0"/>
          <w:numId w:val="1"/>
        </w:numPr>
        <w:spacing w:after="60" w:line="245"/>
      </w:pPr>
      <w:r>
        <w:rPr>
          <w:rFonts w:ascii="Calibri" w:cs="Calibri" w:eastAsia="Calibri" w:hAnsi="Calibri"/>
          <w:sz w:val="17"/>
          <w:szCs w:val="17"/>
        </w:rPr>
        <w:t xml:space="preserve">The 24 sequence flowcharts held, of which only 2 are stop sequences</w:t>
      </w:r>
    </w:p>
    <w:p>
      <w:pPr>
        <w:pStyle w:val="ListParagraph"/>
        <w:numPr>
          <w:ilvl w:val="0"/>
          <w:numId w:val="1"/>
        </w:numPr>
        <w:spacing w:after="60" w:line="245"/>
      </w:pPr>
      <w:r>
        <w:rPr>
          <w:rFonts w:ascii="Calibri" w:cs="Calibri" w:eastAsia="Calibri" w:hAnsi="Calibri"/>
          <w:sz w:val="17"/>
          <w:szCs w:val="17"/>
        </w:rPr>
        <w:t xml:space="preserve">Written from first principles against the circuit procedures - no direct source held</w:t>
      </w:r>
    </w:p>
    <w:p>
      <w:pPr>
        <w:pStyle w:val="ListParagraph"/>
        <w:numPr>
          <w:ilvl w:val="0"/>
          <w:numId w:val="1"/>
        </w:numPr>
        <w:spacing w:after="60" w:line="245"/>
      </w:pPr>
      <w:r>
        <w:rPr>
          <w:rFonts w:ascii="Calibri" w:cs="Calibri" w:eastAsia="Calibri" w:hAnsi="Calibri"/>
          <w:sz w:val="17"/>
          <w:szCs w:val="17"/>
        </w:rPr>
        <w:t xml:space="preserve">SWI-022 Gas Detector Alarm Response (HCN and H2S), issued Rev A</w:t>
      </w:r>
    </w:p>
    <w:p>
      <w:pPr>
        <w:pStyle w:val="ListParagraph"/>
        <w:numPr>
          <w:ilvl w:val="0"/>
          <w:numId w:val="1"/>
        </w:numPr>
        <w:spacing w:after="60" w:line="245"/>
      </w:pPr>
      <w:r>
        <w:rPr>
          <w:rFonts w:ascii="Calibri" w:cs="Calibri" w:eastAsia="Calibri" w:hAnsi="Calibri"/>
          <w:sz w:val="17"/>
          <w:szCs w:val="17"/>
        </w:rPr>
        <w:t xml:space="preserve">Control Philosophy 3.1.x - 20 gas detectors at 5 ppm alarm and 10 ppm high-high</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SWI-PRO-MET-201-011 is the work instruction for JSEA-PRO-MET-201-011.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201</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25</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HM-PRC-VXX-PRO205  ·  Plant Sampling and Metallurgical Data Collection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