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Vacuum Filtration of Test Products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Vacuum Filtration of Test Products</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SWI-PRO-MET-204-018 - Vacuum Filtration of Test Products</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JSEA-PRO-MET-204-018</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Filter test products at the bench under vacuum to recover solids and solution for assay.</w:t>
            </w:r>
          </w:p>
          <w:p w14:paraId="2578DD76" w14:textId="77777777" w:rsidR="00294C35" w:rsidRPr="00294C35" w:rsidRDefault="00294C35" w:rsidP="00294C35">
            <w:pPr>
              <w:rPr>
                <w:sz w:val="20"/>
                <w:szCs w:val="20"/>
              </w:rPr>
            </w:pPr>
            <w:r>
              <w:rPr>
                <w:sz w:val="20"/>
                <w:szCs w:val="20"/>
              </w:rPr>
              <w:t xml:space="preserve">Almost every leach and adsorption test ends with a filtration, and a poor one loses fines and biases the result.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204 Met Lab - Physical Testwork.</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test requiring solid and solution separation.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This instruction sits under Standard Work Procedure HM-PRC-VXX-PRO208 - Metallurgical Laboratory Physical Testwork. Read that procedure before carrying out this task for the first time.</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Register line: SWI-PRO-MET-204-018 in HM-MMM-WHS-REG-XXX-R00-SWI-SWMS, tab SWI-MET. The matching hazard analysis is JSEA-PRO-MET-204-018.</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Release from a pressurised sample line, hose or fitting — Confirm the sample line is not blocked before opening. Open slowly and stand clear of the discharge path. Report any weeping fitting rather than tightening it under pressure.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JSEA-PRO-MET-204-018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JSEA-PRO-MET-204-018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Becker VT4.8 oil-free vacuum pump</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4-place manifold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flasks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Buchner funnels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Filter papers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Measuring cylinders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Filter Set-up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Wrong paper grade passing fines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Cracked flask failing under vacuum</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Select the filter paper grade the method specifies. A coarse paper passes fines into the filtrate and biases the solution assay high.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Seat and wet the paper before applying vacuum.</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Filtration and Wash</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HCN from the filtrate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Splash of cyanide-bearing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Part sample filtered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Filter the full sample - do not decant and filter only part of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filtrate volume.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cake with the stated wash volume where the method calls for it, and keep the wash separate from the filtrate if the method requires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Draw air through for the stated period to dewater the cake.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Work cyanide-bearing filtrations in the fume cupboard.</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Cake Recovery and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Solids loss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Recover the cake with the paper, dry and weigh.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Check the solids recovered against the solids charged and report any loss.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HM-PRC-VXX-PRO208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Metallurgical Laboratory Physical Testwork</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JSEA-PRO-MET-204-018</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Vacuum Filtration of Test Products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HM-MMM-WHS-REG-XXX-R00-SWI-SWMS</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SWI / SWMS Register — tab SWI-MET</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Becker VT4.8, 4-place manifold, four filter flasks and Buchner funnels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SWI-PRO-MET-204-018</w:t>
          </w:r>
          <w:r w:rsidR="00945F8F" w:rsidRPr="00945F8F">
            <w:rPr>
              <w:sz w:val="16"/>
              <w:szCs w:val="16"/>
            </w:rPr>
            <w:t xml:space="preserve"> — </w:t>
          </w:r>
          <w:r w:rsidR="005D5479" w:rsidRPr="005D5479">
            <w:rPr>
              <w:sz w:val="16"/>
              <w:szCs w:val="16"/>
            </w:rPr>
            <w:t>Vacuum Filtration of Test Products</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Vacuum Filtration of Test Products</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SWI-PRO-MET-204-018 - Vacuum Filtration of Test Products</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