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Laboratory Physical Testwork</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HM-PRC-VXX-PRO208</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Laboratory Physical Testwork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HM-PRC-VXX-PRO208</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laboratory physical testwork at the Mt. Morgan processing plant. It is the procedure that the 19 hazard analyses and 19 work instructions in register area 204 sit under.</w:t>
      </w:r>
    </w:p>
    <w:p w:rsidR="004A07EF" w:rsidRDefault="00851205" w:rsidP="000775D7">
      <w:r w:rsidRPr="00D06550">
        <w:t xml:space="preserve">Metallurgical laboratory physical testwork - sample receipt, sizing by wet and dry screening, density and specific gravity, moisture, suspended solids, rheology, settling, filtration, Bond work index, grind establishment, carbon and resin sizing, and the operation of the physical testwork equipment.</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204 Met Lab - Physical Testwork, on tabs JSEA_MET and SWI-MET</w:t>
      </w:r>
    </w:p>
    <w:p w:rsidR="00EC09F3" w:rsidRPr="000775D7" w:rsidRDefault="007C601B" w:rsidP="00FB3D69">
      <w:pPr>
        <w:pStyle w:val="Bulletpoints"/>
      </w:pPr>
      <w:r w:rsidRPr="000775D7">
        <w:t xml:space="preserve">Hazard analyses beneath: 19 (JSEA-PRO-MET-204-001 to -019)</w:t>
      </w:r>
    </w:p>
    <w:p w:rsidR="00EC09F3" w:rsidRPr="000775D7" w:rsidRDefault="007C601B" w:rsidP="00FB3D69">
      <w:pPr>
        <w:pStyle w:val="Bulletpoints"/>
      </w:pPr>
      <w:r w:rsidRPr="000775D7">
        <w:t xml:space="preserve">Work instructions beneath: 19</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sulphuric or hydrochloric acid - burn to skin or eyes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Sample Receipt, Logging and Storage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Wet Screening and Sizing Analysis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Particle Size Distribution by Laser Sizer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Slurry Density Determination by Marcy Scale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Solids Specific Gravity by Pycnometer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Moisture Content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Suspended Solids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Slurry Viscosity and Rheology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Static and Dynamic Settling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Flocculant Screening and Dose Optimisation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Filter Press Simulation and Cake Filtration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Bond Ball Mill Work Index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Grind Establishment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Particle Size Distribution and Fines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Particle Size Distribution and Fines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Dry Sieve Analysis - Ro-Tap RX29 and 200 mm Sieve Set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Sieve Cleaning, Integrity Check and Aperture Verification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Vacuum Filtration of Test Products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Centrifuge Operation for Solution Clarification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204-001  Met Lab Sample Receipt, Logging and Storage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from the plant.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204-002  Wet Screening and Sizing Analysis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sampling schedule; daily on CIL tail and cyclone overflow.</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204-003  Particle Size Distribution by Laser Sizer</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instrument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204-004  Slurry Density Determination by Marcy Scale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slurry sample requiring a density.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204-005  Solids Specific Gravity by Pycnometer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quarterly on plant feed.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204-006  Moisture Content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solid sample requiring a dry mass.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204-007  Total Suspended Solids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sampling schedule; each shift on thickener overflow.</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204-008  Slurry Viscosity and Rheology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pumping or mixing behaviour changes.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204-009  Static and Dynamic Settling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thickener performance changes.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204-010  Flocculant Screening and Dose Optimisation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 a flocculant change is proposed.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204-011  Filter Press Simulation and Cake Filtration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plant cake moisture moves.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204-012  Bond Ball Mill Work Index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or ore blend.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204-013  Grind Establishment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 a change to the grind target is proposed.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204-014  Carbon Particle Size Distribution and Fines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every regeneration campaign.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204-015  Resin Particle Size Distribution and Fines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any osmotic shock event or conditioning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204-016  Dry Sieve Analysis - Ro-Tap RX29 and 200 mm Sieve Set</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required by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204-017  Sieve Cleaning, Integrity Check and Aperture Verification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 for cleaning; quarterly for integrity and aperture verification.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204-018  Vacuum Filtration of Test Products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test requiring solid and solution separation.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204-019  Centrifuge Operation for Solution Clarification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required by the analysis schedule.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SWI-PRO-MET-204-011 is the work instruction for JSEA-PRO-MET-204-011.</w:t>
      </w:r>
    </w:p>
    <w:p w:rsidR="004A07EF" w:rsidRDefault="00851205" w:rsidP="000775D7">
      <w:r w:rsidRPr="00D06550">
        <w:t xml:space="preserve">Registers: HM-MMM-WHS-REG-JSEA-PRO-updated_10.xlsx tab JSEA_MET, and HM-MMM-WHS-REG-XXX-R00-SWI-SWMS.xlsx tab SWI-MET. GGT working masters are MM-4034-033-OR-03-JSEA-Register-RevE.xlsx and MM-4034-033-OR-03-SWI-Register-RevE.xlsx.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204</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 Register lines are on tabs JSEA_MET and SWI-MET (Section 8).</w:t>
      </w:r>
    </w:p>
    <w:p w:rsidR="00EC09F3" w:rsidRPr="000775D7" w:rsidRDefault="007C601B" w:rsidP="00FB3D69">
      <w:pPr>
        <w:pStyle w:val="Bulletpoints"/>
      </w:pPr>
      <w:r w:rsidRPr="000775D7">
        <w:t xml:space="preserve">KBK-MIR-LAB-PRE-SOP-001 Penerimaan Sampel and PRE-SOP-002 Sortir Sampel</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KBK-MIR-LAB-PRE-SOP-008 Uji Kehalusan Sampel</w:t>
      </w:r>
    </w:p>
    <w:p w:rsidR="00EC09F3" w:rsidRPr="000775D7" w:rsidRDefault="007C601B" w:rsidP="00FB3D69">
      <w:pPr>
        <w:pStyle w:val="Bulletpoints"/>
      </w:pPr>
      <w:r w:rsidRPr="000775D7">
        <w:t xml:space="preserve">KBK-MIR-MP-PRO-MET-SOP-0020 Distribusi Logam dan Ukuran, SOP-0028 Sizing Harian CIL Tail and SOP-0029 Sizing Harian COF, all received 11 Aug 2026</w:t>
      </w:r>
    </w:p>
    <w:p w:rsidR="00EC09F3" w:rsidRPr="000775D7" w:rsidRDefault="007C601B" w:rsidP="00FB3D69">
      <w:pPr>
        <w:pStyle w:val="Bulletpoints"/>
      </w:pPr>
      <w:r w:rsidRPr="000775D7">
        <w:t xml:space="preserve">ILS quotation Q0023979 - Ro-Tap RX29, sound enclosure and twelve 200 mm sieves 38 um to 2 mm</w:t>
      </w:r>
    </w:p>
    <w:p w:rsidR="00EC09F3" w:rsidRPr="000775D7" w:rsidRDefault="007C601B" w:rsidP="00FB3D69">
      <w:pPr>
        <w:pStyle w:val="Bulletpoints"/>
      </w:pPr>
      <w:r w:rsidRPr="000775D7">
        <w:t xml:space="preserve">No source held. No laser sizer in ILS quotation Q0023979.</w:t>
      </w:r>
    </w:p>
    <w:p w:rsidR="00EC09F3" w:rsidRPr="000775D7" w:rsidRDefault="007C601B" w:rsidP="00FB3D69">
      <w:pPr>
        <w:pStyle w:val="Bulletpoints"/>
      </w:pPr>
      <w:r w:rsidRPr="000775D7">
        <w:t xml:space="preserve">KBK-MIR-MP-PRO-OPE-SOP-0004 SG Determination by Marcy Scale</w:t>
      </w:r>
    </w:p>
    <w:p w:rsidR="00EC09F3" w:rsidRPr="000775D7" w:rsidRDefault="007C601B" w:rsidP="00FB3D69">
      <w:pPr>
        <w:pStyle w:val="Bulletpoints"/>
      </w:pPr>
      <w:r w:rsidRPr="000775D7">
        <w:t xml:space="preserve">KBK-MIR-MP-PRO-MET-SOP-0045 Pengukuran Densitas Lumpur, received 11 Aug 2026</w:t>
      </w:r>
    </w:p>
    <w:p w:rsidR="00EC09F3" w:rsidRPr="000775D7" w:rsidRDefault="007C601B" w:rsidP="00FB3D69">
      <w:pPr>
        <w:pStyle w:val="Bulletpoints"/>
      </w:pPr>
      <w:r w:rsidRPr="000775D7">
        <w:t xml:space="preserve">KBK-MIR-MP-PRO-OPE-SOP-0015 SG solid determination by pycnometer</w:t>
      </w:r>
    </w:p>
    <w:p w:rsidR="00EC09F3" w:rsidRPr="000775D7" w:rsidRDefault="007C601B" w:rsidP="00FB3D69">
      <w:pPr>
        <w:pStyle w:val="Bulletpoints"/>
      </w:pPr>
      <w:r w:rsidRPr="000775D7">
        <w:t xml:space="preserve">KBK-MIR-MP-PRO-OPE-SOP-0022 Moisture Content</w:t>
      </w:r>
    </w:p>
    <w:p w:rsidR="00EC09F3" w:rsidRPr="000775D7" w:rsidRDefault="007C601B" w:rsidP="00FB3D69">
      <w:pPr>
        <w:pStyle w:val="Bulletpoints"/>
      </w:pPr>
      <w:r w:rsidRPr="000775D7">
        <w:t xml:space="preserve">KBK-MIR-MP-PRO-MET-SOP-0032 Moisture Content, Bahasa master received 11 Aug 2026</w:t>
      </w:r>
    </w:p>
    <w:p w:rsidR="00EC09F3" w:rsidRPr="000775D7" w:rsidRDefault="007C601B" w:rsidP="00FB3D69">
      <w:pPr>
        <w:pStyle w:val="Bulletpoints"/>
      </w:pPr>
      <w:r w:rsidRPr="000775D7">
        <w:t xml:space="preserve">KBK-MIR-MP-PRO-OPE-SOP-0017 Total Suspended Solid</w:t>
      </w:r>
    </w:p>
    <w:p w:rsidR="00EC09F3" w:rsidRPr="000775D7" w:rsidRDefault="007C601B" w:rsidP="00FB3D69">
      <w:pPr>
        <w:pStyle w:val="Bulletpoints"/>
      </w:pPr>
      <w:r w:rsidRPr="000775D7">
        <w:t xml:space="preserve">KBK-MIR-LAB-ENV-SOP-072 Analisa TSS Gravimetri</w:t>
      </w:r>
    </w:p>
    <w:p w:rsidR="00EC09F3" w:rsidRPr="000775D7" w:rsidRDefault="007C601B" w:rsidP="00FB3D69">
      <w:pPr>
        <w:pStyle w:val="Bulletpoints"/>
      </w:pPr>
      <w:r w:rsidRPr="000775D7">
        <w:t xml:space="preserve">KBK-MIR-MP-PRO-OPE-SOP-0016 Uji Viskositas</w:t>
      </w:r>
    </w:p>
    <w:p w:rsidR="00EC09F3" w:rsidRPr="000775D7" w:rsidRDefault="007C601B" w:rsidP="00FB3D69">
      <w:pPr>
        <w:pStyle w:val="Bulletpoints"/>
      </w:pPr>
      <w:r w:rsidRPr="000775D7">
        <w:t xml:space="preserve">KBK-MIR-MP-PRO-OPE-SOP-0014 Uji Pengendapan</w:t>
      </w:r>
    </w:p>
    <w:p w:rsidR="00EC09F3" w:rsidRPr="000775D7" w:rsidRDefault="007C601B" w:rsidP="00FB3D69">
      <w:pPr>
        <w:pStyle w:val="Bulletpoints"/>
      </w:pPr>
      <w:r w:rsidRPr="000775D7">
        <w:t xml:space="preserve">4034-018A-VE-007 Roytec tails thickener control philosophy, received 11 Aug 2026</w:t>
      </w:r>
    </w:p>
    <w:p w:rsidR="00EC09F3" w:rsidRPr="000775D7" w:rsidRDefault="007C601B" w:rsidP="00FB3D69">
      <w:pPr>
        <w:pStyle w:val="Bulletpoints"/>
      </w:pPr>
      <w:r w:rsidRPr="000775D7">
        <w:t xml:space="preserve">4034-019-VE-006 Roytec Model 01 and 4034-019B-VE-007 Model 05 flocculant plant control philosophies, received 11 Aug 2026 - the plant make-up concentration and dose basis</w:t>
      </w:r>
    </w:p>
    <w:p w:rsidR="00EC09F3" w:rsidRPr="000775D7" w:rsidRDefault="007C601B" w:rsidP="00FB3D69">
      <w:pPr>
        <w:pStyle w:val="Bulletpoints"/>
      </w:pPr>
      <w:r w:rsidRPr="000775D7">
        <w:t xml:space="preserve">KBK-MIR-MP-PRO-OPE-SOP-0023 Filter Press</w:t>
      </w:r>
    </w:p>
    <w:p w:rsidR="00EC09F3" w:rsidRPr="000775D7" w:rsidRDefault="007C601B" w:rsidP="00FB3D69">
      <w:pPr>
        <w:pStyle w:val="Bulletpoints"/>
      </w:pPr>
      <w:r w:rsidRPr="000775D7">
        <w:t xml:space="preserve">ILS quotation Q0023979 - Becker VT4.8 oil-free pump, 4-place manifold and filter flasks</w:t>
      </w:r>
    </w:p>
    <w:p w:rsidR="00EC09F3" w:rsidRPr="000775D7" w:rsidRDefault="007C601B" w:rsidP="00FB3D69">
      <w:pPr>
        <w:pStyle w:val="Bulletpoints"/>
      </w:pPr>
      <w:r w:rsidRPr="000775D7">
        <w:t xml:space="preserve">KBK SOP-PROC-CNREC-09 Filtration of copper precipitation, received 11 Aug 2026</w:t>
      </w:r>
    </w:p>
    <w:p w:rsidR="00EC09F3" w:rsidRPr="000775D7" w:rsidRDefault="007C601B" w:rsidP="00FB3D69">
      <w:pPr>
        <w:pStyle w:val="Bulletpoints"/>
      </w:pPr>
      <w:r w:rsidRPr="000775D7">
        <w:t xml:space="preserve">KBK-MIR-MP-PRO-OPE-SOP-0006 Uji Bond Work Index (BWI)</w:t>
      </w:r>
    </w:p>
    <w:p w:rsidR="00EC09F3" w:rsidRPr="000775D7" w:rsidRDefault="007C601B" w:rsidP="00FB3D69">
      <w:pPr>
        <w:pStyle w:val="Bulletpoints"/>
      </w:pPr>
      <w:r w:rsidRPr="000775D7">
        <w:t xml:space="preserve">KBK-MIR-MP-PRO-OPE-SOP-0012 Uji Pengujian Grind Establishment</w:t>
      </w:r>
    </w:p>
    <w:p w:rsidR="00EC09F3" w:rsidRPr="000775D7" w:rsidRDefault="007C601B" w:rsidP="00FB3D69">
      <w:pPr>
        <w:pStyle w:val="Bulletpoints"/>
      </w:pPr>
      <w:r w:rsidRPr="000775D7">
        <w:t xml:space="preserve">KBK-MIR-MP-PRO-MET-SOP-0027 Grinding Survey, received 11 Aug 2026</w:t>
      </w:r>
    </w:p>
    <w:p w:rsidR="00EC09F3" w:rsidRPr="000775D7" w:rsidRDefault="007C601B" w:rsidP="00FB3D69">
      <w:pPr>
        <w:pStyle w:val="Bulletpoints"/>
      </w:pPr>
      <w:r w:rsidRPr="000775D7">
        <w:t xml:space="preserve">KBK-MIR-MP-PRO-OPE-SOP-0013 Distribusi Ukuran Partikel Karbon Aktivasi</w:t>
      </w:r>
    </w:p>
    <w:p w:rsidR="00EC09F3" w:rsidRPr="000775D7" w:rsidRDefault="007C601B" w:rsidP="00FB3D69">
      <w:pPr>
        <w:pStyle w:val="Bulletpoints"/>
      </w:pPr>
      <w:r w:rsidRPr="000775D7">
        <w:t xml:space="preserve">KBK-MIR-MP-PRO-MET-SOP-0058 Distribusi Ukuran Partikel Resin, received 11 Aug 2026</w:t>
      </w:r>
    </w:p>
    <w:p w:rsidR="00EC09F3" w:rsidRPr="000775D7" w:rsidRDefault="007C601B" w:rsidP="00FB3D69">
      <w:pPr>
        <w:pStyle w:val="Bulletpoints"/>
      </w:pPr>
      <w:r w:rsidRPr="000775D7">
        <w:t xml:space="preserve">ILS quotation Q0023979 - 200 mm sieve set 38 um to 2 mm and Ro-Tap RX29</w:t>
      </w:r>
    </w:p>
    <w:p w:rsidR="00EC09F3" w:rsidRPr="000775D7" w:rsidRDefault="007C601B" w:rsidP="00FB3D69">
      <w:pPr>
        <w:pStyle w:val="Bulletpoints"/>
      </w:pPr>
      <w:r w:rsidRPr="000775D7">
        <w:t xml:space="preserve">RA-01 Resin Loss Register Rev A</w:t>
      </w:r>
    </w:p>
    <w:p w:rsidR="00EC09F3" w:rsidRPr="000775D7" w:rsidRDefault="007C601B" w:rsidP="00FB3D69">
      <w:pPr>
        <w:pStyle w:val="Bulletpoints"/>
      </w:pPr>
      <w:r w:rsidRPr="000775D7">
        <w:t xml:space="preserve">ILS quotation Q0023979 - Ro-Tap RX29 shaker, sound enclosure and twelve 200 mm sieves</w:t>
      </w:r>
    </w:p>
    <w:p w:rsidR="00EC09F3" w:rsidRPr="000775D7" w:rsidRDefault="007C601B" w:rsidP="00FB3D69">
      <w:pPr>
        <w:pStyle w:val="Bulletpoints"/>
      </w:pPr>
      <w:r w:rsidRPr="000775D7">
        <w:t xml:space="preserve">ILS quotation Q0023979 - ultrasonic sieve cleaner FSS Sieve 200 DH</w:t>
      </w:r>
    </w:p>
    <w:p w:rsidR="00EC09F3" w:rsidRPr="000775D7" w:rsidRDefault="007C601B" w:rsidP="00FB3D69">
      <w:pPr>
        <w:pStyle w:val="Bulletpoints"/>
      </w:pPr>
      <w:r w:rsidRPr="000775D7">
        <w:t xml:space="preserve">No cleaning or aperture verification procedure was held before this revision</w:t>
      </w:r>
    </w:p>
    <w:p w:rsidR="00EC09F3" w:rsidRPr="000775D7" w:rsidRDefault="007C601B" w:rsidP="00FB3D69">
      <w:pPr>
        <w:pStyle w:val="Bulletpoints"/>
      </w:pPr>
      <w:r w:rsidRPr="000775D7">
        <w:t xml:space="preserve">ILS quotation Q0023979 - Becker VT4.8, 4-place manifold, four filter flasks and Buchner funnels</w:t>
      </w:r>
    </w:p>
    <w:p w:rsidR="00EC09F3" w:rsidRPr="000775D7" w:rsidRDefault="007C601B" w:rsidP="00FB3D69">
      <w:pPr>
        <w:pStyle w:val="Bulletpoints"/>
      </w:pPr>
      <w:r w:rsidRPr="000775D7">
        <w:t xml:space="preserve">ILS quotation Q0023979 - Ohaus FC5706 centrifuge and 15 mL tubes</w:t>
      </w:r>
    </w:p>
    <w:p w:rsidR="00EC09F3" w:rsidRPr="000775D7" w:rsidRDefault="007C601B" w:rsidP="00FB3D69">
      <w:pPr>
        <w:pStyle w:val="Bulletpoints"/>
      </w:pPr>
      <w:r w:rsidRPr="000775D7">
        <w:t xml:space="preserve">No procedure was held for this instrument before this revision</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HM-PRC-VXX-PRO208_Metallurgical Laboratory Physical Testwork</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Laboratory Physical Testwork</w:t>
          </w:r>
        </w:p>
      </w:tc>
    </w:tr>
  </w:tbl>
  <w:p w14:paraId="55C94DC3" w14:textId="3CE86BB5" w:rsidR="00054C04" w:rsidRDefault="005D0398" w:rsidP="00054C04">
    <w:pPr>
      <w:pStyle w:val="Header"/>
      <w:jc w:val="right"/>
    </w:pPr>
    <w:r w:rsidRPr="005D0398">
      <w:rPr>
        <w:sz w:val="18"/>
        <w:szCs w:val="20"/>
      </w:rPr>
      <w:t xml:space="preserve">HM-PRC-VXX-PRO208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HM-PRC-VXX-PRO208 - Metallurgical Laboratory Physical Testwork</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