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Extended and Diagnostic Leach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Extended and Diagnostic Leach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SWI-PRO-MET-205-008 - Extended and Diagnostic Leach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Run an extended leach, and a diagnostic sequence, to find out where the unrecovered gold actually is.</w:t>
            </w:r>
          </w:p>
          <w:p w14:paraId="2578DD76" w14:textId="77777777" w:rsidR="00294C35" w:rsidRPr="00294C35" w:rsidRDefault="00294C35" w:rsidP="00294C35">
            <w:pPr>
              <w:rPr>
                <w:sz w:val="20"/>
                <w:szCs w:val="20"/>
              </w:rPr>
            </w:pPr>
            <w:r>
              <w:rPr>
                <w:sz w:val="20"/>
                <w:szCs w:val="20"/>
              </w:rPr>
              <w:t xml:space="preserve">A tail assay says how much gold was lost. A diagnostic leach says why, which is the only version that can be acted 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tail investigation and on each new ore type.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HM-PRC-VXX-PRO209 - Metallurgical Laboratory Chemical and Leach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SWI-PRO-MET-205-008 in HM-MMM-WHS-REG-XXX-R00-SWI-SWMS, tab SWI-MET. The matching hazard analysis is JSEA-PRO-MET-205-008.</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 roller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Leachwell reagent set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Acids for the diagnostic sequence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apparatus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Extended Leach</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below pH 10.5</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the bottle roller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extended leach first - the same charge as a bottle roll but for a longer period with cyanide and pH maintained throughout.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at intervals through the extension and plot extraction against time. If extraction is still climbing at the plant residence time, the problem is kinetics, not locking.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Diagnostic Sequence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added to cyanide-bearing residue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fume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Carry-over between stages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the diagnostic sequence, leach the residue in stages with progressively stronger reagents, assaying the residue after each stage.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Carry out every acid stage in the fume cupboard with the scrubber running.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Neutralise and wash the residue between stages so carry-over does not corrupt the next stage.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Acid on a cyanide-bearing residue releases HCN. Wash the residue free of cyanide and work in the fume cupboard.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Assay and Deportment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Stage not assayed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Total reported without deportment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Assay the solution and residue from every stage.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Attribute the gold to each mineral association from the stage in which it dissolved.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deportment, not just the total - which fraction is free, which is locked in sulphide, and which is in silicate.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Chemical and Leach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Extended and Diagnostic Leach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Extended Leaching Untuk Leach dan CIL Tail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KBK-MIR-MP-PRO-MET-SOP-0038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Tail Diagnostik Menggunakan Leachwell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Contact with Moving Equipment If a person is caught by or struck by the bottle roller,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SWI-PRO-MET-205-008</w:t>
          </w:r>
          <w:r w:rsidR="00945F8F" w:rsidRPr="00945F8F">
            <w:rPr>
              <w:sz w:val="16"/>
              <w:szCs w:val="16"/>
            </w:rPr>
            <w:t xml:space="preserve"> — </w:t>
          </w:r>
          <w:r w:rsidR="005D5479" w:rsidRPr="005D5479">
            <w:rPr>
              <w:sz w:val="16"/>
              <w:szCs w:val="16"/>
            </w:rPr>
            <w:t>Extended and Diagnostic Leach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Extended and Diagnostic Leach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SWI-PRO-MET-205-008 - Extended and Diagnostic Leach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