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id w:val="34314099"/>
        <w:docPartObj>
          <w:docPartGallery w:val="Cover Pages"/>
          <w:docPartUnique/>
        </w:docPartObj>
      </w:sdtPr>
      <w:sdtEndPr/>
      <w:sdtContent>
        <w:p w14:paraId="274FD4E2" w14:textId="180D8785" w:rsidR="004548D3" w:rsidRDefault="004548D3">
          <w:r>
            <w:rPr>
              <w:noProof/>
              <w:sz w:val="20"/>
              <w:szCs w:val="20"/>
            </w:rPr>
            <w:drawing>
              <wp:anchor distT="0" distB="0" distL="114300" distR="114300" simplePos="0" relativeHeight="251658252" behindDoc="1" locked="0" layoutInCell="1" allowOverlap="1" wp14:anchorId="1C01612E" wp14:editId="6CE1CB40">
                <wp:simplePos x="0" y="0"/>
                <wp:positionH relativeFrom="page">
                  <wp:align>left</wp:align>
                </wp:positionH>
                <wp:positionV relativeFrom="paragraph">
                  <wp:posOffset>-52573</wp:posOffset>
                </wp:positionV>
                <wp:extent cx="5504180" cy="1198880"/>
                <wp:effectExtent l="0" t="0" r="0" b="0"/>
                <wp:wrapNone/>
                <wp:docPr id="594622820" name="Picture 5946228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504180" cy="119888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77A618A2" w14:textId="6ABC87FA" w:rsidR="004548D3" w:rsidRDefault="004548D3">
          <w:r>
            <w:rPr>
              <w:rFonts w:cstheme="minorHAnsi"/>
              <w:b/>
              <w:noProof/>
              <w:color w:val="996633"/>
              <w:sz w:val="24"/>
              <w:szCs w:val="24"/>
              <w:lang w:eastAsia="en-AU"/>
            </w:rPr>
            <w:drawing>
              <wp:anchor distT="0" distB="0" distL="114300" distR="114300" simplePos="0" relativeHeight="251658254" behindDoc="1" locked="0" layoutInCell="1" allowOverlap="1" wp14:anchorId="041BEB55" wp14:editId="219107B5">
                <wp:simplePos x="0" y="0"/>
                <wp:positionH relativeFrom="margin">
                  <wp:align>left</wp:align>
                </wp:positionH>
                <wp:positionV relativeFrom="paragraph">
                  <wp:posOffset>3336868</wp:posOffset>
                </wp:positionV>
                <wp:extent cx="5731510" cy="3724275"/>
                <wp:effectExtent l="114300" t="95250" r="116840" b="161925"/>
                <wp:wrapNone/>
                <wp:docPr id="20040314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4031472" name=""/>
                        <pic:cNvPicPr/>
                      </pic:nvPicPr>
                      <pic:blipFill>
                        <a:blip r:embed="rId11">
                          <a:extLst>
                            <a:ext uri="{28A0092B-C50C-407E-A947-70E740481C1C}">
                              <a14:useLocalDpi xmlns:a14="http://schemas.microsoft.com/office/drawing/2010/main" val="0"/>
                            </a:ext>
                          </a:extLst>
                        </a:blip>
                        <a:stretch>
                          <a:fillRect/>
                        </a:stretch>
                      </pic:blipFill>
                      <pic:spPr>
                        <a:xfrm>
                          <a:off x="0" y="0"/>
                          <a:ext cx="5731510" cy="3724275"/>
                        </a:xfrm>
                        <a:prstGeom prst="rect">
                          <a:avLst/>
                        </a:prstGeom>
                        <a:ln>
                          <a:solidFill>
                            <a:srgbClr val="CC9900"/>
                          </a:solidFill>
                        </a:ln>
                        <a:effectLst>
                          <a:glow rad="63500">
                            <a:srgbClr val="CC9900">
                              <a:alpha val="40000"/>
                            </a:srgbClr>
                          </a:glow>
                          <a:outerShdw blurRad="50800" dist="50800" dir="5400000" algn="ctr" rotWithShape="0">
                            <a:srgbClr val="CC9900"/>
                          </a:outerShdw>
                          <a:softEdge rad="12700"/>
                        </a:effectLst>
                      </pic:spPr>
                    </pic:pic>
                  </a:graphicData>
                </a:graphic>
              </wp:anchor>
            </w:drawing>
          </w:r>
          <w:r>
            <w:rPr>
              <w:noProof/>
            </w:rPr>
            <mc:AlternateContent>
              <mc:Choice Requires="wps">
                <w:drawing>
                  <wp:anchor distT="45720" distB="45720" distL="114300" distR="114300" simplePos="0" relativeHeight="251658253" behindDoc="0" locked="0" layoutInCell="1" allowOverlap="1" wp14:anchorId="483F33E9" wp14:editId="7AB4BCFC">
                    <wp:simplePos x="0" y="0"/>
                    <wp:positionH relativeFrom="margin">
                      <wp:align>center</wp:align>
                    </wp:positionH>
                    <wp:positionV relativeFrom="paragraph">
                      <wp:posOffset>2010650</wp:posOffset>
                    </wp:positionV>
                    <wp:extent cx="6442710" cy="1404620"/>
                    <wp:effectExtent l="0" t="0" r="0" b="0"/>
                    <wp:wrapSquare wrapText="bothSides"/>
                    <wp:docPr id="1650451415"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442710" cy="1404620"/>
                            </a:xfrm>
                            <a:prstGeom prst="rect">
                              <a:avLst/>
                            </a:prstGeom>
                            <a:solidFill>
                              <a:srgbClr val="FFFFFF"/>
                            </a:solidFill>
                            <a:ln w="9525">
                              <a:noFill/>
                              <a:miter lim="800000"/>
                              <a:headEnd/>
                              <a:tailEnd/>
                            </a:ln>
                          </wps:spPr>
                          <wps:txbx>
                            <w:txbxContent>
                              <w:p w14:paraId="5B0DEFB4" w14:textId="77777777" w:rsidR="004548D3" w:rsidRPr="00D712A9" w:rsidRDefault="004548D3" w:rsidP="004548D3">
                                <w:pPr>
                                  <w:jc w:val="center"/>
                                  <w:rPr>
                                    <w:color w:val="595959" w:themeColor="text1" w:themeTint="A6"/>
                                    <w:sz w:val="48"/>
                                    <w:szCs w:val="48"/>
                                    <w:lang w:val="en-AU"/>
                                  </w:rPr>
                                </w:pPr>
                                <w:r>
                                  <w:rPr>
                                    <w:b/>
                                    <w:bCs/>
                                    <w:color w:val="595959" w:themeColor="text1" w:themeTint="A6"/>
                                    <w:sz w:val="48"/>
                                    <w:szCs w:val="48"/>
                                    <w:lang w:val="en-AU"/>
                                  </w:rPr>
                                  <w:t>Safe Work Instruction</w:t>
                                </w:r>
                              </w:p>
                              <w:p w14:paraId="40B1BAFC" w14:textId="612DD41D" w:rsidR="004548D3" w:rsidRPr="00A568E0" w:rsidRDefault="00E36B13" w:rsidP="00E36B13">
                                <w:pPr>
                                  <w:jc w:val="center"/>
                                  <w:rPr>
                                    <w:sz w:val="48"/>
                                    <w:szCs w:val="48"/>
                                    <w:lang w:val="en-AU"/>
                                  </w:rPr>
                                </w:pPr>
                                <w:r>
                                  <w:rPr>
                                    <w:rFonts w:cstheme="minorHAnsi"/>
                                    <w:b/>
                                    <w:noProof/>
                                    <w:color w:val="996633"/>
                                    <w:sz w:val="40"/>
                                    <w:szCs w:val="40"/>
                                    <w:lang w:eastAsia="en-AU"/>
                                  </w:rPr>
                                  <w:t>Elution and Electrowinning Batch Performance Assessment</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type w14:anchorId="483F33E9" id="_x0000_t202" coordsize="21600,21600" o:spt="202" path="m,l,21600r21600,l21600,xe">
                    <v:stroke joinstyle="miter"/>
                    <v:path gradientshapeok="t" o:connecttype="rect"/>
                  </v:shapetype>
                  <v:shape id="Text Box 2" o:spid="_x0000_s1026" type="#_x0000_t202" style="position:absolute;margin-left:0;margin-top:158.3pt;width:507.3pt;height:110.6pt;z-index:251658253;visibility:visible;mso-wrap-style:square;mso-width-percent:0;mso-height-percent:200;mso-wrap-distance-left:9pt;mso-wrap-distance-top:3.6pt;mso-wrap-distance-right:9pt;mso-wrap-distance-bottom:3.6pt;mso-position-horizontal:center;mso-position-horizontal-relative:margin;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" stroked="f">
                    <v:textbox style="mso-fit-shape-to-text:t">
                      <w:txbxContent>
                        <w:p w14:paraId="5B0DEFB4" w14:textId="77777777" w:rsidR="004548D3" w:rsidRPr="00D712A9" w:rsidRDefault="004548D3" w:rsidP="004548D3">
                          <w:pPr>
                            <w:jc w:val="center"/>
                            <w:rPr>
                              <w:color w:val="595959" w:themeColor="text1" w:themeTint="A6"/>
                              <w:sz w:val="48"/>
                              <w:szCs w:val="48"/>
                              <w:lang w:val="en-AU"/>
                            </w:rPr>
                          </w:pPr>
                          <w:r>
                            <w:rPr>
                              <w:b/>
                              <w:bCs/>
                              <w:color w:val="595959" w:themeColor="text1" w:themeTint="A6"/>
                              <w:sz w:val="48"/>
                              <w:szCs w:val="48"/>
                              <w:lang w:val="en-AU"/>
                            </w:rPr>
                            <w:t>Safe Work Instruction</w:t>
                          </w:r>
                        </w:p>
                        <w:p w14:paraId="40B1BAFC" w14:textId="612DD41D" w:rsidR="004548D3" w:rsidRPr="00A568E0" w:rsidRDefault="00E36B13" w:rsidP="00E36B13">
                          <w:pPr>
                            <w:jc w:val="center"/>
                            <w:rPr>
                              <w:sz w:val="48"/>
                              <w:szCs w:val="48"/>
                              <w:lang w:val="en-AU"/>
                            </w:rPr>
                          </w:pPr>
                          <w:r>
                            <w:rPr>
                              <w:rFonts w:cstheme="minorHAnsi"/>
                              <w:b/>
                              <w:noProof/>
                              <w:color w:val="996633"/>
                              <w:sz w:val="40"/>
                              <w:szCs w:val="40"/>
                              <w:lang w:eastAsia="en-AU"/>
                            </w:rPr>
                            <w:t>Elution and Electrowinning Batch Performance Assessment</w:t>
                          </w:r>
                        </w:p>
                      </w:txbxContent>
                    </v:textbox>
                    <w10:wrap type="square" anchorx="margin"/>
                  </v:shape>
                </w:pict>
              </mc:Fallback>
            </mc:AlternateContent>
            <mc:AlternateContent>
              <mc:Choice Requires="wps">
                <w:drawing>
                  <wp:anchor distT="0" distB="0" distL="114300" distR="114300" simplePos="0" relativeHeight="251658255" behindDoc="0" locked="0" layoutInCell="1" allowOverlap="1" wp14:anchorId="645235FB" wp14:editId="099DAD69">
                    <wp:simplePos x="0" y="0"/>
                    <wp:positionH relativeFrom="margin">
                      <wp:align>center</wp:align>
                    </wp:positionH>
                    <wp:positionV relativeFrom="paragraph">
                      <wp:posOffset>9047117</wp:posOffset>
                    </wp:positionV>
                    <wp:extent cx="7027811" cy="531628"/>
                    <wp:effectExtent l="0" t="0" r="1905" b="1905"/>
                    <wp:wrapNone/>
                    <wp:docPr id="805578583" name="Text Box 2"/>
                    <wp:cNvGraphicFramePr/>
                    <a:graphic xmlns:a="http://schemas.openxmlformats.org/drawingml/2006/main">
                      <a:graphicData uri="http://schemas.microsoft.com/office/word/2010/wordprocessingShape">
                        <wps:wsp>
                          <wps:cNvSpPr txBox="1"/>
                          <wps:spPr>
                            <a:xfrm>
                              <a:off x="0" y="0"/>
                              <a:ext cx="7027811" cy="531628"/>
                            </a:xfrm>
                            <a:prstGeom prst="rect">
                              <a:avLst/>
                            </a:prstGeom>
                            <a:solidFill>
                              <a:schemeClr val="lt1"/>
                            </a:solidFill>
                            <a:ln w="6350">
                              <a:noFill/>
                            </a:ln>
                          </wps:spPr>
                          <wps:txbx>
                            <w:txbxContent>
                              <w:p w14:paraId="67FBEB20" w14:textId="77777777" w:rsidR="004548D3" w:rsidRPr="00821C2C" w:rsidRDefault="004548D3" w:rsidP="004548D3">
                                <w:pPr>
                                  <w:spacing w:line="276" w:lineRule="auto"/>
                                  <w:rPr>
                                    <w:rFonts w:ascii="Calibri" w:hAnsi="Calibri"/>
                                    <w:b/>
                                  </w:rPr>
                                </w:pPr>
                                <w:r>
                                  <w:rPr>
                                    <w:rFonts w:ascii="Calibri" w:hAnsi="Calibri"/>
                                    <w:b/>
                                  </w:rPr>
                                  <w:t xml:space="preserve">This document is the property of Heritage Minerals with all rights are reserved in respect of it. This document cannot be reproduced without the written consent of Heritage Minerals </w:t>
                                </w:r>
                              </w:p>
                              <w:p w14:paraId="46782A61" w14:textId="77777777" w:rsidR="004548D3" w:rsidRDefault="004548D3" w:rsidP="004548D3"/>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45235FB" id="_x0000_s1027" type="#_x0000_t202" style="position:absolute;margin-left:0;margin-top:712.35pt;width:553.35pt;height:41.85pt;z-index:251658255;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" fillcolor="white [3201]" stroked="f" strokeweight=".5pt">
                    <v:textbox>
                      <w:txbxContent>
                        <w:p w14:paraId="67FBEB20" w14:textId="77777777" w:rsidR="004548D3" w:rsidRPr="00821C2C" w:rsidRDefault="004548D3" w:rsidP="004548D3">
                          <w:pPr>
                            <w:spacing w:line="276" w:lineRule="auto"/>
                            <w:rPr>
                              <w:rFonts w:ascii="Calibri" w:hAnsi="Calibri"/>
                              <w:b/>
                            </w:rPr>
                          </w:pPr>
                          <w:r>
                            <w:rPr>
                              <w:rFonts w:ascii="Calibri" w:hAnsi="Calibri"/>
                              <w:b/>
                            </w:rPr>
                            <w:t xml:space="preserve">This document is the property of Heritage Minerals with all rights are reserved in respect of it. This document cannot be reproduced without the written consent of Heritage Minerals </w:t>
                          </w:r>
                        </w:p>
                        <w:p w14:paraId="46782A61" w14:textId="77777777" w:rsidR="004548D3" w:rsidRDefault="004548D3" w:rsidP="004548D3"/>
                      </w:txbxContent>
                    </v:textbox>
                    <w10:wrap anchorx="margin"/>
                  </v:shape>
                </w:pict>
              </mc:Fallback>
            </mc:AlternateContent>
          </w:r>
          <w:r>
            <w:br w:type="page"/>
          </w:r>
        </w:p>
      </w:sdtContent>
    </w:sdt>
    <w:p w14:paraId="6E88798A" w14:textId="77777777" w:rsidR="007B539B" w:rsidRDefault="007B539B" w:rsidP="007B539B"/>
    <w:p w14:paraId="7279503A" w14:textId="77777777" w:rsidR="000107B7" w:rsidRDefault="000107B7" w:rsidP="000107B7">
      <w:pPr>
        <w:pStyle w:val="Heading1"/>
        <w:tabs>
          <w:tab w:val="num" w:pos="720"/>
        </w:tabs>
        <w:spacing w:before="0" w:after="0"/>
        <w:ind w:left="720" w:hanging="360"/>
        <w:rPr>
          <w:rFonts w:cstheme="minorHAnsi"/>
          <w:b/>
          <w:color w:val="996633"/>
          <w:sz w:val="24"/>
          <w:szCs w:val="24"/>
          <w:lang w:eastAsia="en-AU"/>
        </w:rPr>
      </w:pPr>
      <w:r>
        <w:rPr>
          <w:rFonts w:cstheme="minorHAnsi"/>
          <w:b/>
          <w:color w:val="996633"/>
          <w:sz w:val="24"/>
          <w:szCs w:val="24"/>
          <w:lang w:eastAsia="en-AU"/>
        </w:rPr>
        <w:t>Purpose and Scope</w:t>
      </w:r>
    </w:p>
    <w:p w14:paraId="792CAAE3" w14:textId="77777777" w:rsidR="00EB7B26" w:rsidRPr="00EB7B26" w:rsidRDefault="00EB7B26" w:rsidP="00EB7B26">
      <w:pPr>
        <w:rPr>
          <w:sz w:val="2"/>
          <w:szCs w:val="2"/>
          <w:lang w:eastAsia="en-AU"/>
        </w:rPr>
      </w:pPr>
    </w:p>
    <w:p w14:paraId="3307B2D0" w14:textId="77777777" w:rsidR="000107B7" w:rsidRPr="00743758" w:rsidRDefault="000107B7" w:rsidP="000107B7">
      <w:pPr>
        <w:pStyle w:val="BodyText"/>
        <w:spacing w:line="276" w:lineRule="auto"/>
        <w:ind w:left="431"/>
        <w:rPr>
          <w:rFonts w:asciiTheme="minorHAnsi" w:hAnsiTheme="minorHAnsi"/>
          <w:i/>
          <w:sz w:val="20"/>
        </w:rPr>
      </w:pPr>
      <w:r>
        <w:rPr>
          <w:rFonts w:asciiTheme="minorHAnsi" w:hAnsiTheme="minorHAnsi" w:cstheme="minorHAnsi"/>
          <w:i/>
          <w:sz w:val="20"/>
        </w:rPr>
        <w:t>This Safe Work Instruction is required so that the mechanical and operational integrity of the system is kept intact. It assists operators and mechanical technicians alike to identify possible problems before they happen.  It will help ensure that when personnel are performing this task it is performed in a safe and secure manner, to ensure the operational integrity of the machine and applies when this task is performed either by itself or in conjunction with other tasks in the area</w:t>
      </w:r>
      <w:r>
        <w:rPr>
          <w:rFonts w:asciiTheme="minorHAnsi" w:hAnsiTheme="minorHAnsi"/>
          <w:i/>
          <w:sz w:val="20"/>
        </w:rPr>
        <w:t xml:space="preserve">. </w:t>
      </w:r>
    </w:p>
    <w:p w14:paraId="4963A536" w14:textId="77777777" w:rsidR="000107B7" w:rsidRPr="005B3DBD" w:rsidRDefault="000107B7" w:rsidP="000107B7">
      <w:pPr>
        <w:spacing w:line="276" w:lineRule="auto"/>
        <w:ind w:left="426"/>
        <w:rPr>
          <w:i/>
          <w:lang w:val="en-US"/>
        </w:rPr>
      </w:pPr>
    </w:p>
    <w:tbl>
      <w:tblPr>
        <w:tblW w:w="0" w:type="auto"/>
        <w:tblInd w:w="-5" w:type="dxa"/>
        <w:tblBorders>
          <w:top w:val="single" w:sz="4" w:space="0" w:color="auto"/>
          <w:left w:val="single" w:sz="4" w:space="0" w:color="auto"/>
          <w:bottom w:val="single" w:sz="4" w:space="0" w:color="auto"/>
          <w:right w:val="single" w:sz="4" w:space="0" w:color="auto"/>
        </w:tblBorders>
        <w:tblLook w:val="0000" w:firstRow="0" w:lastRow="0" w:firstColumn="0" w:lastColumn="0" w:noHBand="0" w:noVBand="0"/>
      </w:tblPr>
      <w:tblGrid>
        <w:gridCol w:w="9021"/>
      </w:tblGrid>
      <w:tr w:rsidR="000107B7" w:rsidRPr="00D66A74" w14:paraId="59090E9D" w14:textId="77777777" w:rsidTr="003744DA">
        <w:tc>
          <w:tcPr>
            <w:tcW w:w="9021" w:type="dxa"/>
            <w:tcBorders>
              <w:top w:val="single" w:sz="4" w:space="0" w:color="auto"/>
              <w:bottom w:val="single" w:sz="4" w:space="0" w:color="auto"/>
            </w:tcBorders>
            <w:shd w:val="clear" w:color="auto" w:fill="CC9900"/>
          </w:tcPr>
          <w:p w14:paraId="0EC5E5AE" w14:textId="77777777" w:rsidR="000107B7" w:rsidRPr="00D66A74" w:rsidRDefault="000107B7" w:rsidP="003744DA">
            <w:pPr>
              <w:spacing w:before="120" w:after="120" w:line="240" w:lineRule="auto"/>
              <w:jc w:val="center"/>
              <w:rPr>
                <w:b/>
                <w:i/>
                <w:color w:val="FF0000"/>
                <w:lang w:val="en-US"/>
              </w:rPr>
            </w:pPr>
            <w:r>
              <w:rPr>
                <w:b/>
                <w:i/>
                <w:lang w:val="en-US"/>
              </w:rPr>
              <w:t xml:space="preserve">A JSA or Take 5 </w:t>
            </w:r>
            <w:r>
              <w:rPr>
                <w:b/>
                <w:i/>
                <w:u w:val="single"/>
                <w:lang w:val="en-US"/>
              </w:rPr>
              <w:t>must</w:t>
            </w:r>
            <w:r>
              <w:rPr>
                <w:b/>
                <w:i/>
                <w:lang w:val="en-US"/>
              </w:rPr>
              <w:t xml:space="preserve"> be completed and discussed with the Supervisor if any variation to this SWI is necessary.</w:t>
            </w:r>
          </w:p>
        </w:tc>
      </w:tr>
    </w:tbl>
    <w:p w14:paraId="4B828509" w14:textId="77777777" w:rsidR="000107B7" w:rsidRPr="00BD7698" w:rsidRDefault="000107B7" w:rsidP="000107B7">
      <w:pPr>
        <w:spacing w:after="0" w:line="240" w:lineRule="auto"/>
        <w:rPr>
          <w:rFonts w:ascii="Calibri" w:hAnsi="Calibri"/>
        </w:rPr>
      </w:pPr>
    </w:p>
    <w:p w14:paraId="6936889A" w14:textId="77777777" w:rsidR="000107B7" w:rsidRDefault="000107B7" w:rsidP="000107B7">
      <w:pPr>
        <w:pStyle w:val="Heading1"/>
        <w:tabs>
          <w:tab w:val="num" w:pos="851"/>
          <w:tab w:val="right" w:leader="dot" w:pos="9639"/>
        </w:tabs>
        <w:spacing w:before="0" w:after="0"/>
        <w:ind w:left="851" w:hanging="851"/>
        <w:rPr>
          <w:rFonts w:cstheme="minorHAnsi"/>
          <w:b/>
          <w:color w:val="996633"/>
          <w:sz w:val="24"/>
          <w:szCs w:val="24"/>
          <w:lang w:eastAsia="en-AU"/>
        </w:rPr>
      </w:pPr>
      <w:r>
        <w:rPr>
          <w:rFonts w:cstheme="minorHAnsi"/>
          <w:b/>
          <w:color w:val="996633"/>
          <w:sz w:val="24"/>
          <w:szCs w:val="24"/>
          <w:lang w:eastAsia="en-AU"/>
        </w:rPr>
        <w:t>RESPONSIBILITIES AND AUTHORITY</w:t>
      </w:r>
    </w:p>
    <w:p w14:paraId="6C237015" w14:textId="77777777" w:rsidR="000107B7" w:rsidRPr="00AA53D8" w:rsidRDefault="000107B7" w:rsidP="000107B7">
      <w:pPr>
        <w:rPr>
          <w:sz w:val="8"/>
          <w:szCs w:val="8"/>
          <w:lang w:eastAsia="en-AU"/>
        </w:rPr>
      </w:pPr>
    </w:p>
    <w:tbl>
      <w:tblPr>
        <w:tblStyle w:val="TableGrid3"/>
        <w:tblW w:w="0" w:type="auto"/>
        <w:tblLook w:val="04A0" w:firstRow="1" w:lastRow="0" w:firstColumn="1" w:lastColumn="0" w:noHBand="0" w:noVBand="1"/>
      </w:tblPr>
      <w:tblGrid>
        <w:gridCol w:w="3017"/>
        <w:gridCol w:w="3215"/>
        <w:gridCol w:w="2784"/>
      </w:tblGrid>
      <w:tr w:rsidR="000107B7" w:rsidRPr="00D66A74" w14:paraId="1B1EEB35" w14:textId="77777777" w:rsidTr="003744DA">
        <w:tc>
          <w:tcPr>
            <w:tcW w:w="3017" w:type="dxa"/>
            <w:shd w:val="clear" w:color="auto" w:fill="CC9900"/>
          </w:tcPr>
          <w:p w14:paraId="268FC44D" w14:textId="77777777" w:rsidR="000107B7" w:rsidRPr="00725800" w:rsidRDefault="000107B7" w:rsidP="003744DA">
            <w:pPr>
              <w:jc w:val="center"/>
              <w:rPr>
                <w:rFonts w:asciiTheme="minorHAnsi" w:hAnsiTheme="minorHAnsi" w:cs="Calibri"/>
                <w:b/>
                <w:color w:val="FFFFFF" w:themeColor="background1"/>
              </w:rPr>
            </w:pPr>
            <w:r>
              <w:rPr>
                <w:rFonts w:asciiTheme="minorHAnsi" w:hAnsiTheme="minorHAnsi" w:cs="Calibri"/>
                <w:b/>
              </w:rPr>
              <w:t xml:space="preserve">What </w:t>
            </w:r>
          </w:p>
        </w:tc>
        <w:tc>
          <w:tcPr>
            <w:tcW w:w="3215" w:type="dxa"/>
            <w:shd w:val="clear" w:color="auto" w:fill="CC9900"/>
          </w:tcPr>
          <w:p w14:paraId="746A7C63" w14:textId="77777777" w:rsidR="000107B7" w:rsidRPr="00725800" w:rsidRDefault="000107B7" w:rsidP="003744DA">
            <w:pPr>
              <w:jc w:val="center"/>
              <w:rPr>
                <w:rFonts w:asciiTheme="minorHAnsi" w:hAnsiTheme="minorHAnsi" w:cs="Calibri"/>
                <w:b/>
                <w:color w:val="FFFFFF" w:themeColor="background1"/>
              </w:rPr>
            </w:pPr>
            <w:r>
              <w:rPr>
                <w:rFonts w:asciiTheme="minorHAnsi" w:hAnsiTheme="minorHAnsi" w:cs="Calibri"/>
                <w:b/>
              </w:rPr>
              <w:t>Who</w:t>
            </w:r>
          </w:p>
        </w:tc>
        <w:tc>
          <w:tcPr>
            <w:tcW w:w="2784" w:type="dxa"/>
            <w:shd w:val="clear" w:color="auto" w:fill="CC9900"/>
          </w:tcPr>
          <w:p w14:paraId="3432C792" w14:textId="77777777" w:rsidR="000107B7" w:rsidRPr="00725800" w:rsidRDefault="000107B7" w:rsidP="003744DA">
            <w:pPr>
              <w:jc w:val="center"/>
              <w:rPr>
                <w:rFonts w:asciiTheme="minorHAnsi" w:hAnsiTheme="minorHAnsi" w:cs="Calibri"/>
                <w:b/>
                <w:color w:val="FFFFFF" w:themeColor="background1"/>
              </w:rPr>
            </w:pPr>
            <w:r>
              <w:rPr>
                <w:rFonts w:asciiTheme="minorHAnsi" w:hAnsiTheme="minorHAnsi" w:cs="Calibri"/>
                <w:b/>
              </w:rPr>
              <w:t>When</w:t>
            </w:r>
          </w:p>
        </w:tc>
      </w:tr>
      <w:tr w:rsidR="000107B7" w:rsidRPr="00D66A74" w14:paraId="4A3F0316" w14:textId="77777777" w:rsidTr="003744DA">
        <w:tc>
          <w:tcPr>
            <w:tcW w:w="3017" w:type="dxa"/>
          </w:tcPr>
          <w:p w14:paraId="0C320874" w14:textId="77777777" w:rsidR="000107B7" w:rsidRPr="00743758" w:rsidRDefault="000107B7" w:rsidP="003744DA">
            <w:pPr>
              <w:rPr>
                <w:rFonts w:asciiTheme="minorHAnsi" w:hAnsiTheme="minorHAnsi" w:cs="Calibri"/>
                <w:sz w:val="20"/>
                <w:szCs w:val="20"/>
              </w:rPr>
            </w:pPr>
            <w:r>
              <w:rPr>
                <w:rFonts w:asciiTheme="minorHAnsi" w:hAnsiTheme="minorHAnsi" w:cs="Calibri"/>
                <w:sz w:val="20"/>
                <w:szCs w:val="20"/>
              </w:rPr>
              <w:t>Conform to procedure:</w:t>
            </w:r>
          </w:p>
          <w:p w14:paraId="767B0674" w14:textId="77777777" w:rsidR="000107B7" w:rsidRPr="00743758" w:rsidRDefault="000107B7" w:rsidP="003744DA">
            <w:pPr>
              <w:rPr>
                <w:rFonts w:asciiTheme="minorHAnsi" w:hAnsiTheme="minorHAnsi" w:cs="Calibri"/>
                <w:sz w:val="20"/>
                <w:szCs w:val="20"/>
              </w:rPr>
            </w:pPr>
            <w:r>
              <w:rPr>
                <w:rFonts w:asciiTheme="minorHAnsi" w:hAnsiTheme="minorHAnsi" w:cs="Calibri"/>
                <w:sz w:val="20"/>
                <w:szCs w:val="20"/>
              </w:rPr>
              <w:t>Implement Changes:</w:t>
            </w:r>
          </w:p>
          <w:p w14:paraId="68B398CF" w14:textId="77777777" w:rsidR="000107B7" w:rsidRPr="00743758" w:rsidRDefault="000107B7" w:rsidP="003744DA">
            <w:pPr>
              <w:rPr>
                <w:rFonts w:asciiTheme="minorHAnsi" w:hAnsiTheme="minorHAnsi" w:cs="Calibri"/>
                <w:sz w:val="20"/>
                <w:szCs w:val="20"/>
              </w:rPr>
            </w:pPr>
            <w:r>
              <w:rPr>
                <w:rFonts w:asciiTheme="minorHAnsi" w:hAnsiTheme="minorHAnsi" w:cs="Calibri"/>
                <w:sz w:val="20"/>
                <w:szCs w:val="20"/>
              </w:rPr>
              <w:t>Change procedure:</w:t>
            </w:r>
          </w:p>
          <w:p w14:paraId="4CFA2307" w14:textId="77777777" w:rsidR="000107B7" w:rsidRPr="00743758" w:rsidRDefault="000107B7" w:rsidP="003744DA">
            <w:pPr>
              <w:rPr>
                <w:rFonts w:asciiTheme="minorHAnsi" w:hAnsiTheme="minorHAnsi" w:cs="Calibri"/>
                <w:sz w:val="20"/>
                <w:szCs w:val="20"/>
              </w:rPr>
            </w:pPr>
            <w:r>
              <w:rPr>
                <w:rFonts w:asciiTheme="minorHAnsi" w:hAnsiTheme="minorHAnsi" w:cs="Calibri"/>
                <w:sz w:val="20"/>
                <w:szCs w:val="20"/>
              </w:rPr>
              <w:t>Review:</w:t>
            </w:r>
          </w:p>
          <w:p w14:paraId="331E979D" w14:textId="77777777" w:rsidR="000107B7" w:rsidRPr="00743758" w:rsidRDefault="000107B7" w:rsidP="003744DA">
            <w:pPr>
              <w:rPr>
                <w:rFonts w:asciiTheme="minorHAnsi" w:hAnsiTheme="minorHAnsi" w:cs="Calibri"/>
                <w:sz w:val="20"/>
                <w:szCs w:val="20"/>
              </w:rPr>
            </w:pPr>
            <w:r>
              <w:rPr>
                <w:rFonts w:asciiTheme="minorHAnsi" w:hAnsiTheme="minorHAnsi" w:cs="Calibri"/>
                <w:sz w:val="20"/>
                <w:szCs w:val="20"/>
              </w:rPr>
              <w:t>Authorisation:</w:t>
            </w:r>
          </w:p>
        </w:tc>
        <w:tc>
          <w:tcPr>
            <w:tcW w:w="3215" w:type="dxa"/>
          </w:tcPr>
          <w:p w14:paraId="37AB343B" w14:textId="77777777" w:rsidR="000107B7" w:rsidRPr="00743758" w:rsidRDefault="000107B7" w:rsidP="003744DA">
            <w:pPr>
              <w:rPr>
                <w:rFonts w:asciiTheme="minorHAnsi" w:hAnsiTheme="minorHAnsi" w:cs="Calibri"/>
                <w:sz w:val="20"/>
                <w:szCs w:val="20"/>
              </w:rPr>
            </w:pPr>
            <w:r>
              <w:rPr>
                <w:rFonts w:asciiTheme="minorHAnsi" w:hAnsiTheme="minorHAnsi" w:cs="Calibri"/>
                <w:sz w:val="20"/>
                <w:szCs w:val="20"/>
              </w:rPr>
              <w:t>All personnel</w:t>
            </w:r>
          </w:p>
          <w:p w14:paraId="3DFF9F3D" w14:textId="77777777" w:rsidR="000107B7" w:rsidRPr="00743758" w:rsidRDefault="000107B7" w:rsidP="003744DA">
            <w:pPr>
              <w:rPr>
                <w:rFonts w:asciiTheme="minorHAnsi" w:hAnsiTheme="minorHAnsi" w:cs="Calibri"/>
                <w:sz w:val="20"/>
                <w:szCs w:val="20"/>
              </w:rPr>
            </w:pPr>
            <w:r>
              <w:rPr>
                <w:rFonts w:asciiTheme="minorHAnsi" w:hAnsiTheme="minorHAnsi" w:cs="Calibri"/>
                <w:sz w:val="20"/>
                <w:szCs w:val="20"/>
              </w:rPr>
              <w:t>Anyone</w:t>
            </w:r>
          </w:p>
          <w:p w14:paraId="128CBEE7" w14:textId="77777777" w:rsidR="000107B7" w:rsidRPr="00743758" w:rsidRDefault="000107B7" w:rsidP="003744DA">
            <w:pPr>
              <w:rPr>
                <w:rFonts w:asciiTheme="minorHAnsi" w:hAnsiTheme="minorHAnsi" w:cs="Calibri"/>
                <w:sz w:val="20"/>
                <w:szCs w:val="20"/>
              </w:rPr>
            </w:pPr>
            <w:r>
              <w:rPr>
                <w:rFonts w:asciiTheme="minorHAnsi" w:hAnsiTheme="minorHAnsi" w:cs="Calibri"/>
                <w:sz w:val="20"/>
                <w:szCs w:val="20"/>
              </w:rPr>
              <w:t>Training Facilitator</w:t>
            </w:r>
          </w:p>
          <w:p w14:paraId="3C84724B" w14:textId="77777777" w:rsidR="000107B7" w:rsidRPr="00743758" w:rsidRDefault="000107B7" w:rsidP="003744DA">
            <w:pPr>
              <w:rPr>
                <w:rFonts w:asciiTheme="minorHAnsi" w:hAnsiTheme="minorHAnsi" w:cs="Calibri"/>
                <w:sz w:val="20"/>
                <w:szCs w:val="20"/>
              </w:rPr>
            </w:pPr>
            <w:r>
              <w:rPr>
                <w:rFonts w:asciiTheme="minorHAnsi" w:hAnsiTheme="minorHAnsi" w:cs="Calibri"/>
                <w:sz w:val="20"/>
                <w:szCs w:val="20"/>
              </w:rPr>
              <w:t>Working party of content experts</w:t>
            </w:r>
          </w:p>
          <w:p w14:paraId="402180F0" w14:textId="77777777" w:rsidR="000107B7" w:rsidRPr="00743758" w:rsidRDefault="000107B7" w:rsidP="003744DA">
            <w:pPr>
              <w:rPr>
                <w:rFonts w:asciiTheme="minorHAnsi" w:hAnsiTheme="minorHAnsi" w:cs="Calibri"/>
                <w:sz w:val="20"/>
                <w:szCs w:val="20"/>
              </w:rPr>
            </w:pPr>
            <w:r>
              <w:rPr>
                <w:rFonts w:asciiTheme="minorHAnsi" w:hAnsiTheme="minorHAnsi" w:cs="Calibri"/>
                <w:sz w:val="20"/>
                <w:szCs w:val="20"/>
              </w:rPr>
              <w:t>Manager</w:t>
            </w:r>
          </w:p>
        </w:tc>
        <w:tc>
          <w:tcPr>
            <w:tcW w:w="2784" w:type="dxa"/>
          </w:tcPr>
          <w:p w14:paraId="605C3AEC" w14:textId="77777777" w:rsidR="000107B7" w:rsidRPr="00743758" w:rsidRDefault="000107B7" w:rsidP="003744DA">
            <w:pPr>
              <w:rPr>
                <w:rFonts w:asciiTheme="minorHAnsi" w:hAnsiTheme="minorHAnsi" w:cs="Calibri"/>
                <w:sz w:val="20"/>
                <w:szCs w:val="20"/>
              </w:rPr>
            </w:pPr>
            <w:r>
              <w:rPr>
                <w:rFonts w:asciiTheme="minorHAnsi" w:hAnsiTheme="minorHAnsi" w:cs="Calibri"/>
                <w:sz w:val="20"/>
                <w:szCs w:val="20"/>
              </w:rPr>
              <w:t>At all times</w:t>
            </w:r>
          </w:p>
          <w:p w14:paraId="4D4D515E" w14:textId="77777777" w:rsidR="000107B7" w:rsidRPr="00743758" w:rsidRDefault="000107B7" w:rsidP="003744DA">
            <w:pPr>
              <w:rPr>
                <w:rFonts w:asciiTheme="minorHAnsi" w:hAnsiTheme="minorHAnsi" w:cs="Calibri"/>
                <w:sz w:val="20"/>
                <w:szCs w:val="20"/>
              </w:rPr>
            </w:pPr>
            <w:r>
              <w:rPr>
                <w:rFonts w:asciiTheme="minorHAnsi" w:hAnsiTheme="minorHAnsi" w:cs="Calibri"/>
                <w:sz w:val="20"/>
                <w:szCs w:val="20"/>
              </w:rPr>
              <w:t>As required</w:t>
            </w:r>
          </w:p>
          <w:p w14:paraId="2A3750A0" w14:textId="77777777" w:rsidR="000107B7" w:rsidRPr="00743758" w:rsidRDefault="000107B7" w:rsidP="003744DA">
            <w:pPr>
              <w:rPr>
                <w:rFonts w:asciiTheme="minorHAnsi" w:hAnsiTheme="minorHAnsi" w:cs="Calibri"/>
                <w:sz w:val="20"/>
                <w:szCs w:val="20"/>
              </w:rPr>
            </w:pPr>
            <w:r>
              <w:rPr>
                <w:rFonts w:asciiTheme="minorHAnsi" w:hAnsiTheme="minorHAnsi" w:cs="Calibri"/>
                <w:sz w:val="20"/>
                <w:szCs w:val="20"/>
              </w:rPr>
              <w:t>As required</w:t>
            </w:r>
          </w:p>
          <w:p w14:paraId="271CDCEC" w14:textId="77777777" w:rsidR="000107B7" w:rsidRPr="00743758" w:rsidRDefault="000107B7" w:rsidP="003744DA">
            <w:pPr>
              <w:rPr>
                <w:rFonts w:asciiTheme="minorHAnsi" w:hAnsiTheme="minorHAnsi" w:cs="Calibri"/>
                <w:sz w:val="20"/>
                <w:szCs w:val="20"/>
              </w:rPr>
            </w:pPr>
            <w:r>
              <w:rPr>
                <w:rFonts w:asciiTheme="minorHAnsi" w:hAnsiTheme="minorHAnsi" w:cs="Calibri"/>
                <w:sz w:val="20"/>
                <w:szCs w:val="20"/>
              </w:rPr>
              <w:t>On change &amp; yearly</w:t>
            </w:r>
          </w:p>
          <w:p w14:paraId="19541890" w14:textId="77777777" w:rsidR="000107B7" w:rsidRPr="00743758" w:rsidRDefault="000107B7" w:rsidP="003744DA">
            <w:pPr>
              <w:rPr>
                <w:rFonts w:asciiTheme="minorHAnsi" w:hAnsiTheme="minorHAnsi" w:cs="Calibri"/>
                <w:sz w:val="20"/>
                <w:szCs w:val="20"/>
              </w:rPr>
            </w:pPr>
            <w:r>
              <w:rPr>
                <w:rFonts w:asciiTheme="minorHAnsi" w:hAnsiTheme="minorHAnsi" w:cs="Calibri"/>
                <w:sz w:val="20"/>
                <w:szCs w:val="20"/>
              </w:rPr>
              <w:t>On change</w:t>
            </w:r>
          </w:p>
        </w:tc>
      </w:tr>
    </w:tbl>
    <w:p w14:paraId="61F3B7AA" w14:textId="32D85F9F" w:rsidR="000107B7" w:rsidRPr="00AA53D8" w:rsidRDefault="00670544" w:rsidP="000107B7">
      <w:pPr>
        <w:pStyle w:val="Heading1"/>
        <w:tabs>
          <w:tab w:val="num" w:pos="851"/>
          <w:tab w:val="right" w:leader="dot" w:pos="9639"/>
        </w:tabs>
        <w:spacing w:before="0" w:after="0"/>
        <w:ind w:left="851" w:hanging="851"/>
        <w:rPr>
          <w:rFonts w:cstheme="minorHAnsi"/>
          <w:b/>
          <w:color w:val="996633"/>
          <w:sz w:val="24"/>
          <w:szCs w:val="24"/>
          <w:lang w:eastAsia="en-AU"/>
        </w:rPr>
      </w:pPr>
      <w:r>
        <w:rPr>
          <w:rFonts w:cstheme="minorHAnsi"/>
          <w:b/>
          <w:color w:val="996633"/>
          <w:sz w:val="24"/>
          <w:szCs w:val="24"/>
          <w:lang w:eastAsia="en-AU"/>
        </w:rPr>
        <w:t>PPE REQUIREMENTS</w:t>
      </w:r>
    </w:p>
    <w:p w14:paraId="5DD9D38A" w14:textId="79853A71" w:rsidR="000107B7" w:rsidRPr="00743758" w:rsidRDefault="000107B7" w:rsidP="00E01932">
      <w:pPr>
        <w:numPr>
          <w:ilvl w:val="0"/>
          <w:numId w:val="1"/>
        </w:numPr>
        <w:spacing w:after="0" w:line="276" w:lineRule="auto"/>
        <w:ind w:left="1134"/>
        <w:rPr>
          <w:sz w:val="20"/>
          <w:szCs w:val="20"/>
        </w:rPr>
      </w:pPr>
      <w:r>
        <w:rPr>
          <w:sz w:val="20"/>
          <w:szCs w:val="20"/>
        </w:rPr>
        <w:t xml:space="preserve">Safety helmet and safety glasses</w:t>
      </w:r>
    </w:p>
    <w:p w14:paraId="5DD9D38A" w14:textId="79853A71" w:rsidR="000107B7" w:rsidRPr="00743758" w:rsidRDefault="000107B7" w:rsidP="00E01932">
      <w:pPr>
        <w:numPr>
          <w:ilvl w:val="0"/>
          <w:numId w:val="1"/>
        </w:numPr>
        <w:spacing w:after="0" w:line="276" w:lineRule="auto"/>
        <w:ind w:left="1134"/>
        <w:rPr>
          <w:sz w:val="20"/>
          <w:szCs w:val="20"/>
        </w:rPr>
      </w:pPr>
      <w:r>
        <w:rPr>
          <w:sz w:val="20"/>
          <w:szCs w:val="20"/>
        </w:rPr>
        <w:t xml:space="preserve">Chemical splash goggles and face shield</w:t>
      </w:r>
    </w:p>
    <w:p w14:paraId="5DD9D38A" w14:textId="79853A71" w:rsidR="000107B7" w:rsidRPr="00743758" w:rsidRDefault="000107B7" w:rsidP="00E01932">
      <w:pPr>
        <w:numPr>
          <w:ilvl w:val="0"/>
          <w:numId w:val="1"/>
        </w:numPr>
        <w:spacing w:after="0" w:line="276" w:lineRule="auto"/>
        <w:ind w:left="1134"/>
        <w:rPr>
          <w:sz w:val="20"/>
          <w:szCs w:val="20"/>
        </w:rPr>
      </w:pPr>
      <w:r>
        <w:rPr>
          <w:sz w:val="20"/>
          <w:szCs w:val="20"/>
        </w:rPr>
        <w:t xml:space="preserve">High-visibility long-sleeved shirt and long trousers</w:t>
      </w:r>
    </w:p>
    <w:p w14:paraId="5DD9D38A" w14:textId="79853A71" w:rsidR="000107B7" w:rsidRPr="00743758" w:rsidRDefault="000107B7" w:rsidP="00E01932">
      <w:pPr>
        <w:numPr>
          <w:ilvl w:val="0"/>
          <w:numId w:val="1"/>
        </w:numPr>
        <w:spacing w:after="0" w:line="276" w:lineRule="auto"/>
        <w:ind w:left="1134"/>
        <w:rPr>
          <w:sz w:val="20"/>
          <w:szCs w:val="20"/>
        </w:rPr>
      </w:pPr>
      <w:r>
        <w:rPr>
          <w:sz w:val="20"/>
          <w:szCs w:val="20"/>
        </w:rPr>
        <w:t xml:space="preserve">Safety boots with sound tread - nitrile PVC boots at the sample point</w:t>
      </w:r>
    </w:p>
    <w:p w14:paraId="5DD9D38A" w14:textId="79853A71" w:rsidR="000107B7" w:rsidRPr="00743758" w:rsidRDefault="000107B7" w:rsidP="00E01932">
      <w:pPr>
        <w:numPr>
          <w:ilvl w:val="0"/>
          <w:numId w:val="1"/>
        </w:numPr>
        <w:spacing w:after="0" w:line="276" w:lineRule="auto"/>
        <w:ind w:left="1134"/>
        <w:rPr>
          <w:sz w:val="20"/>
          <w:szCs w:val="20"/>
        </w:rPr>
      </w:pPr>
      <w:r>
        <w:rPr>
          <w:sz w:val="20"/>
          <w:szCs w:val="20"/>
        </w:rPr>
        <w:t xml:space="preserve">Chemical resistant suit, nitrile rubber gloves and apron, heat-resistant gloves</w:t>
      </w:r>
    </w:p>
    <w:p w14:paraId="5DD9D38A" w14:textId="79853A71" w:rsidR="000107B7" w:rsidRPr="00743758" w:rsidRDefault="000107B7" w:rsidP="00E01932">
      <w:pPr>
        <w:numPr>
          <w:ilvl w:val="0"/>
          <w:numId w:val="1"/>
        </w:numPr>
        <w:spacing w:after="0" w:line="276" w:lineRule="auto"/>
        <w:ind w:left="1134"/>
        <w:rPr>
          <w:sz w:val="20"/>
          <w:szCs w:val="20"/>
        </w:rPr>
      </w:pPr>
      <w:r>
        <w:rPr>
          <w:sz w:val="20"/>
          <w:szCs w:val="20"/>
        </w:rPr>
        <w:t xml:space="preserve">Personal HCN gas monitor, calibrated and in test date</w:t>
      </w:r>
    </w:p>
    <w:p w14:paraId="5DD9D38A" w14:textId="79853A71" w:rsidR="000107B7" w:rsidRPr="00743758" w:rsidRDefault="000107B7" w:rsidP="00E01932">
      <w:pPr>
        <w:numPr>
          <w:ilvl w:val="0"/>
          <w:numId w:val="1"/>
        </w:numPr>
        <w:spacing w:after="0" w:line="276" w:lineRule="auto"/>
        <w:ind w:left="1134"/>
        <w:rPr>
          <w:sz w:val="20"/>
          <w:szCs w:val="20"/>
        </w:rPr>
      </w:pPr>
      <w:r>
        <w:rPr>
          <w:sz w:val="20"/>
          <w:szCs w:val="20"/>
        </w:rPr>
        <w:t xml:space="preserve">Full or half gas mask with A2B2E2K2P3 cartridge, carried and available for immediate use</w:t>
      </w:r>
    </w:p>
    <w:tbl>
      <w:tblPr>
        <w:tblStyle w:val="TableGrid3"/>
        <w:tblW w:w="0" w:type="auto"/>
        <w:tblInd w:w="137" w:type="dxa"/>
        <w:tblLook w:val="04A0" w:firstRow="1" w:lastRow="0" w:firstColumn="1" w:lastColumn="0" w:noHBand="0" w:noVBand="1"/>
      </w:tblPr>
      <w:tblGrid>
        <w:gridCol w:w="8789"/>
      </w:tblGrid>
      <w:tr w:rsidR="000107B7" w:rsidRPr="00D66A74" w14:paraId="7720C4D5" w14:textId="77777777" w:rsidTr="003744DA">
        <w:trPr>
          <w:cantSplit/>
          <w:trHeight w:val="264"/>
        </w:trPr>
        <w:tc>
          <w:tcPr>
            <w:tcW w:w="8789" w:type="dxa"/>
            <w:shd w:val="clear" w:color="auto" w:fill="CC9900"/>
          </w:tcPr>
          <w:p w14:paraId="5C7B094D" w14:textId="77777777" w:rsidR="000107B7" w:rsidRDefault="000107B7" w:rsidP="003744DA">
            <w:pPr>
              <w:keepNext/>
              <w:tabs>
                <w:tab w:val="left" w:pos="3941"/>
              </w:tabs>
              <w:autoSpaceDE w:val="0"/>
              <w:autoSpaceDN w:val="0"/>
              <w:adjustRightInd w:val="0"/>
              <w:spacing w:line="276" w:lineRule="auto"/>
              <w:jc w:val="center"/>
              <w:rPr>
                <w:rFonts w:cs="Calibri"/>
                <w:b/>
                <w:i/>
                <w:color w:val="EE0000"/>
                <w:sz w:val="24"/>
                <w:szCs w:val="24"/>
              </w:rPr>
            </w:pPr>
            <w:r>
              <w:rPr>
                <w:rFonts w:cs="Calibri"/>
                <w:b/>
                <w:i/>
                <w:sz w:val="24"/>
                <w:szCs w:val="24"/>
              </w:rPr>
              <w:t>In the event of an emergency</w:t>
            </w:r>
          </w:p>
        </w:tc>
      </w:tr>
      <w:tr w:rsidR="000107B7" w:rsidRPr="00D66A74" w14:paraId="7556BC93" w14:textId="77777777" w:rsidTr="003744DA">
        <w:trPr>
          <w:cantSplit/>
          <w:trHeight w:val="1907"/>
        </w:trPr>
        <w:tc>
          <w:tcPr>
            <w:tcW w:w="8789" w:type="dxa"/>
          </w:tcPr>
          <w:p w14:paraId="52B20E06" w14:textId="77777777" w:rsidR="004A6DAB" w:rsidRPr="00C23E54" w:rsidRDefault="004A6DAB" w:rsidP="003744DA">
            <w:pPr>
              <w:keepNext/>
              <w:tabs>
                <w:tab w:val="left" w:pos="3941"/>
              </w:tabs>
              <w:autoSpaceDE w:val="0"/>
              <w:autoSpaceDN w:val="0"/>
              <w:adjustRightInd w:val="0"/>
              <w:spacing w:line="276" w:lineRule="auto"/>
              <w:jc w:val="center"/>
              <w:rPr>
                <w:rFonts w:cs="Calibri"/>
                <w:b/>
                <w:i/>
                <w:color w:val="EE0000"/>
                <w:sz w:val="16"/>
                <w:szCs w:val="16"/>
              </w:rPr>
            </w:pPr>
          </w:p>
          <w:p w14:paraId="19295B4C" w14:textId="58A52610" w:rsidR="000107B7" w:rsidRPr="00D52EAC" w:rsidRDefault="000107B7" w:rsidP="003744DA">
            <w:pPr>
              <w:keepNext/>
              <w:tabs>
                <w:tab w:val="left" w:pos="3941"/>
              </w:tabs>
              <w:autoSpaceDE w:val="0"/>
              <w:autoSpaceDN w:val="0"/>
              <w:adjustRightInd w:val="0"/>
              <w:spacing w:line="276" w:lineRule="auto"/>
              <w:jc w:val="center"/>
              <w:rPr>
                <w:rFonts w:cs="Calibri"/>
                <w:b/>
                <w:i/>
                <w:color w:val="EE0000"/>
                <w:sz w:val="24"/>
                <w:szCs w:val="24"/>
              </w:rPr>
            </w:pPr>
            <w:r>
              <w:rPr>
                <w:rFonts w:cs="Calibri"/>
                <w:b/>
                <w:i/>
                <w:color w:val="EE0000"/>
                <w:sz w:val="24"/>
                <w:szCs w:val="24"/>
              </w:rPr>
              <w:t xml:space="preserve">Call on CH19 “EMERGENCY, EMERGENCY, EMERGENCY” on the project to make everyone aware, call 000 for emergency services, police, fire or ambulance, you will need to stay calm and state when</w:t>
            </w:r>
          </w:p>
          <w:p w14:paraId="62A0337F" w14:textId="77777777" w:rsidR="000107B7" w:rsidRDefault="000107B7" w:rsidP="003744DA">
            <w:pPr>
              <w:keepNext/>
              <w:tabs>
                <w:tab w:val="left" w:pos="3941"/>
              </w:tabs>
              <w:autoSpaceDE w:val="0"/>
              <w:autoSpaceDN w:val="0"/>
              <w:adjustRightInd w:val="0"/>
              <w:spacing w:line="276" w:lineRule="auto"/>
              <w:jc w:val="center"/>
              <w:rPr>
                <w:rFonts w:cs="Calibri"/>
                <w:b/>
                <w:i/>
                <w:color w:val="EE0000"/>
                <w:sz w:val="24"/>
                <w:szCs w:val="24"/>
              </w:rPr>
            </w:pPr>
            <w:r>
              <w:rPr>
                <w:rFonts w:cs="Calibri"/>
                <w:b/>
                <w:i/>
                <w:color w:val="EE0000"/>
                <w:sz w:val="24"/>
                <w:szCs w:val="24"/>
              </w:rPr>
              <w:t>requested by a responder:</w:t>
            </w:r>
          </w:p>
          <w:p w14:paraId="36E47484" w14:textId="77777777" w:rsidR="000107B7" w:rsidRPr="004A6DAB" w:rsidRDefault="000107B7" w:rsidP="003744DA">
            <w:pPr>
              <w:keepNext/>
              <w:rPr>
                <w:rFonts w:asciiTheme="minorHAnsi" w:hAnsiTheme="minorHAnsi" w:cs="Calibri"/>
                <w:sz w:val="10"/>
                <w:szCs w:val="10"/>
              </w:rPr>
            </w:pPr>
          </w:p>
        </w:tc>
      </w:tr>
      <w:tr w:rsidR="000107B7" w:rsidRPr="00D66A74" w14:paraId="6176397F" w14:textId="77777777" w:rsidTr="003744DA">
        <w:trPr>
          <w:cantSplit/>
          <w:trHeight w:val="1112"/>
        </w:trPr>
        <w:tc>
          <w:tcPr>
            <w:tcW w:w="8789" w:type="dxa"/>
          </w:tcPr>
          <w:p w14:paraId="149CD7C9" w14:textId="77777777" w:rsidR="000107B7" w:rsidRPr="00D52EAC" w:rsidRDefault="000107B7" w:rsidP="003744DA">
            <w:pPr>
              <w:tabs>
                <w:tab w:val="left" w:pos="3941"/>
              </w:tabs>
              <w:autoSpaceDE w:val="0"/>
              <w:autoSpaceDN w:val="0"/>
              <w:adjustRightInd w:val="0"/>
              <w:spacing w:line="276" w:lineRule="auto"/>
              <w:ind w:left="3600"/>
              <w:rPr>
                <w:rFonts w:cs="Calibri"/>
                <w:b/>
                <w:i/>
                <w:sz w:val="20"/>
                <w:szCs w:val="20"/>
              </w:rPr>
            </w:pPr>
            <w:r>
              <w:rPr>
                <w:rFonts w:cs="Calibri"/>
                <w:b/>
                <w:i/>
                <w:sz w:val="20"/>
                <w:szCs w:val="20"/>
              </w:rPr>
              <w:t>• Your Name.</w:t>
            </w:r>
          </w:p>
          <w:p w14:paraId="3AC06DAD" w14:textId="6D972A96" w:rsidR="007E6AC7" w:rsidRPr="00C2765D" w:rsidRDefault="000107B7" w:rsidP="00636AB0">
            <w:pPr>
              <w:tabs>
                <w:tab w:val="left" w:pos="3941"/>
              </w:tabs>
              <w:autoSpaceDE w:val="0"/>
              <w:autoSpaceDN w:val="0"/>
              <w:adjustRightInd w:val="0"/>
              <w:spacing w:line="276" w:lineRule="auto"/>
              <w:ind w:left="3600"/>
              <w:rPr>
                <w:rFonts w:cs="Calibri"/>
                <w:b/>
                <w:i/>
                <w:sz w:val="20"/>
                <w:szCs w:val="20"/>
              </w:rPr>
            </w:pPr>
            <w:r>
              <w:rPr>
                <w:rFonts w:cs="Calibri"/>
                <w:b/>
                <w:i/>
                <w:sz w:val="20"/>
                <w:szCs w:val="20"/>
              </w:rPr>
              <w:t>• Your Location.</w:t>
            </w:r>
          </w:p>
          <w:p w14:paraId="3B9F65EF" w14:textId="77777777" w:rsidR="000107B7" w:rsidRPr="00D52EAC" w:rsidRDefault="000107B7" w:rsidP="003744DA">
            <w:pPr>
              <w:tabs>
                <w:tab w:val="left" w:pos="3941"/>
              </w:tabs>
              <w:autoSpaceDE w:val="0"/>
              <w:autoSpaceDN w:val="0"/>
              <w:adjustRightInd w:val="0"/>
              <w:spacing w:line="276" w:lineRule="auto"/>
              <w:ind w:left="3600"/>
              <w:rPr>
                <w:rFonts w:cs="Calibri"/>
                <w:b/>
                <w:i/>
                <w:sz w:val="20"/>
                <w:szCs w:val="20"/>
              </w:rPr>
            </w:pPr>
            <w:r>
              <w:rPr>
                <w:rFonts w:cs="Calibri"/>
                <w:b/>
                <w:i/>
                <w:sz w:val="20"/>
                <w:szCs w:val="20"/>
              </w:rPr>
              <w:t>• Type of Emergency; and</w:t>
            </w:r>
          </w:p>
          <w:p w14:paraId="0C20CD72" w14:textId="2A05E32D" w:rsidR="000107B7" w:rsidRPr="004A6DAB" w:rsidRDefault="000107B7" w:rsidP="004A6DAB">
            <w:pPr>
              <w:tabs>
                <w:tab w:val="left" w:pos="3941"/>
              </w:tabs>
              <w:autoSpaceDE w:val="0"/>
              <w:autoSpaceDN w:val="0"/>
              <w:adjustRightInd w:val="0"/>
              <w:spacing w:line="276" w:lineRule="auto"/>
              <w:ind w:left="3600"/>
              <w:rPr>
                <w:rFonts w:cs="Calibri"/>
                <w:b/>
                <w:i/>
                <w:sz w:val="20"/>
                <w:szCs w:val="20"/>
              </w:rPr>
            </w:pPr>
            <w:r>
              <w:rPr>
                <w:rFonts w:cs="Calibri"/>
                <w:b/>
                <w:i/>
                <w:sz w:val="20"/>
                <w:szCs w:val="20"/>
              </w:rPr>
              <w:t>• Assistance Required.</w:t>
            </w:r>
          </w:p>
        </w:tc>
      </w:tr>
    </w:tbl>
    <w:p w14:paraId="3C77653D" w14:textId="537E9CA1" w:rsidR="007B539B" w:rsidRDefault="007B539B">
      <w:pPr>
        <w:pageBreakBefore/>
        <w:spacing w:before="0" w:after="0" w:line="240" w:lineRule="auto"/>
        <w:rPr>
          <w:sz w:val="2"/>
          <w:szCs w:val="2"/>
        </w:rPr>
      </w:pPr>
    </w:p>
    <w:tbl>
      <w:tblPr>
        <w:tblStyle w:val="TableGrid"/>
        <w:tblW w:w="10632" w:type="dxa"/>
        <w:tblInd w:w="-856" w:type="dxa"/>
        <w:tblLook w:val="04A0" w:firstRow="1" w:lastRow="0" w:firstColumn="1" w:lastColumn="0" w:noHBand="0" w:noVBand="1"/>
      </w:tblPr>
      <w:tblGrid>
        <w:gridCol w:w="990"/>
        <w:gridCol w:w="915"/>
        <w:gridCol w:w="111"/>
        <w:gridCol w:w="54"/>
        <w:gridCol w:w="1064"/>
        <w:gridCol w:w="734"/>
        <w:gridCol w:w="331"/>
        <w:gridCol w:w="1067"/>
        <w:gridCol w:w="637"/>
        <w:gridCol w:w="427"/>
        <w:gridCol w:w="1065"/>
        <w:gridCol w:w="474"/>
        <w:gridCol w:w="590"/>
        <w:gridCol w:w="1065"/>
        <w:gridCol w:w="1108"/>
      </w:tblGrid>
      <w:tr w:rsidR="00AA578C" w14:paraId="6D551CD8" w14:textId="77777777" w:rsidTr="00DC1D42">
        <w:trPr>
          <w:trHeight w:val="200"/>
        </w:trPr>
        <w:tc>
          <w:tcPr>
            <w:tcW w:w="10632" w:type="dxa"/>
            <w:gridSpan w:val="15"/>
            <w:shd w:val="clear" w:color="auto" w:fill="CC9900"/>
          </w:tcPr>
          <w:p w14:paraId="7A9626A2" w14:textId="7CEBFB97" w:rsidR="00AA578C" w:rsidRPr="00AA578C" w:rsidRDefault="00AA578C" w:rsidP="00111DF4">
            <w:pPr>
              <w:rPr>
                <w:b/>
                <w:bCs/>
                <w:sz w:val="20"/>
                <w:szCs w:val="20"/>
              </w:rPr>
            </w:pPr>
            <w:r>
              <w:rPr>
                <w:b/>
                <w:bCs/>
                <w:sz w:val="20"/>
                <w:szCs w:val="20"/>
              </w:rPr>
              <w:t>Part 1: Information</w:t>
            </w:r>
          </w:p>
        </w:tc>
      </w:tr>
      <w:tr w:rsidR="00AA578C" w14:paraId="5DCAC05F" w14:textId="77777777" w:rsidTr="00DC1D42">
        <w:tc>
          <w:tcPr>
            <w:tcW w:w="2016" w:type="dxa"/>
            <w:gridSpan w:val="3"/>
            <w:shd w:val="clear" w:color="auto" w:fill="F2F2F2" w:themeFill="background1" w:themeFillShade="F2"/>
          </w:tcPr>
          <w:p w14:paraId="2B75D29F" w14:textId="13881B41" w:rsidR="00AA578C" w:rsidRPr="00AA578C" w:rsidRDefault="00AA578C" w:rsidP="00111DF4">
            <w:pPr>
              <w:rPr>
                <w:b/>
                <w:bCs/>
                <w:sz w:val="20"/>
                <w:szCs w:val="20"/>
              </w:rPr>
            </w:pPr>
            <w:r>
              <w:rPr>
                <w:b/>
                <w:bCs/>
                <w:sz w:val="20"/>
                <w:szCs w:val="20"/>
              </w:rPr>
              <w:lastRenderedPageBreak/>
              <w:t>Title:</w:t>
            </w:r>
          </w:p>
        </w:tc>
        <w:tc>
          <w:tcPr>
            <w:tcW w:w="8616" w:type="dxa"/>
            <w:gridSpan w:val="12"/>
          </w:tcPr>
          <w:p w14:paraId="1FAD7E15" w14:textId="107CBE26" w:rsidR="00AA578C" w:rsidRDefault="00097C0F" w:rsidP="00111DF4">
            <w:pPr>
              <w:rPr>
                <w:sz w:val="20"/>
                <w:szCs w:val="20"/>
              </w:rPr>
            </w:pPr>
            <w:r>
              <w:rPr>
                <w:sz w:val="20"/>
                <w:szCs w:val="20"/>
              </w:rPr>
              <w:t xml:space="preserve">SWI-PRO-MET-203-008 - Elution and Electrowinning Batch Performance Assessment</w:t>
            </w:r>
          </w:p>
        </w:tc>
      </w:tr>
      <w:tr w:rsidR="00AA578C" w14:paraId="0F7F1F77" w14:textId="77777777" w:rsidTr="00DC1D42">
        <w:tc>
          <w:tcPr>
            <w:tcW w:w="2016" w:type="dxa"/>
            <w:gridSpan w:val="3"/>
            <w:shd w:val="clear" w:color="auto" w:fill="F2F2F2" w:themeFill="background1" w:themeFillShade="F2"/>
          </w:tcPr>
          <w:p w14:paraId="4642E70F" w14:textId="7D70C0E9" w:rsidR="00AA578C" w:rsidRPr="00AA578C" w:rsidRDefault="00AA578C" w:rsidP="00111DF4">
            <w:pPr>
              <w:rPr>
                <w:b/>
                <w:bCs/>
                <w:sz w:val="20"/>
                <w:szCs w:val="20"/>
              </w:rPr>
            </w:pPr>
            <w:r>
              <w:rPr>
                <w:b/>
                <w:bCs/>
                <w:sz w:val="20"/>
                <w:szCs w:val="20"/>
              </w:rPr>
              <w:t>Issued Date:</w:t>
            </w:r>
          </w:p>
        </w:tc>
        <w:tc>
          <w:tcPr>
            <w:tcW w:w="3250" w:type="dxa"/>
            <w:gridSpan w:val="5"/>
          </w:tcPr>
          <w:p w14:paraId="0FA70F88" w14:textId="3E626513" w:rsidR="00AA578C" w:rsidRDefault="00097C0F" w:rsidP="00111DF4">
            <w:pPr>
              <w:rPr>
                <w:sz w:val="20"/>
                <w:szCs w:val="20"/>
              </w:rPr>
            </w:pPr>
            <w:r>
              <w:rPr>
                <w:sz w:val="20"/>
                <w:szCs w:val="20"/>
              </w:rPr>
              <w:t xml:space="preserve">11/08/2026</w:t>
            </w:r>
          </w:p>
        </w:tc>
        <w:tc>
          <w:tcPr>
            <w:tcW w:w="2603" w:type="dxa"/>
            <w:gridSpan w:val="4"/>
            <w:shd w:val="clear" w:color="auto" w:fill="F2F2F2" w:themeFill="background1" w:themeFillShade="F2"/>
          </w:tcPr>
          <w:p w14:paraId="170B8929" w14:textId="6E12FADA" w:rsidR="00AA578C" w:rsidRPr="00AA578C" w:rsidRDefault="00F82BE4" w:rsidP="00111DF4">
            <w:pPr>
              <w:rPr>
                <w:b/>
                <w:bCs/>
                <w:sz w:val="20"/>
                <w:szCs w:val="20"/>
              </w:rPr>
            </w:pPr>
            <w:r>
              <w:rPr>
                <w:b/>
                <w:bCs/>
                <w:sz w:val="20"/>
                <w:szCs w:val="20"/>
              </w:rPr>
              <w:t>Next Review Date:</w:t>
            </w:r>
          </w:p>
        </w:tc>
        <w:tc>
          <w:tcPr>
            <w:tcW w:w="2763" w:type="dxa"/>
            <w:gridSpan w:val="3"/>
          </w:tcPr>
          <w:p w14:paraId="30999893" w14:textId="13F25D45" w:rsidR="00AA578C" w:rsidRDefault="00097C0F" w:rsidP="00111DF4">
            <w:pPr>
              <w:rPr>
                <w:sz w:val="20"/>
                <w:szCs w:val="20"/>
              </w:rPr>
            </w:pPr>
            <w:r>
              <w:rPr>
                <w:sz w:val="20"/>
                <w:szCs w:val="20"/>
              </w:rPr>
              <w:t xml:space="preserve">11/08/2027</w:t>
            </w:r>
          </w:p>
        </w:tc>
      </w:tr>
      <w:tr w:rsidR="00AA578C" w14:paraId="6BDB8CA3" w14:textId="77777777" w:rsidTr="00DC1D42">
        <w:tc>
          <w:tcPr>
            <w:tcW w:w="2016" w:type="dxa"/>
            <w:gridSpan w:val="3"/>
            <w:shd w:val="clear" w:color="auto" w:fill="F2F2F2" w:themeFill="background1" w:themeFillShade="F2"/>
          </w:tcPr>
          <w:p w14:paraId="1AE6C677" w14:textId="2E86C2F5" w:rsidR="00AA578C" w:rsidRPr="00AA578C" w:rsidRDefault="00AA578C" w:rsidP="00111DF4">
            <w:pPr>
              <w:rPr>
                <w:b/>
                <w:bCs/>
                <w:sz w:val="20"/>
                <w:szCs w:val="20"/>
              </w:rPr>
            </w:pPr>
            <w:r>
              <w:rPr>
                <w:b/>
                <w:bCs/>
                <w:sz w:val="20"/>
                <w:szCs w:val="20"/>
              </w:rPr>
              <w:t>Document Owner:</w:t>
            </w:r>
          </w:p>
        </w:tc>
        <w:tc>
          <w:tcPr>
            <w:tcW w:w="3250" w:type="dxa"/>
            <w:gridSpan w:val="5"/>
          </w:tcPr>
          <w:p w14:paraId="2258797B" w14:textId="4D112F9C" w:rsidR="00AA578C" w:rsidRDefault="00B72BD2" w:rsidP="00111DF4">
            <w:pPr>
              <w:rPr>
                <w:sz w:val="20"/>
                <w:szCs w:val="20"/>
              </w:rPr>
            </w:pPr>
            <w:r>
              <w:rPr>
                <w:sz w:val="20"/>
                <w:szCs w:val="20"/>
              </w:rPr>
              <w:t xml:space="preserve">Processing</w:t>
            </w:r>
          </w:p>
        </w:tc>
        <w:tc>
          <w:tcPr>
            <w:tcW w:w="2603" w:type="dxa"/>
            <w:gridSpan w:val="4"/>
            <w:shd w:val="clear" w:color="auto" w:fill="F2F2F2" w:themeFill="background1" w:themeFillShade="F2"/>
          </w:tcPr>
          <w:p w14:paraId="37392AA4" w14:textId="2A29D5E0" w:rsidR="00AA578C" w:rsidRPr="00AA578C" w:rsidRDefault="00AA578C" w:rsidP="00111DF4">
            <w:pPr>
              <w:rPr>
                <w:b/>
                <w:bCs/>
                <w:sz w:val="20"/>
                <w:szCs w:val="20"/>
              </w:rPr>
            </w:pPr>
            <w:r>
              <w:rPr>
                <w:b/>
                <w:bCs/>
                <w:sz w:val="20"/>
                <w:szCs w:val="20"/>
              </w:rPr>
              <w:t>JSEA ID:</w:t>
            </w:r>
          </w:p>
        </w:tc>
        <w:tc>
          <w:tcPr>
            <w:tcW w:w="2763" w:type="dxa"/>
            <w:gridSpan w:val="3"/>
          </w:tcPr>
          <w:p w14:paraId="2725AFF2" w14:textId="26BF8665" w:rsidR="00AA578C" w:rsidRDefault="00D1626D" w:rsidP="00111DF4">
            <w:pPr>
              <w:rPr>
                <w:sz w:val="20"/>
                <w:szCs w:val="20"/>
              </w:rPr>
            </w:pPr>
            <w:r>
              <w:rPr>
                <w:sz w:val="20"/>
                <w:szCs w:val="20"/>
              </w:rPr>
              <w:t xml:space="preserve">JSEA-PRO-MET-203-008</w:t>
            </w:r>
          </w:p>
        </w:tc>
      </w:tr>
      <w:tr w:rsidR="00AA578C" w:rsidRPr="00111DF4" w14:paraId="75BE48B4" w14:textId="77777777" w:rsidTr="00DC1D42">
        <w:trPr>
          <w:trHeight w:val="275"/>
        </w:trPr>
        <w:tc>
          <w:tcPr>
            <w:tcW w:w="10632" w:type="dxa"/>
            <w:gridSpan w:val="15"/>
            <w:shd w:val="clear" w:color="auto" w:fill="CC9900"/>
          </w:tcPr>
          <w:p w14:paraId="6F1E3AAF" w14:textId="32CD6DCC" w:rsidR="00AA578C" w:rsidRDefault="00AA578C">
            <w:pPr>
              <w:rPr>
                <w:sz w:val="20"/>
                <w:szCs w:val="20"/>
              </w:rPr>
            </w:pPr>
            <w:r>
              <w:rPr>
                <w:b/>
                <w:bCs/>
                <w:sz w:val="20"/>
                <w:szCs w:val="20"/>
              </w:rPr>
              <w:t xml:space="preserve">Part 2: </w:t>
            </w:r>
          </w:p>
        </w:tc>
      </w:tr>
      <w:tr w:rsidR="00C0180D" w:rsidRPr="00111DF4" w14:paraId="6F41CFC7" w14:textId="77777777" w:rsidTr="00DC1D42">
        <w:trPr>
          <w:trHeight w:val="275"/>
        </w:trPr>
        <w:tc>
          <w:tcPr>
            <w:tcW w:w="3868" w:type="dxa"/>
            <w:gridSpan w:val="6"/>
          </w:tcPr>
          <w:p w14:paraId="02DEEC87" w14:textId="2DFC41C5" w:rsidR="00C0180D" w:rsidRPr="00111DF4" w:rsidRDefault="00C0180D">
            <w:pPr>
              <w:rPr>
                <w:b/>
                <w:bCs/>
                <w:sz w:val="20"/>
                <w:szCs w:val="20"/>
              </w:rPr>
            </w:pPr>
            <w:r>
              <w:rPr>
                <w:b/>
                <w:bCs/>
                <w:sz w:val="20"/>
                <w:szCs w:val="20"/>
              </w:rPr>
              <w:t xml:space="preserve">Description of work:</w:t>
            </w:r>
          </w:p>
        </w:tc>
        <w:tc>
          <w:tcPr>
            <w:tcW w:w="6764" w:type="dxa"/>
            <w:gridSpan w:val="9"/>
          </w:tcPr>
          <w:p w14:paraId="2578DD76" w14:textId="77777777" w:rsidR="00294C35" w:rsidRPr="00294C35" w:rsidRDefault="00294C35" w:rsidP="00294C35">
            <w:pPr>
              <w:rPr>
                <w:sz w:val="20"/>
                <w:szCs w:val="20"/>
              </w:rPr>
            </w:pPr>
            <w:r>
              <w:rPr>
                <w:sz w:val="20"/>
                <w:szCs w:val="20"/>
              </w:rPr>
              <w:t xml:space="preserve">Assess how well each elution batch stripped, and how well electrowinning recovered what was stripped.</w:t>
            </w:r>
          </w:p>
          <w:p w14:paraId="2578DD76" w14:textId="77777777" w:rsidR="00294C35" w:rsidRPr="00294C35" w:rsidRDefault="00294C35" w:rsidP="00294C35">
            <w:pPr>
              <w:rPr>
                <w:sz w:val="20"/>
                <w:szCs w:val="20"/>
              </w:rPr>
            </w:pPr>
            <w:r>
              <w:rPr>
                <w:sz w:val="20"/>
                <w:szCs w:val="20"/>
              </w:rPr>
              <w:t xml:space="preserve">Barren carbon loading and barren electrolyte are the two numbers that say whether the gold room is working.</w:t>
            </w:r>
          </w:p>
          <w:p w14:paraId="2578DD76" w14:textId="77777777" w:rsidR="00294C35" w:rsidRPr="00294C35" w:rsidRDefault="00294C35" w:rsidP="00294C35">
            <w:pPr>
              <w:rPr>
                <w:sz w:val="20"/>
                <w:szCs w:val="20"/>
              </w:rPr>
            </w:pPr>
          </w:p>
          <w:p w14:paraId="2578DD76" w14:textId="77777777" w:rsidR="00294C35" w:rsidRPr="00294C35" w:rsidRDefault="00294C35" w:rsidP="00294C35">
            <w:pPr>
              <w:rPr>
                <w:sz w:val="20"/>
                <w:szCs w:val="20"/>
              </w:rPr>
            </w:pPr>
            <w:r>
              <w:rPr>
                <w:sz w:val="20"/>
                <w:szCs w:val="20"/>
              </w:rPr>
              <w:t xml:space="preserve">Area: 203 Plant Surveys.</w:t>
            </w:r>
          </w:p>
          <w:p w14:paraId="2578DD76" w14:textId="77777777" w:rsidR="00294C35" w:rsidRPr="00294C35" w:rsidRDefault="00294C35" w:rsidP="00294C35">
            <w:pPr>
              <w:rPr>
                <w:sz w:val="20"/>
                <w:szCs w:val="20"/>
              </w:rPr>
            </w:pPr>
            <w:r>
              <w:rPr>
                <w:sz w:val="20"/>
                <w:szCs w:val="20"/>
              </w:rPr>
              <w:t xml:space="preserve">Points and equipment covered:</w:t>
            </w:r>
          </w:p>
          <w:p w14:paraId="2578DD76" w14:textId="77777777" w:rsidR="00294C35" w:rsidRPr="00294C35" w:rsidRDefault="00294C35" w:rsidP="00294C35">
            <w:pPr>
              <w:rPr>
                <w:sz w:val="20"/>
                <w:szCs w:val="20"/>
              </w:rPr>
            </w:pPr>
            <w:r>
              <w:rPr>
                <w:sz w:val="20"/>
                <w:szCs w:val="20"/>
              </w:rPr>
              <w:t xml:space="preserve">061 - Elution circuit, loaded and barren carbon, eluate</w:t>
            </w:r>
          </w:p>
          <w:p w14:paraId="2578DD76" w14:textId="77777777" w:rsidR="00294C35" w:rsidRPr="00294C35" w:rsidRDefault="00294C35" w:rsidP="00294C35">
            <w:pPr>
              <w:rPr>
                <w:sz w:val="20"/>
                <w:szCs w:val="20"/>
              </w:rPr>
            </w:pPr>
            <w:r>
              <w:rPr>
                <w:sz w:val="20"/>
                <w:szCs w:val="20"/>
              </w:rPr>
              <w:t xml:space="preserve">062 - Electrowinning, feed and barren</w:t>
            </w:r>
          </w:p>
          <w:p w14:paraId="2578DD76" w14:textId="77777777" w:rsidR="00294C35" w:rsidRPr="00294C35" w:rsidRDefault="00294C35" w:rsidP="00294C35">
            <w:pPr>
              <w:rPr>
                <w:sz w:val="20"/>
                <w:szCs w:val="20"/>
              </w:rPr>
            </w:pPr>
          </w:p>
          <w:p w14:paraId="2578DD76" w14:textId="77777777" w:rsidR="00294C35" w:rsidRPr="00294C35" w:rsidRDefault="00294C35" w:rsidP="00294C35">
            <w:pPr>
              <w:rPr>
                <w:sz w:val="20"/>
                <w:szCs w:val="20"/>
              </w:rPr>
            </w:pPr>
            <w:r>
              <w:rPr>
                <w:sz w:val="20"/>
                <w:szCs w:val="20"/>
              </w:rPr>
              <w:t xml:space="preserve">Frequency: Every batch, assessed and trended monthly.</w:t>
            </w:r>
          </w:p>
          <w:p w14:paraId="2578DD76" w14:textId="77777777" w:rsidR="00294C35" w:rsidRPr="00294C35" w:rsidRDefault="00294C35" w:rsidP="00294C35">
            <w:pPr>
              <w:rPr>
                <w:sz w:val="20"/>
                <w:szCs w:val="20"/>
              </w:rPr>
            </w:pPr>
          </w:p>
          <w:p w14:paraId="2578DD76" w14:textId="77777777" w:rsidR="00294C35" w:rsidRPr="00294C35" w:rsidRDefault="00294C35" w:rsidP="00294C35">
            <w:pPr>
              <w:rPr>
                <w:sz w:val="20"/>
                <w:szCs w:val="20"/>
              </w:rPr>
            </w:pPr>
            <w:r>
              <w:rPr>
                <w:sz w:val="20"/>
                <w:szCs w:val="20"/>
              </w:rPr>
              <w:t xml:space="preserve">This instruction sits under Standard Work Procedure HM-PRC-VXX-PRO207 - Plant Surveys and Circuit Performance Assessment. Read that procedure before carrying out this task for the first time.</w:t>
            </w:r>
          </w:p>
          <w:p w14:paraId="2578DD76" w14:textId="77777777" w:rsidR="00294C35" w:rsidRPr="00294C35" w:rsidRDefault="00294C35" w:rsidP="00294C35">
            <w:pPr>
              <w:rPr>
                <w:sz w:val="20"/>
                <w:szCs w:val="20"/>
              </w:rPr>
            </w:pPr>
          </w:p>
          <w:p w14:paraId="2578DD76" w14:textId="77777777" w:rsidR="00294C35" w:rsidRPr="00294C35" w:rsidRDefault="00294C35" w:rsidP="00294C35">
            <w:pPr>
              <w:rPr>
                <w:sz w:val="20"/>
                <w:szCs w:val="20"/>
              </w:rPr>
            </w:pPr>
            <w:r>
              <w:rPr>
                <w:sz w:val="20"/>
                <w:szCs w:val="20"/>
              </w:rPr>
              <w:t xml:space="preserve">Register line: SWI-PRO-MET-203-008 in HM-MMM-WHS-REG-XXX-R00-SWI-SWMS, tab SWI-MET. The matching hazard analysis is JSEA-PRO-MET-203-008.</w:t>
            </w:r>
          </w:p>
          <w:p w14:paraId="2578DD76" w14:textId="77777777" w:rsidR="00294C35" w:rsidRPr="00294C35" w:rsidRDefault="00294C35" w:rsidP="00294C35">
            <w:pPr>
              <w:rPr>
                <w:sz w:val="20"/>
                <w:szCs w:val="20"/>
              </w:rPr>
            </w:pPr>
          </w:p>
          <w:p w14:paraId="2578DD76" w14:textId="77777777" w:rsidR="00294C35" w:rsidRPr="00294C35" w:rsidRDefault="00294C35" w:rsidP="00294C35">
            <w:pPr>
              <w:rPr>
                <w:sz w:val="20"/>
                <w:szCs w:val="20"/>
              </w:rPr>
            </w:pPr>
            <w:r>
              <w:rPr>
                <w:b/>
                <w:bCs/>
                <w:sz w:val="20"/>
                <w:szCs w:val="20"/>
              </w:rPr>
              <w:t xml:space="preserve">This is a safety-critical task. It is not carried out alone in a cyanide area, and not without the Shift Supervisor knowing it is in progress.</w:t>
            </w:r>
          </w:p>
        </w:tc>
      </w:tr>
      <w:tr w:rsidR="006A5BC5" w:rsidRPr="00111DF4" w14:paraId="5D2CCC97" w14:textId="77777777" w:rsidTr="00DC1D42">
        <w:trPr>
          <w:trHeight w:val="269"/>
        </w:trPr>
        <w:tc>
          <w:tcPr>
            <w:tcW w:w="3868" w:type="dxa"/>
            <w:gridSpan w:val="6"/>
            <w:tcBorders>
              <w:bottom w:val="single" w:sz="4" w:space="0" w:color="auto"/>
            </w:tcBorders>
          </w:tcPr>
          <w:p w14:paraId="09F2E9FF" w14:textId="1B1638B6" w:rsidR="006A5BC5" w:rsidRPr="00111DF4" w:rsidRDefault="00111DF4">
            <w:pPr>
              <w:rPr>
                <w:b/>
                <w:bCs/>
                <w:sz w:val="20"/>
                <w:szCs w:val="20"/>
              </w:rPr>
            </w:pPr>
            <w:r>
              <w:rPr>
                <w:b/>
                <w:bCs/>
                <w:sz w:val="20"/>
                <w:szCs w:val="20"/>
              </w:rPr>
              <w:t>Potential Hazards:</w:t>
            </w:r>
          </w:p>
        </w:tc>
        <w:tc>
          <w:tcPr>
            <w:tcW w:w="6764" w:type="dxa"/>
            <w:gridSpan w:val="9"/>
            <w:tcBorders>
              <w:bottom w:val="single" w:sz="4" w:space="0" w:color="auto"/>
            </w:tcBorders>
          </w:tcPr>
          <w:p w14:paraId="5E51407A" w14:textId="67D23B88" w:rsidR="00C74C5C" w:rsidRPr="00C74C5C" w:rsidRDefault="00C74C5C" w:rsidP="00C74C5C">
            <w:pPr>
              <w:rPr>
                <w:sz w:val="20"/>
                <w:szCs w:val="20"/>
              </w:rPr>
            </w:pPr>
            <w:r>
              <w:rPr>
                <w:sz w:val="20"/>
                <w:szCs w:val="20"/>
              </w:rPr>
              <w:t xml:space="preserve">Hydrogen cyanide gas released at the open sample point — Personal HCN monitor worn and switched on, in calibration date. Fixed detection confirmed healthy - alarm 5 ppm, high-high 10 ppm. Sample point approached from upwind. pH of the stream confirmed above 10.5 before opening. Second person in sight and clear. Cyanide antidote kit on site and a trained first aider on shift. Withdraw upwind and report on any reading above the site action level.</w:t>
            </w:r>
          </w:p>
          <w:p w14:paraId="5E51407A" w14:textId="67D23B88" w:rsidR="00C74C5C" w:rsidRPr="00C74C5C" w:rsidRDefault="00C74C5C" w:rsidP="00C74C5C">
            <w:pPr>
              <w:rPr>
                <w:sz w:val="20"/>
                <w:szCs w:val="20"/>
              </w:rPr>
            </w:pPr>
          </w:p>
          <w:p w14:paraId="5E51407A" w14:textId="67D23B88" w:rsidR="00C74C5C" w:rsidRPr="00C74C5C" w:rsidRDefault="00C74C5C" w:rsidP="00C74C5C">
            <w:pPr>
              <w:rPr>
                <w:sz w:val="20"/>
                <w:szCs w:val="20"/>
              </w:rPr>
            </w:pPr>
            <w:r>
              <w:rPr>
                <w:sz w:val="20"/>
                <w:szCs w:val="20"/>
              </w:rPr>
              <w:t xml:space="preserve">Contact with hot solution or hot surface at the elution, stripping or regeneration circuits — Confirm the circuit is not on a heating cycle before sampling. Heat-resistant gloves and face shield. Allow the sample line to flush and cool before collecting. Do not sample a column under pressure.</w:t>
            </w:r>
          </w:p>
          <w:p w14:paraId="5E51407A" w14:textId="67D23B88" w:rsidR="00C74C5C" w:rsidRPr="00C74C5C" w:rsidRDefault="00C74C5C" w:rsidP="00C74C5C">
            <w:pPr>
              <w:rPr>
                <w:sz w:val="20"/>
                <w:szCs w:val="20"/>
              </w:rPr>
            </w:pPr>
          </w:p>
          <w:p w14:paraId="5E51407A" w14:textId="67D23B88" w:rsidR="00C74C5C" w:rsidRPr="00C74C5C" w:rsidRDefault="00C74C5C" w:rsidP="00C74C5C">
            <w:pPr>
              <w:rPr>
                <w:sz w:val="20"/>
                <w:szCs w:val="20"/>
              </w:rPr>
            </w:pPr>
            <w:r>
              <w:rPr>
                <w:sz w:val="20"/>
                <w:szCs w:val="20"/>
              </w:rPr>
              <w:t xml:space="preserve">Splash of cyanide-bearing slurry or solution to skin or eyes — Sample valve opened slowly with the container positioned first and the body out of the spray path. Face shield, chemical splash goggles, chemical-resistant gloves and apron. Never open a sample valve whose discharge cannot be seen. Safety shower and eyewash proven flowing before the round starts.</w:t>
            </w:r>
          </w:p>
          <w:p w14:paraId="5E51407A" w14:textId="67D23B88" w:rsidR="00C74C5C" w:rsidRPr="00C74C5C" w:rsidRDefault="00C74C5C" w:rsidP="00C74C5C">
            <w:pPr>
              <w:rPr>
                <w:sz w:val="20"/>
                <w:szCs w:val="20"/>
              </w:rPr>
            </w:pPr>
          </w:p>
          <w:p w14:paraId="5E51407A" w14:textId="67D23B88" w:rsidR="00C74C5C" w:rsidRPr="00C74C5C" w:rsidRDefault="00C74C5C" w:rsidP="00C74C5C">
            <w:pPr>
              <w:rPr>
                <w:sz w:val="20"/>
                <w:szCs w:val="20"/>
              </w:rPr>
            </w:pPr>
            <w:r>
              <w:rPr>
                <w:sz w:val="20"/>
                <w:szCs w:val="20"/>
              </w:rPr>
              <w:t xml:space="preserve">Mercury vapour in the gold room, elution and retort areas — Area ventilation confirmed running before entry. Mercury vapour monitoring where the site procedure requires it. No eating, drinking or smoking. Hands washed before leaving the area.</w:t>
            </w:r>
          </w:p>
          <w:p w14:paraId="5E51407A" w14:textId="67D23B88" w:rsidR="00C74C5C" w:rsidRPr="00C74C5C" w:rsidRDefault="00C74C5C" w:rsidP="00C74C5C">
            <w:pPr>
              <w:rPr>
                <w:sz w:val="20"/>
                <w:szCs w:val="20"/>
              </w:rPr>
            </w:pPr>
          </w:p>
          <w:p w14:paraId="5E51407A" w14:textId="67D23B88" w:rsidR="00C74C5C" w:rsidRPr="00C74C5C" w:rsidRDefault="00C74C5C" w:rsidP="00C74C5C">
            <w:pPr>
              <w:rPr>
                <w:sz w:val="20"/>
                <w:szCs w:val="20"/>
              </w:rPr>
            </w:pPr>
            <w:r>
              <w:rPr>
                <w:sz w:val="20"/>
                <w:szCs w:val="20"/>
              </w:rPr>
              <w:t xml:space="preserve">Contact with live electrical equipment at a sample pump, cutter or local control station — No opening of electrical enclosures. Faults reported, not investigated. Isolation, lock-out, tag-out and test-for-dead by an authorised person before any electrical work.</w:t>
            </w:r>
          </w:p>
          <w:p w14:paraId="5E51407A" w14:textId="67D23B88" w:rsidR="00C74C5C" w:rsidRPr="00C74C5C" w:rsidRDefault="00C74C5C" w:rsidP="00C74C5C">
            <w:pPr>
              <w:rPr>
                <w:sz w:val="20"/>
                <w:szCs w:val="20"/>
              </w:rPr>
            </w:pPr>
          </w:p>
          <w:p w14:paraId="5E51407A" w14:textId="67D23B88" w:rsidR="00C74C5C" w:rsidRPr="00C74C5C" w:rsidRDefault="00C74C5C" w:rsidP="00C74C5C">
            <w:pPr>
              <w:rPr>
                <w:sz w:val="20"/>
                <w:szCs w:val="20"/>
              </w:rPr>
            </w:pPr>
            <w:r>
              <w:rPr>
                <w:sz w:val="20"/>
                <w:szCs w:val="20"/>
              </w:rPr>
              <w:t xml:space="preserve">Working alone in a cyanide area where a collapse would not be seen — Cyanide-area sampling is not done alone. Control room notified at the start and end of every round. Radio check-in at the interval set by the Shift Supervisor.</w:t>
            </w:r>
          </w:p>
          <w:p w14:paraId="5E51407A" w14:textId="67D23B88" w:rsidR="00C74C5C" w:rsidRPr="00C74C5C" w:rsidRDefault="00C74C5C" w:rsidP="00C74C5C">
            <w:pPr>
              <w:rPr>
                <w:sz w:val="20"/>
                <w:szCs w:val="20"/>
              </w:rPr>
            </w:pPr>
          </w:p>
          <w:p w14:paraId="5E51407A" w14:textId="67D23B88" w:rsidR="00C74C5C" w:rsidRPr="00C74C5C" w:rsidRDefault="00C74C5C" w:rsidP="00C74C5C">
            <w:pPr>
              <w:rPr>
                <w:sz w:val="20"/>
                <w:szCs w:val="20"/>
              </w:rPr>
            </w:pPr>
            <w:r>
              <w:rPr>
                <w:sz w:val="20"/>
                <w:szCs w:val="20"/>
              </w:rPr>
              <w:t xml:space="preserve">Non-representative sample leading to a wrong process decision — Line flushed for the stated time before collecting. Sample taken at the same point, in the same way and at the same frequency every time. Container labelled BEFORE the sample is taken, with point, date, time and shift. Steady-state confirmed for 15 to 20 minutes before sampling. A sample taken off-condition is marked as such or discarded.</w:t>
            </w:r>
          </w:p>
          <w:p w14:paraId="5E51407A" w14:textId="67D23B88" w:rsidR="00C74C5C" w:rsidRPr="00C74C5C" w:rsidRDefault="00C74C5C" w:rsidP="00C74C5C">
            <w:pPr>
              <w:rPr>
                <w:sz w:val="20"/>
                <w:szCs w:val="20"/>
              </w:rPr>
            </w:pPr>
          </w:p>
          <w:p w14:paraId="0185CDF8" w14:textId="77777777" w:rsidR="00A9336A" w:rsidRDefault="007B0539" w:rsidP="00C74C5C">
            <w:pPr>
              <w:rPr>
                <w:i/>
                <w:iCs/>
                <w:sz w:val="20"/>
                <w:szCs w:val="20"/>
              </w:rPr>
            </w:pPr>
            <w:r>
              <w:rPr>
                <w:i/>
                <w:iCs/>
                <w:sz w:val="20"/>
                <w:szCs w:val="20"/>
              </w:rPr>
              <w:t xml:space="preserve">The full step-by-step hazard analysis, with the risk ranking, is in JSEA-PRO-MET-203-008 Section 4.</w:t>
            </w:r>
          </w:p>
        </w:tc>
      </w:tr>
      <w:tr w:rsidR="006A5BC5" w:rsidRPr="00111DF4" w14:paraId="2FBFD448" w14:textId="77777777" w:rsidTr="00DC1D42">
        <w:trPr>
          <w:cantSplit/>
        </w:trPr>
        <w:tc>
          <w:tcPr>
            <w:tcW w:w="10632" w:type="dxa"/>
            <w:gridSpan w:val="15"/>
            <w:shd w:val="clear" w:color="auto" w:fill="CC9900"/>
          </w:tcPr>
          <w:p w14:paraId="64E13BCB" w14:textId="7F65DB95" w:rsidR="006A5BC5" w:rsidRPr="00111DF4" w:rsidRDefault="006A5BC5" w:rsidP="006A5BC5">
            <w:pPr>
              <w:keepNext/>
              <w:ind w:left="-826"/>
              <w:jc w:val="center"/>
              <w:rPr>
                <w:b/>
                <w:bCs/>
                <w:sz w:val="20"/>
                <w:szCs w:val="20"/>
              </w:rPr>
            </w:pPr>
            <w:r>
              <w:rPr>
                <w:b/>
                <w:bCs/>
                <w:sz w:val="20"/>
                <w:szCs w:val="20"/>
              </w:rPr>
              <w:t>PERSONAL PROTECTIVE EQUIPMENT (PPE):</w:t>
            </w:r>
          </w:p>
        </w:tc>
      </w:tr>
      <w:tr w:rsidR="00111DF4" w:rsidRPr="00111DF4" w14:paraId="6BB4CC3C" w14:textId="77777777" w:rsidTr="00DC1D42">
        <w:trPr>
          <w:cantSplit/>
          <w:trHeight w:val="1170"/>
        </w:trPr>
        <w:tc>
          <w:tcPr>
            <w:tcW w:w="990" w:type="dxa"/>
          </w:tcPr>
          <w:p w14:paraId="6D3F9975" w14:textId="5EDA0556" w:rsidR="006A5BC5" w:rsidRPr="00111DF4" w:rsidRDefault="006A5BC5" w:rsidP="006A5BC5">
            <w:pPr>
              <w:keepNext/>
              <w:jc w:val="center"/>
              <w:rPr>
                <w:sz w:val="20"/>
                <w:szCs w:val="20"/>
              </w:rPr>
            </w:pPr>
            <w:r>
              <w:rPr>
                <w:noProof/>
                <w:sz w:val="20"/>
                <w:szCs w:val="20"/>
                <w:lang w:eastAsia="en-AU"/>
              </w:rPr>
              <w:drawing>
                <wp:anchor distT="0" distB="0" distL="114300" distR="114300" simplePos="0" relativeHeight="251658240" behindDoc="1" locked="0" layoutInCell="1" allowOverlap="1" wp14:anchorId="6D0B950C" wp14:editId="6B1377DC">
                  <wp:simplePos x="0" y="0"/>
                  <wp:positionH relativeFrom="column">
                    <wp:posOffset>7620</wp:posOffset>
                  </wp:positionH>
                  <wp:positionV relativeFrom="paragraph">
                    <wp:posOffset>146998</wp:posOffset>
                  </wp:positionV>
                  <wp:extent cx="468000" cy="444984"/>
                  <wp:effectExtent l="0" t="0" r="8255" b="0"/>
                  <wp:wrapTight wrapText="bothSides">
                    <wp:wrapPolygon edited="0">
                      <wp:start x="0" y="0"/>
                      <wp:lineTo x="0" y="20366"/>
                      <wp:lineTo x="21102" y="20366"/>
                      <wp:lineTo x="21102" y="0"/>
                      <wp:lineTo x="0" y="0"/>
                    </wp:wrapPolygon>
                  </wp:wrapTight>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cstate="print">
                            <a:extLst>
                              <a:ext uri="{28A0092B-C50C-407E-A947-70E740481C1C}">
                                <a14:useLocalDpi xmlns:a14="http://schemas.microsoft.com/office/drawing/2010/main" val="0"/>
                              </a:ext>
                            </a:extLst>
                          </a:blip>
                          <a:stretch>
                            <a:fillRect/>
                          </a:stretch>
                        </pic:blipFill>
                        <pic:spPr>
                          <a:xfrm>
                            <a:off x="0" y="0"/>
                            <a:ext cx="468000" cy="444984"/>
                          </a:xfrm>
                          <a:prstGeom prst="rect">
                            <a:avLst/>
                          </a:prstGeom>
                        </pic:spPr>
                      </pic:pic>
                    </a:graphicData>
                  </a:graphic>
                </wp:anchor>
              </w:drawing>
            </w:r>
          </w:p>
        </w:tc>
        <w:tc>
          <w:tcPr>
            <w:tcW w:w="1080" w:type="dxa"/>
            <w:gridSpan w:val="3"/>
          </w:tcPr>
          <w:p w14:paraId="3BEF0C66" w14:textId="45BC2865" w:rsidR="006A5BC5" w:rsidRPr="00111DF4" w:rsidRDefault="006A5BC5" w:rsidP="006A5BC5">
            <w:pPr>
              <w:keepNext/>
              <w:jc w:val="center"/>
              <w:rPr>
                <w:sz w:val="20"/>
                <w:szCs w:val="20"/>
              </w:rPr>
            </w:pPr>
            <w:r>
              <w:rPr>
                <w:rFonts w:cs="Arial"/>
                <w:b/>
                <w:bCs/>
                <w:noProof/>
                <w:sz w:val="20"/>
                <w:szCs w:val="20"/>
                <w:lang w:eastAsia="en-AU"/>
              </w:rPr>
              <w:drawing>
                <wp:anchor distT="0" distB="0" distL="114300" distR="114300" simplePos="0" relativeHeight="251658241" behindDoc="1" locked="0" layoutInCell="1" allowOverlap="1" wp14:anchorId="5E667E76" wp14:editId="664F9DD9">
                  <wp:simplePos x="0" y="0"/>
                  <wp:positionH relativeFrom="column">
                    <wp:posOffset>34290</wp:posOffset>
                  </wp:positionH>
                  <wp:positionV relativeFrom="paragraph">
                    <wp:posOffset>131132</wp:posOffset>
                  </wp:positionV>
                  <wp:extent cx="468000" cy="468000"/>
                  <wp:effectExtent l="0" t="0" r="8255" b="8255"/>
                  <wp:wrapTight wrapText="bothSides">
                    <wp:wrapPolygon edited="0">
                      <wp:start x="0" y="0"/>
                      <wp:lineTo x="0" y="21102"/>
                      <wp:lineTo x="21102" y="21102"/>
                      <wp:lineTo x="21102" y="0"/>
                      <wp:lineTo x="0" y="0"/>
                    </wp:wrapPolygon>
                  </wp:wrapTight>
                  <wp:docPr id="4" name="Picture 4" descr="F:\MITCHELL WATER\02 - DM Mitchell\6 - OHS\06 - Pre-Start Meetings\03 - Pre-Start Symbols\PPE Symbols Gloves.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8" descr="F:\MITCHELL WATER\02 - DM Mitchell\6 - OHS\06 - Pre-Start Meetings\03 - Pre-Start Symbols\PPE Symbols Gloves.jpg"/>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468000" cy="468000"/>
                          </a:xfrm>
                          <a:prstGeom prst="rect">
                            <a:avLst/>
                          </a:prstGeom>
                          <a:noFill/>
                          <a:ln>
                            <a:noFill/>
                          </a:ln>
                        </pic:spPr>
                      </pic:pic>
                    </a:graphicData>
                  </a:graphic>
                </wp:anchor>
              </w:drawing>
            </w:r>
          </w:p>
        </w:tc>
        <w:tc>
          <w:tcPr>
            <w:tcW w:w="1064" w:type="dxa"/>
          </w:tcPr>
          <w:p w14:paraId="5CBB784C" w14:textId="3EAA1A86" w:rsidR="006A5BC5" w:rsidRPr="00111DF4" w:rsidRDefault="006A5BC5" w:rsidP="006A5BC5">
            <w:pPr>
              <w:keepNext/>
              <w:jc w:val="center"/>
              <w:rPr>
                <w:sz w:val="20"/>
                <w:szCs w:val="20"/>
              </w:rPr>
            </w:pPr>
            <w:r>
              <w:rPr>
                <w:rFonts w:cs="Arial"/>
                <w:b/>
                <w:bCs/>
                <w:noProof/>
                <w:sz w:val="20"/>
                <w:szCs w:val="20"/>
                <w:lang w:eastAsia="en-AU"/>
              </w:rPr>
              <w:drawing>
                <wp:anchor distT="0" distB="0" distL="114300" distR="114300" simplePos="0" relativeHeight="251658242" behindDoc="1" locked="0" layoutInCell="1" allowOverlap="1" wp14:anchorId="1EC869AA" wp14:editId="252EEAC6">
                  <wp:simplePos x="0" y="0"/>
                  <wp:positionH relativeFrom="column">
                    <wp:posOffset>38735</wp:posOffset>
                  </wp:positionH>
                  <wp:positionV relativeFrom="paragraph">
                    <wp:posOffset>133663</wp:posOffset>
                  </wp:positionV>
                  <wp:extent cx="468000" cy="468000"/>
                  <wp:effectExtent l="0" t="0" r="8255" b="8255"/>
                  <wp:wrapTight wrapText="bothSides">
                    <wp:wrapPolygon edited="0">
                      <wp:start x="0" y="0"/>
                      <wp:lineTo x="0" y="21102"/>
                      <wp:lineTo x="21102" y="21102"/>
                      <wp:lineTo x="21102" y="0"/>
                      <wp:lineTo x="0" y="0"/>
                    </wp:wrapPolygon>
                  </wp:wrapTight>
                  <wp:docPr id="5" name="Picture 5" descr="F:\MITCHELL WATER\02 - DM Mitchell\6 - OHS\06 - Pre-Start Meetings\03 - Pre-Start Symbols\PPE Symbols Hard Hat.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9" descr="F:\MITCHELL WATER\02 - DM Mitchell\6 - OHS\06 - Pre-Start Meetings\03 - Pre-Start Symbols\PPE Symbols Hard Hat.jpg"/>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468000" cy="468000"/>
                          </a:xfrm>
                          <a:prstGeom prst="rect">
                            <a:avLst/>
                          </a:prstGeom>
                          <a:noFill/>
                          <a:ln>
                            <a:noFill/>
                          </a:ln>
                        </pic:spPr>
                      </pic:pic>
                    </a:graphicData>
                  </a:graphic>
                </wp:anchor>
              </w:drawing>
            </w:r>
          </w:p>
        </w:tc>
        <w:tc>
          <w:tcPr>
            <w:tcW w:w="1065" w:type="dxa"/>
            <w:gridSpan w:val="2"/>
          </w:tcPr>
          <w:p w14:paraId="1F02F43F" w14:textId="3A091EAB" w:rsidR="006A5BC5" w:rsidRPr="00111DF4" w:rsidRDefault="006A5BC5" w:rsidP="006A5BC5">
            <w:pPr>
              <w:keepNext/>
              <w:jc w:val="center"/>
              <w:rPr>
                <w:sz w:val="20"/>
                <w:szCs w:val="20"/>
              </w:rPr>
            </w:pPr>
            <w:r>
              <w:rPr>
                <w:rFonts w:cs="Arial"/>
                <w:b/>
                <w:bCs/>
                <w:noProof/>
                <w:sz w:val="20"/>
                <w:szCs w:val="20"/>
                <w:lang w:eastAsia="en-AU"/>
              </w:rPr>
              <w:drawing>
                <wp:anchor distT="0" distB="0" distL="114300" distR="114300" simplePos="0" relativeHeight="251658243" behindDoc="1" locked="0" layoutInCell="1" allowOverlap="1" wp14:anchorId="0AEA61D6" wp14:editId="60F51379">
                  <wp:simplePos x="0" y="0"/>
                  <wp:positionH relativeFrom="column">
                    <wp:posOffset>45085</wp:posOffset>
                  </wp:positionH>
                  <wp:positionV relativeFrom="paragraph">
                    <wp:posOffset>133663</wp:posOffset>
                  </wp:positionV>
                  <wp:extent cx="468000" cy="468000"/>
                  <wp:effectExtent l="0" t="0" r="8255" b="8255"/>
                  <wp:wrapTight wrapText="bothSides">
                    <wp:wrapPolygon edited="0">
                      <wp:start x="0" y="0"/>
                      <wp:lineTo x="0" y="21102"/>
                      <wp:lineTo x="21102" y="21102"/>
                      <wp:lineTo x="21102" y="0"/>
                      <wp:lineTo x="0" y="0"/>
                    </wp:wrapPolygon>
                  </wp:wrapTight>
                  <wp:docPr id="6" name="Picture 6" descr="F:\MITCHELL WATER\02 - DM Mitchell\6 - OHS\06 - Pre-Start Meetings\03 - Pre-Start Symbols\PPE Symbols Hearing Protection.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0" descr="F:\MITCHELL WATER\02 - DM Mitchell\6 - OHS\06 - Pre-Start Meetings\03 - Pre-Start Symbols\PPE Symbols Hearing Protection.jpg"/>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468000" cy="468000"/>
                          </a:xfrm>
                          <a:prstGeom prst="rect">
                            <a:avLst/>
                          </a:prstGeom>
                          <a:noFill/>
                          <a:ln>
                            <a:noFill/>
                          </a:ln>
                        </pic:spPr>
                      </pic:pic>
                    </a:graphicData>
                  </a:graphic>
                </wp:anchor>
              </w:drawing>
            </w:r>
          </w:p>
        </w:tc>
        <w:tc>
          <w:tcPr>
            <w:tcW w:w="1067" w:type="dxa"/>
          </w:tcPr>
          <w:p w14:paraId="4F60D94C" w14:textId="64F01B67" w:rsidR="006A5BC5" w:rsidRPr="00111DF4" w:rsidRDefault="006A5BC5" w:rsidP="006A5BC5">
            <w:pPr>
              <w:keepNext/>
              <w:jc w:val="center"/>
              <w:rPr>
                <w:sz w:val="20"/>
                <w:szCs w:val="20"/>
              </w:rPr>
            </w:pPr>
            <w:r>
              <w:rPr>
                <w:rFonts w:cs="Arial"/>
                <w:b/>
                <w:bCs/>
                <w:noProof/>
                <w:sz w:val="20"/>
                <w:szCs w:val="20"/>
                <w:lang w:eastAsia="en-AU"/>
              </w:rPr>
              <w:drawing>
                <wp:anchor distT="0" distB="0" distL="114300" distR="114300" simplePos="0" relativeHeight="251658244" behindDoc="1" locked="0" layoutInCell="1" allowOverlap="1" wp14:anchorId="6A58357A" wp14:editId="16AF33CC">
                  <wp:simplePos x="0" y="0"/>
                  <wp:positionH relativeFrom="column">
                    <wp:posOffset>36830</wp:posOffset>
                  </wp:positionH>
                  <wp:positionV relativeFrom="paragraph">
                    <wp:posOffset>133663</wp:posOffset>
                  </wp:positionV>
                  <wp:extent cx="468000" cy="468000"/>
                  <wp:effectExtent l="0" t="0" r="8255" b="8255"/>
                  <wp:wrapTight wrapText="bothSides">
                    <wp:wrapPolygon edited="0">
                      <wp:start x="0" y="0"/>
                      <wp:lineTo x="0" y="21102"/>
                      <wp:lineTo x="21102" y="21102"/>
                      <wp:lineTo x="21102" y="0"/>
                      <wp:lineTo x="0" y="0"/>
                    </wp:wrapPolygon>
                  </wp:wrapTight>
                  <wp:docPr id="7" name="Picture 7" descr="F:\MITCHELL WATER\02 - DM Mitchell\6 - OHS\06 - Pre-Start Meetings\03 - Pre-Start Symbols\PPE Symbols Hi-Vis Vest.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3" descr="F:\MITCHELL WATER\02 - DM Mitchell\6 - OHS\06 - Pre-Start Meetings\03 - Pre-Start Symbols\PPE Symbols Hi-Vis Vest.jpg"/>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468000" cy="468000"/>
                          </a:xfrm>
                          <a:prstGeom prst="rect">
                            <a:avLst/>
                          </a:prstGeom>
                          <a:noFill/>
                          <a:ln>
                            <a:noFill/>
                          </a:ln>
                        </pic:spPr>
                      </pic:pic>
                    </a:graphicData>
                  </a:graphic>
                </wp:anchor>
              </w:drawing>
            </w:r>
          </w:p>
        </w:tc>
        <w:tc>
          <w:tcPr>
            <w:tcW w:w="1064" w:type="dxa"/>
            <w:gridSpan w:val="2"/>
          </w:tcPr>
          <w:p w14:paraId="517D0C3B" w14:textId="78D01AF3" w:rsidR="006A5BC5" w:rsidRPr="00111DF4" w:rsidRDefault="006A5BC5" w:rsidP="006A5BC5">
            <w:pPr>
              <w:keepNext/>
              <w:jc w:val="center"/>
              <w:rPr>
                <w:sz w:val="20"/>
                <w:szCs w:val="20"/>
              </w:rPr>
            </w:pPr>
            <w:r>
              <w:rPr>
                <w:rFonts w:cs="Arial"/>
                <w:b/>
                <w:bCs/>
                <w:noProof/>
                <w:sz w:val="20"/>
                <w:szCs w:val="20"/>
                <w:lang w:eastAsia="en-AU"/>
              </w:rPr>
              <w:drawing>
                <wp:anchor distT="0" distB="0" distL="114300" distR="114300" simplePos="0" relativeHeight="251658245" behindDoc="1" locked="0" layoutInCell="1" allowOverlap="1" wp14:anchorId="62A6D3DC" wp14:editId="095A8CD0">
                  <wp:simplePos x="0" y="0"/>
                  <wp:positionH relativeFrom="column">
                    <wp:posOffset>41275</wp:posOffset>
                  </wp:positionH>
                  <wp:positionV relativeFrom="paragraph">
                    <wp:posOffset>133663</wp:posOffset>
                  </wp:positionV>
                  <wp:extent cx="468000" cy="468000"/>
                  <wp:effectExtent l="0" t="0" r="8255" b="8255"/>
                  <wp:wrapTight wrapText="bothSides">
                    <wp:wrapPolygon edited="0">
                      <wp:start x="0" y="0"/>
                      <wp:lineTo x="0" y="21102"/>
                      <wp:lineTo x="21102" y="21102"/>
                      <wp:lineTo x="21102" y="0"/>
                      <wp:lineTo x="0" y="0"/>
                    </wp:wrapPolygon>
                  </wp:wrapTight>
                  <wp:docPr id="8" name="Picture 8" descr="F:\MITCHELL WATER\02 - DM Mitchell\6 - OHS\06 - Pre-Start Meetings\03 - Pre-Start Symbols\PPE Symbols Dust Mask.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6" descr="F:\MITCHELL WATER\02 - DM Mitchell\6 - OHS\06 - Pre-Start Meetings\03 - Pre-Start Symbols\PPE Symbols Dust Mask.jpg"/>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468000" cy="468000"/>
                          </a:xfrm>
                          <a:prstGeom prst="rect">
                            <a:avLst/>
                          </a:prstGeom>
                          <a:noFill/>
                          <a:ln>
                            <a:noFill/>
                          </a:ln>
                        </pic:spPr>
                      </pic:pic>
                    </a:graphicData>
                  </a:graphic>
                </wp:anchor>
              </w:drawing>
            </w:r>
          </w:p>
        </w:tc>
        <w:tc>
          <w:tcPr>
            <w:tcW w:w="1065" w:type="dxa"/>
          </w:tcPr>
          <w:p w14:paraId="454B022F" w14:textId="22C16B6E" w:rsidR="006A5BC5" w:rsidRPr="00111DF4" w:rsidRDefault="006A5BC5" w:rsidP="006A5BC5">
            <w:pPr>
              <w:keepNext/>
              <w:jc w:val="center"/>
              <w:rPr>
                <w:sz w:val="20"/>
                <w:szCs w:val="20"/>
              </w:rPr>
            </w:pPr>
            <w:r>
              <w:rPr>
                <w:rFonts w:cs="Arial"/>
                <w:b/>
                <w:bCs/>
                <w:noProof/>
                <w:sz w:val="20"/>
                <w:szCs w:val="20"/>
                <w:lang w:eastAsia="en-AU"/>
              </w:rPr>
              <w:drawing>
                <wp:anchor distT="0" distB="0" distL="114300" distR="114300" simplePos="0" relativeHeight="251658246" behindDoc="1" locked="0" layoutInCell="1" allowOverlap="1" wp14:anchorId="71431D45" wp14:editId="095A5FA2">
                  <wp:simplePos x="0" y="0"/>
                  <wp:positionH relativeFrom="column">
                    <wp:posOffset>34290</wp:posOffset>
                  </wp:positionH>
                  <wp:positionV relativeFrom="paragraph">
                    <wp:posOffset>146998</wp:posOffset>
                  </wp:positionV>
                  <wp:extent cx="468000" cy="458685"/>
                  <wp:effectExtent l="0" t="0" r="8255" b="0"/>
                  <wp:wrapTight wrapText="bothSides">
                    <wp:wrapPolygon edited="0">
                      <wp:start x="0" y="0"/>
                      <wp:lineTo x="0" y="20643"/>
                      <wp:lineTo x="21102" y="20643"/>
                      <wp:lineTo x="21102" y="0"/>
                      <wp:lineTo x="0" y="0"/>
                    </wp:wrapPolygon>
                  </wp:wrapTight>
                  <wp:docPr id="9" name="Picture 9" descr="F:\MITCHELL WATER\02 - DM Mitchell\6 - OHS\06 - Pre-Start Meetings\03 - Pre-Start Symbols\PPE Symbols Fall Restraint.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4" descr="F:\MITCHELL WATER\02 - DM Mitchell\6 - OHS\06 - Pre-Start Meetings\03 - Pre-Start Symbols\PPE Symbols Fall Restraint.jpg"/>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468000" cy="458685"/>
                          </a:xfrm>
                          <a:prstGeom prst="rect">
                            <a:avLst/>
                          </a:prstGeom>
                          <a:noFill/>
                          <a:ln>
                            <a:noFill/>
                          </a:ln>
                        </pic:spPr>
                      </pic:pic>
                    </a:graphicData>
                  </a:graphic>
                </wp:anchor>
              </w:drawing>
            </w:r>
          </w:p>
        </w:tc>
        <w:tc>
          <w:tcPr>
            <w:tcW w:w="1064" w:type="dxa"/>
            <w:gridSpan w:val="2"/>
          </w:tcPr>
          <w:p w14:paraId="699F9B3D" w14:textId="1CF15B69" w:rsidR="006A5BC5" w:rsidRPr="00111DF4" w:rsidRDefault="006A5BC5" w:rsidP="006A5BC5">
            <w:pPr>
              <w:keepNext/>
              <w:jc w:val="center"/>
              <w:rPr>
                <w:sz w:val="20"/>
                <w:szCs w:val="20"/>
              </w:rPr>
            </w:pPr>
            <w:r>
              <w:rPr>
                <w:rFonts w:cs="Arial"/>
                <w:b/>
                <w:bCs/>
                <w:noProof/>
                <w:sz w:val="20"/>
                <w:szCs w:val="20"/>
                <w:lang w:eastAsia="en-AU"/>
              </w:rPr>
              <w:drawing>
                <wp:anchor distT="0" distB="0" distL="114300" distR="114300" simplePos="0" relativeHeight="251658247" behindDoc="1" locked="0" layoutInCell="1" allowOverlap="1" wp14:anchorId="724C94CC" wp14:editId="72004D14">
                  <wp:simplePos x="0" y="0"/>
                  <wp:positionH relativeFrom="column">
                    <wp:posOffset>40005</wp:posOffset>
                  </wp:positionH>
                  <wp:positionV relativeFrom="paragraph">
                    <wp:posOffset>133663</wp:posOffset>
                  </wp:positionV>
                  <wp:extent cx="468000" cy="468000"/>
                  <wp:effectExtent l="0" t="0" r="8255" b="8255"/>
                  <wp:wrapTight wrapText="bothSides">
                    <wp:wrapPolygon edited="0">
                      <wp:start x="0" y="0"/>
                      <wp:lineTo x="0" y="21102"/>
                      <wp:lineTo x="21102" y="21102"/>
                      <wp:lineTo x="21102" y="0"/>
                      <wp:lineTo x="0" y="0"/>
                    </wp:wrapPolygon>
                  </wp:wrapTight>
                  <wp:docPr id="10" name="Picture 10" descr="F:\MITCHELL WATER\02 - DM Mitchell\6 - OHS\06 - Pre-Start Meetings\03 - Pre-Start Symbols\PPE Symbols Lock Out-Tag Out.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5" descr="F:\MITCHELL WATER\02 - DM Mitchell\6 - OHS\06 - Pre-Start Meetings\03 - Pre-Start Symbols\PPE Symbols Lock Out-Tag Out.jpg"/>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468000" cy="468000"/>
                          </a:xfrm>
                          <a:prstGeom prst="rect">
                            <a:avLst/>
                          </a:prstGeom>
                          <a:noFill/>
                          <a:ln>
                            <a:noFill/>
                          </a:ln>
                        </pic:spPr>
                      </pic:pic>
                    </a:graphicData>
                  </a:graphic>
                </wp:anchor>
              </w:drawing>
            </w:r>
          </w:p>
        </w:tc>
        <w:tc>
          <w:tcPr>
            <w:tcW w:w="1065" w:type="dxa"/>
          </w:tcPr>
          <w:p w14:paraId="2B136F05" w14:textId="14C0E7E2" w:rsidR="006A5BC5" w:rsidRPr="00111DF4" w:rsidRDefault="006A5BC5" w:rsidP="006A5BC5">
            <w:pPr>
              <w:keepNext/>
              <w:jc w:val="center"/>
              <w:rPr>
                <w:sz w:val="20"/>
                <w:szCs w:val="20"/>
              </w:rPr>
            </w:pPr>
            <w:r>
              <w:rPr>
                <w:rFonts w:cs="Arial"/>
                <w:b/>
                <w:bCs/>
                <w:noProof/>
                <w:sz w:val="20"/>
                <w:szCs w:val="20"/>
                <w:lang w:eastAsia="en-AU"/>
              </w:rPr>
              <w:drawing>
                <wp:anchor distT="0" distB="0" distL="114300" distR="114300" simplePos="0" relativeHeight="251658248" behindDoc="1" locked="0" layoutInCell="1" allowOverlap="1" wp14:anchorId="478C9514" wp14:editId="72BA5954">
                  <wp:simplePos x="0" y="0"/>
                  <wp:positionH relativeFrom="column">
                    <wp:posOffset>33020</wp:posOffset>
                  </wp:positionH>
                  <wp:positionV relativeFrom="paragraph">
                    <wp:posOffset>133663</wp:posOffset>
                  </wp:positionV>
                  <wp:extent cx="467833" cy="467833"/>
                  <wp:effectExtent l="0" t="0" r="8890" b="8890"/>
                  <wp:wrapTight wrapText="bothSides">
                    <wp:wrapPolygon edited="0">
                      <wp:start x="0" y="0"/>
                      <wp:lineTo x="0" y="21130"/>
                      <wp:lineTo x="21130" y="21130"/>
                      <wp:lineTo x="21130" y="0"/>
                      <wp:lineTo x="0" y="0"/>
                    </wp:wrapPolygon>
                  </wp:wrapTight>
                  <wp:docPr id="11" name="Picture 11" descr="F:\MITCHELL WATER\02 - DM Mitchell\6 - OHS\06 - Pre-Start Meetings\03 - Pre-Start Symbols\PPE Symbols Personal Hygiene.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6" descr="F:\MITCHELL WATER\02 - DM Mitchell\6 - OHS\06 - Pre-Start Meetings\03 - Pre-Start Symbols\PPE Symbols Personal Hygiene.jpg"/>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467833" cy="467833"/>
                          </a:xfrm>
                          <a:prstGeom prst="rect">
                            <a:avLst/>
                          </a:prstGeom>
                          <a:noFill/>
                          <a:ln>
                            <a:noFill/>
                          </a:ln>
                        </pic:spPr>
                      </pic:pic>
                    </a:graphicData>
                  </a:graphic>
                </wp:anchor>
              </w:drawing>
            </w:r>
          </w:p>
        </w:tc>
        <w:tc>
          <w:tcPr>
            <w:tcW w:w="1108" w:type="dxa"/>
          </w:tcPr>
          <w:p w14:paraId="2396CFF6" w14:textId="002A1D11" w:rsidR="006A5BC5" w:rsidRPr="00111DF4" w:rsidRDefault="006A5BC5" w:rsidP="006A5BC5">
            <w:pPr>
              <w:keepNext/>
              <w:jc w:val="center"/>
              <w:rPr>
                <w:sz w:val="20"/>
                <w:szCs w:val="20"/>
              </w:rPr>
            </w:pPr>
            <w:r>
              <w:rPr>
                <w:rFonts w:cs="Arial"/>
                <w:b/>
                <w:bCs/>
                <w:noProof/>
                <w:sz w:val="20"/>
                <w:szCs w:val="20"/>
                <w:lang w:eastAsia="en-AU"/>
              </w:rPr>
              <w:drawing>
                <wp:anchor distT="0" distB="0" distL="114300" distR="114300" simplePos="0" relativeHeight="251658249" behindDoc="1" locked="0" layoutInCell="1" allowOverlap="1" wp14:anchorId="6AA9C0DB" wp14:editId="2EAE2146">
                  <wp:simplePos x="0" y="0"/>
                  <wp:positionH relativeFrom="column">
                    <wp:posOffset>38735</wp:posOffset>
                  </wp:positionH>
                  <wp:positionV relativeFrom="paragraph">
                    <wp:posOffset>146998</wp:posOffset>
                  </wp:positionV>
                  <wp:extent cx="468000" cy="468000"/>
                  <wp:effectExtent l="0" t="0" r="8255" b="8255"/>
                  <wp:wrapTight wrapText="bothSides">
                    <wp:wrapPolygon edited="0">
                      <wp:start x="0" y="0"/>
                      <wp:lineTo x="0" y="21102"/>
                      <wp:lineTo x="21102" y="21102"/>
                      <wp:lineTo x="21102" y="0"/>
                      <wp:lineTo x="0" y="0"/>
                    </wp:wrapPolygon>
                  </wp:wrapTight>
                  <wp:docPr id="12" name="Picture 12" descr="F:\MITCHELL WATER\02 - DM Mitchell\6 - OHS\06 - Pre-Start Meetings\03 - Pre-Start Symbols\PPE Symbols Full Face Shield .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7" descr="F:\MITCHELL WATER\02 - DM Mitchell\6 - OHS\06 - Pre-Start Meetings\03 - Pre-Start Symbols\PPE Symbols Full Face Shield .jpg"/>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468000" cy="468000"/>
                          </a:xfrm>
                          <a:prstGeom prst="rect">
                            <a:avLst/>
                          </a:prstGeom>
                          <a:noFill/>
                          <a:ln>
                            <a:noFill/>
                          </a:ln>
                        </pic:spPr>
                      </pic:pic>
                    </a:graphicData>
                  </a:graphic>
                </wp:anchor>
              </w:drawing>
            </w:r>
          </w:p>
        </w:tc>
      </w:tr>
      <w:tr w:rsidR="003622E8" w:rsidRPr="00111DF4" w14:paraId="6C8A1D4A" w14:textId="77777777" w:rsidTr="00DC1D42">
        <w:trPr>
          <w:cantSplit/>
        </w:trPr>
        <w:tc>
          <w:tcPr>
            <w:tcW w:w="10632" w:type="dxa"/>
            <w:gridSpan w:val="15"/>
            <w:shd w:val="clear" w:color="auto" w:fill="CC9900"/>
          </w:tcPr>
          <w:p w14:paraId="7F5EA26D" w14:textId="5F0AA396" w:rsidR="00111DF4" w:rsidRPr="00F14672" w:rsidRDefault="00AA578C">
            <w:pPr>
              <w:keepNext/>
              <w:rPr>
                <w:b/>
                <w:bCs/>
                <w:sz w:val="20"/>
                <w:szCs w:val="20"/>
              </w:rPr>
            </w:pPr>
            <w:r>
              <w:rPr>
                <w:b/>
                <w:bCs/>
                <w:sz w:val="20"/>
                <w:szCs w:val="20"/>
              </w:rPr>
              <w:lastRenderedPageBreak/>
              <w:t xml:space="preserve">Part 3: Safe Work Instruction Steps</w:t>
            </w:r>
          </w:p>
        </w:tc>
      </w:tr>
      <w:tr w:rsidR="0007340F" w:rsidRPr="00111DF4" w14:paraId="77976DCF" w14:textId="77777777" w:rsidTr="00DC1D42">
        <w:trPr>
          <w:cantSplit/>
          <w:trHeight w:val="840"/>
        </w:trPr>
        <w:tc>
          <w:tcPr>
            <w:tcW w:w="1905" w:type="dxa"/>
            <w:gridSpan w:val="2"/>
            <w:shd w:val="clear" w:color="auto" w:fill="F2F2F2" w:themeFill="background1" w:themeFillShade="F2"/>
          </w:tcPr>
          <w:p w14:paraId="39B822FB" w14:textId="77777777" w:rsidR="00111DF4" w:rsidRPr="00F14672" w:rsidRDefault="00111DF4" w:rsidP="00111DF4">
            <w:pPr>
              <w:keepNext/>
              <w:jc w:val="center"/>
              <w:rPr>
                <w:i/>
                <w:iCs/>
                <w:sz w:val="20"/>
                <w:szCs w:val="20"/>
              </w:rPr>
            </w:pPr>
            <w:r>
              <w:rPr>
                <w:i/>
                <w:iCs/>
                <w:sz w:val="20"/>
                <w:szCs w:val="20"/>
              </w:rPr>
              <w:t>Job Number</w:t>
            </w:r>
          </w:p>
          <w:p w14:paraId="19B147C1" w14:textId="77777777" w:rsidR="00111DF4" w:rsidRPr="00F14672" w:rsidRDefault="00111DF4" w:rsidP="00111DF4">
            <w:pPr>
              <w:keepNext/>
              <w:jc w:val="center"/>
              <w:rPr>
                <w:i/>
                <w:iCs/>
                <w:sz w:val="20"/>
                <w:szCs w:val="20"/>
              </w:rPr>
            </w:pPr>
          </w:p>
          <w:p w14:paraId="09929D17" w14:textId="262E90DD" w:rsidR="00111DF4" w:rsidRPr="00F14672" w:rsidRDefault="00111DF4" w:rsidP="00111DF4">
            <w:pPr>
              <w:keepNext/>
              <w:jc w:val="center"/>
              <w:rPr>
                <w:i/>
                <w:iCs/>
                <w:sz w:val="20"/>
                <w:szCs w:val="20"/>
              </w:rPr>
            </w:pPr>
            <w:r>
              <w:rPr>
                <w:i/>
                <w:iCs/>
                <w:sz w:val="20"/>
                <w:szCs w:val="20"/>
              </w:rPr>
              <w:t>(Hazards/Cautions)</w:t>
            </w:r>
          </w:p>
        </w:tc>
        <w:tc>
          <w:tcPr>
            <w:tcW w:w="3998" w:type="dxa"/>
            <w:gridSpan w:val="7"/>
            <w:shd w:val="clear" w:color="auto" w:fill="F2F2F2" w:themeFill="background1" w:themeFillShade="F2"/>
          </w:tcPr>
          <w:p w14:paraId="2A1750B6" w14:textId="33C78207" w:rsidR="00111DF4" w:rsidRPr="00F14672" w:rsidRDefault="00111DF4" w:rsidP="00111DF4">
            <w:pPr>
              <w:keepNext/>
              <w:jc w:val="center"/>
              <w:rPr>
                <w:i/>
                <w:iCs/>
                <w:sz w:val="20"/>
                <w:szCs w:val="20"/>
              </w:rPr>
            </w:pPr>
            <w:r>
              <w:rPr>
                <w:i/>
                <w:iCs/>
                <w:sz w:val="20"/>
                <w:szCs w:val="20"/>
              </w:rPr>
              <w:t>Application Method</w:t>
            </w:r>
          </w:p>
          <w:p w14:paraId="1B9156FA" w14:textId="77777777" w:rsidR="00111DF4" w:rsidRPr="00F14672" w:rsidRDefault="00111DF4" w:rsidP="00111DF4">
            <w:pPr>
              <w:keepNext/>
              <w:jc w:val="center"/>
              <w:rPr>
                <w:i/>
                <w:iCs/>
                <w:sz w:val="20"/>
                <w:szCs w:val="20"/>
              </w:rPr>
            </w:pPr>
          </w:p>
          <w:p w14:paraId="58A142E9" w14:textId="77777777" w:rsidR="00111DF4" w:rsidRPr="00F14672" w:rsidRDefault="00111DF4" w:rsidP="00111DF4">
            <w:pPr>
              <w:keepNext/>
              <w:jc w:val="center"/>
              <w:rPr>
                <w:i/>
                <w:iCs/>
                <w:sz w:val="20"/>
                <w:szCs w:val="20"/>
              </w:rPr>
            </w:pPr>
          </w:p>
        </w:tc>
        <w:tc>
          <w:tcPr>
            <w:tcW w:w="4729" w:type="dxa"/>
            <w:gridSpan w:val="6"/>
            <w:shd w:val="clear" w:color="auto" w:fill="F2F2F2" w:themeFill="background1" w:themeFillShade="F2"/>
          </w:tcPr>
          <w:p w14:paraId="3D90D064" w14:textId="68D037FA" w:rsidR="00111DF4" w:rsidRPr="00F14672" w:rsidRDefault="00111DF4" w:rsidP="00111DF4">
            <w:pPr>
              <w:keepNext/>
              <w:jc w:val="center"/>
              <w:rPr>
                <w:i/>
                <w:iCs/>
                <w:sz w:val="20"/>
                <w:szCs w:val="20"/>
              </w:rPr>
            </w:pPr>
            <w:r>
              <w:rPr>
                <w:i/>
                <w:iCs/>
                <w:sz w:val="20"/>
                <w:szCs w:val="20"/>
              </w:rPr>
              <w:t>Visual Reference</w:t>
            </w:r>
          </w:p>
        </w:tc>
      </w:tr>
      <w:tr w:rsidR="000A010B" w:rsidRPr="00111DF4" w14:paraId="2B8BCE09" w14:textId="77777777" w:rsidTr="00DC1D42">
        <w:trPr>
          <w:trHeight w:val="2932"/>
        </w:trPr>
        <w:tc>
          <w:tcPr>
            <w:tcW w:w="1905" w:type="dxa"/>
            <w:gridSpan w:val="2"/>
          </w:tcPr>
          <w:p w14:paraId="038BC556" w14:textId="77777777" w:rsidR="000A010B" w:rsidRDefault="000A010B" w:rsidP="000A010B">
            <w:pPr>
              <w:pStyle w:val="ListParagraph"/>
              <w:ind w:left="360"/>
              <w:rPr>
                <w:b/>
                <w:bCs/>
                <w:sz w:val="16"/>
                <w:szCs w:val="16"/>
              </w:rPr>
            </w:pPr>
          </w:p>
          <w:p w14:paraId="241E2985" w14:textId="77777777" w:rsidR="000A010B" w:rsidRPr="00DB353E" w:rsidRDefault="000A010B" w:rsidP="000A010B">
            <w:pPr>
              <w:pStyle w:val="ListParagraph"/>
              <w:numPr>
                <w:ilvl w:val="0"/>
                <w:numId w:val="5"/>
              </w:numPr>
              <w:rPr>
                <w:b/>
                <w:bCs/>
                <w:sz w:val="16"/>
                <w:szCs w:val="16"/>
              </w:rPr>
            </w:pPr>
            <w:r>
              <w:rPr>
                <w:b/>
                <w:bCs/>
                <w:sz w:val="16"/>
                <w:szCs w:val="16"/>
              </w:rPr>
              <w:t xml:space="preserve">Pre-start Check</w:t>
            </w:r>
          </w:p>
          <w:p w14:paraId="342B8C6A" w14:textId="77777777" w:rsidR="000A010B" w:rsidRPr="000F4704" w:rsidRDefault="000A010B" w:rsidP="000A010B">
            <w:pPr>
              <w:rPr>
                <w:b/>
                <w:bCs/>
                <w:sz w:val="16"/>
                <w:szCs w:val="16"/>
              </w:rPr>
            </w:pPr>
          </w:p>
          <w:p w14:paraId="05B681B9" w14:textId="77777777" w:rsidR="000A010B" w:rsidRPr="004E042B" w:rsidRDefault="000A010B" w:rsidP="000A010B">
            <w:pPr>
              <w:pStyle w:val="ListParagraph"/>
              <w:numPr>
                <w:ilvl w:val="0"/>
                <w:numId w:val="15"/>
              </w:numPr>
              <w:rPr>
                <w:sz w:val="16"/>
                <w:szCs w:val="16"/>
                <w:lang w:val="en-AU"/>
              </w:rPr>
            </w:pPr>
            <w:r>
              <w:rPr>
                <w:sz w:val="16"/>
                <w:szCs w:val="16"/>
              </w:rPr>
              <w:t xml:space="preserve">Working alone in a cyanide area</w:t>
            </w:r>
          </w:p>
          <w:p w14:paraId="459B470F" w14:textId="77777777" w:rsidR="000A010B" w:rsidRDefault="000A010B" w:rsidP="000A010B">
            <w:pPr>
              <w:pStyle w:val="ListParagraph"/>
              <w:ind w:left="360"/>
              <w:rPr>
                <w:sz w:val="16"/>
                <w:szCs w:val="16"/>
                <w:lang w:val="en-AU"/>
              </w:rPr>
            </w:pPr>
          </w:p>
          <w:p w14:paraId="05B681B9" w14:textId="77777777" w:rsidR="000A010B" w:rsidRPr="004E042B" w:rsidRDefault="000A010B" w:rsidP="000A010B">
            <w:pPr>
              <w:pStyle w:val="ListParagraph"/>
              <w:numPr>
                <w:ilvl w:val="0"/>
                <w:numId w:val="15"/>
              </w:numPr>
              <w:rPr>
                <w:sz w:val="16"/>
                <w:szCs w:val="16"/>
                <w:lang w:val="en-AU"/>
              </w:rPr>
            </w:pPr>
            <w:r>
              <w:rPr>
                <w:sz w:val="16"/>
                <w:szCs w:val="16"/>
              </w:rPr>
              <w:t xml:space="preserve">Gas monitor or fixed detection not healthy</w:t>
            </w:r>
          </w:p>
          <w:p w14:paraId="459B470F" w14:textId="77777777" w:rsidR="000A010B" w:rsidRDefault="000A010B" w:rsidP="000A010B">
            <w:pPr>
              <w:pStyle w:val="ListParagraph"/>
              <w:ind w:left="360"/>
              <w:rPr>
                <w:sz w:val="16"/>
                <w:szCs w:val="16"/>
                <w:lang w:val="en-AU"/>
              </w:rPr>
            </w:pPr>
          </w:p>
          <w:p w14:paraId="05B681B9" w14:textId="77777777" w:rsidR="000A010B" w:rsidRPr="004E042B" w:rsidRDefault="000A010B" w:rsidP="000A010B">
            <w:pPr>
              <w:pStyle w:val="ListParagraph"/>
              <w:numPr>
                <w:ilvl w:val="0"/>
                <w:numId w:val="15"/>
              </w:numPr>
              <w:rPr>
                <w:sz w:val="16"/>
                <w:szCs w:val="16"/>
                <w:lang w:val="en-AU"/>
              </w:rPr>
            </w:pPr>
            <w:r>
              <w:rPr>
                <w:sz w:val="16"/>
                <w:szCs w:val="16"/>
              </w:rPr>
              <w:t xml:space="preserve">Safety shower or eyewash not proven flowing</w:t>
            </w:r>
          </w:p>
          <w:p w14:paraId="459B470F" w14:textId="77777777" w:rsidR="000A010B" w:rsidRDefault="000A010B" w:rsidP="000A010B">
            <w:pPr>
              <w:pStyle w:val="ListParagraph"/>
              <w:ind w:left="360"/>
              <w:rPr>
                <w:sz w:val="16"/>
                <w:szCs w:val="16"/>
                <w:lang w:val="en-AU"/>
              </w:rPr>
            </w:pPr>
          </w:p>
          <w:p w14:paraId="05B681B9" w14:textId="77777777" w:rsidR="000A010B" w:rsidRPr="004E042B" w:rsidRDefault="000A010B" w:rsidP="000A010B">
            <w:pPr>
              <w:pStyle w:val="ListParagraph"/>
              <w:numPr>
                <w:ilvl w:val="0"/>
                <w:numId w:val="15"/>
              </w:numPr>
              <w:rPr>
                <w:sz w:val="16"/>
                <w:szCs w:val="16"/>
                <w:lang w:val="en-AU"/>
              </w:rPr>
            </w:pPr>
            <w:r>
              <w:rPr>
                <w:sz w:val="16"/>
                <w:szCs w:val="16"/>
              </w:rPr>
              <w:t xml:space="preserve">Mercury vapour in the gold room</w:t>
            </w:r>
          </w:p>
          <w:p w14:paraId="459B470F" w14:textId="77777777" w:rsidR="000A010B" w:rsidRDefault="000A010B" w:rsidP="000A010B">
            <w:pPr>
              <w:pStyle w:val="ListParagraph"/>
              <w:ind w:left="360"/>
              <w:rPr>
                <w:sz w:val="16"/>
                <w:szCs w:val="16"/>
                <w:lang w:val="en-AU"/>
              </w:rPr>
            </w:pPr>
          </w:p>
          <w:p w14:paraId="05B681B9" w14:textId="77777777" w:rsidR="000A010B" w:rsidRPr="004E042B" w:rsidRDefault="000A010B" w:rsidP="000A010B">
            <w:pPr>
              <w:pStyle w:val="ListParagraph"/>
              <w:numPr>
                <w:ilvl w:val="0"/>
                <w:numId w:val="15"/>
              </w:numPr>
              <w:rPr>
                <w:sz w:val="16"/>
                <w:szCs w:val="16"/>
                <w:lang w:val="en-AU"/>
              </w:rPr>
            </w:pPr>
            <w:r>
              <w:rPr>
                <w:sz w:val="16"/>
                <w:szCs w:val="16"/>
              </w:rPr>
              <w:t xml:space="preserve">Circuit on a heating cycle</w:t>
            </w:r>
          </w:p>
        </w:tc>
        <w:tc>
          <w:tcPr>
            <w:tcW w:w="3998" w:type="dxa"/>
            <w:gridSpan w:val="7"/>
          </w:tcPr>
          <w:p w14:paraId="00D20F2D" w14:textId="77777777" w:rsidR="000A010B" w:rsidRDefault="000A010B" w:rsidP="000A010B">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4CAE2310" w14:textId="77777777" w:rsidR="00E044D3" w:rsidRDefault="00E044D3" w:rsidP="00E044D3">
            <w:pPr>
              <w:pStyle w:val="ListParagraph"/>
              <w:numPr>
                <w:ilvl w:val="0"/>
                <w:numId w:val="4"/>
              </w:numPr>
              <w:spacing w:before="100" w:beforeAutospacing="1" w:after="100" w:afterAutospacing="1"/>
              <w:rPr>
                <w:rFonts w:eastAsia="Times New Roman" w:cs="Times New Roman"/>
                <w:kern w:val="0"/>
                <w:sz w:val="16"/>
                <w:szCs w:val="16"/>
                <w:lang w:val="en-AU" w:eastAsia="en-AU"/>
                <w14:ligatures w14:val="none"/>
              </w:rPr>
            </w:pPr>
            <w:r>
              <w:rPr>
                <w:rFonts w:eastAsia="Times New Roman" w:cs="Times New Roman"/>
                <w:kern w:val="0"/>
                <w:sz w:val="16"/>
                <w:szCs w:val="16"/>
                <w:lang w:val="en-AU" w:eastAsia="en-AU"/>
                <w14:ligatures w14:val="none"/>
              </w:rPr>
              <w:t xml:space="preserve">Confirm you are trained and signed off against this SWI, signed on to JSEA-PRO-MET-203-008 at a communication session, site inducted with current cyanide awareness and gas detection competency where the area requires it, and authorised by the Shift Supervisor.</w:t>
            </w:r>
          </w:p>
          <w:p w14:paraId="47F9FCDA" w14:textId="77777777" w:rsidR="00E044D3" w:rsidRPr="00E044D3" w:rsidRDefault="00E044D3" w:rsidP="00E044D3">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4CAE2310" w14:textId="77777777" w:rsidR="00E044D3" w:rsidRDefault="00E044D3" w:rsidP="00E044D3">
            <w:pPr>
              <w:pStyle w:val="ListParagraph"/>
              <w:numPr>
                <w:ilvl w:val="0"/>
                <w:numId w:val="4"/>
              </w:numPr>
              <w:spacing w:before="100" w:beforeAutospacing="1" w:after="100" w:afterAutospacing="1"/>
              <w:rPr>
                <w:rFonts w:eastAsia="Times New Roman" w:cs="Times New Roman"/>
                <w:kern w:val="0"/>
                <w:sz w:val="16"/>
                <w:szCs w:val="16"/>
                <w:lang w:val="en-AU" w:eastAsia="en-AU"/>
                <w14:ligatures w14:val="none"/>
              </w:rPr>
            </w:pPr>
            <w:r>
              <w:rPr>
                <w:rFonts w:eastAsia="Times New Roman" w:cs="Times New Roman"/>
                <w:kern w:val="0"/>
                <w:sz w:val="16"/>
                <w:szCs w:val="16"/>
                <w:lang w:val="en-AU" w:eastAsia="en-AU"/>
                <w14:ligatures w14:val="none"/>
              </w:rPr>
              <w:t xml:space="preserve">Confirm a second person is in the area. Cyanide-area work is not done alone.</w:t>
            </w:r>
          </w:p>
          <w:p w14:paraId="47F9FCDA" w14:textId="77777777" w:rsidR="00E044D3" w:rsidRPr="00E044D3" w:rsidRDefault="00E044D3" w:rsidP="00E044D3">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4CAE2310" w14:textId="77777777" w:rsidR="00E044D3" w:rsidRDefault="00E044D3" w:rsidP="00E044D3">
            <w:pPr>
              <w:pStyle w:val="ListParagraph"/>
              <w:numPr>
                <w:ilvl w:val="0"/>
                <w:numId w:val="4"/>
              </w:numPr>
              <w:spacing w:before="100" w:beforeAutospacing="1" w:after="100" w:afterAutospacing="1"/>
              <w:rPr>
                <w:rFonts w:eastAsia="Times New Roman" w:cs="Times New Roman"/>
                <w:kern w:val="0"/>
                <w:sz w:val="16"/>
                <w:szCs w:val="16"/>
                <w:lang w:val="en-AU" w:eastAsia="en-AU"/>
                <w14:ligatures w14:val="none"/>
              </w:rPr>
            </w:pPr>
            <w:r>
              <w:rPr>
                <w:rFonts w:eastAsia="Times New Roman" w:cs="Times New Roman"/>
                <w:kern w:val="0"/>
                <w:sz w:val="16"/>
                <w:szCs w:val="16"/>
                <w:lang w:val="en-AU" w:eastAsia="en-AU"/>
                <w14:ligatures w14:val="none"/>
              </w:rPr>
              <w:t xml:space="preserve">Confirm area ventilation is running before entering the gold room, elution and retort areas.</w:t>
            </w:r>
          </w:p>
          <w:p w14:paraId="47F9FCDA" w14:textId="77777777" w:rsidR="00E044D3" w:rsidRPr="00E044D3" w:rsidRDefault="00E044D3" w:rsidP="00E044D3">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4CAE2310" w14:textId="77777777" w:rsidR="00E044D3" w:rsidRDefault="00E044D3" w:rsidP="00E044D3">
            <w:pPr>
              <w:pStyle w:val="ListParagraph"/>
              <w:numPr>
                <w:ilvl w:val="0"/>
                <w:numId w:val="4"/>
              </w:numPr>
              <w:spacing w:before="100" w:beforeAutospacing="1" w:after="100" w:afterAutospacing="1"/>
              <w:rPr>
                <w:rFonts w:eastAsia="Times New Roman" w:cs="Times New Roman"/>
                <w:kern w:val="0"/>
                <w:sz w:val="16"/>
                <w:szCs w:val="16"/>
                <w:lang w:val="en-AU" w:eastAsia="en-AU"/>
                <w14:ligatures w14:val="none"/>
              </w:rPr>
            </w:pPr>
            <w:r>
              <w:rPr>
                <w:rFonts w:eastAsia="Times New Roman" w:cs="Times New Roman"/>
                <w:kern w:val="0"/>
                <w:sz w:val="16"/>
                <w:szCs w:val="16"/>
                <w:lang w:val="en-AU" w:eastAsia="en-AU"/>
                <w14:ligatures w14:val="none"/>
              </w:rPr>
              <w:t xml:space="preserve">Notify the control room that the task is starting, and where you will be.</w:t>
            </w:r>
          </w:p>
          <w:p w14:paraId="47F9FCDA" w14:textId="77777777" w:rsidR="00E044D3" w:rsidRPr="00E044D3" w:rsidRDefault="00E044D3" w:rsidP="00E044D3">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4CAE2310" w14:textId="77777777" w:rsidR="00E044D3" w:rsidRDefault="00E044D3" w:rsidP="00E044D3">
            <w:pPr>
              <w:pStyle w:val="ListParagraph"/>
              <w:numPr>
                <w:ilvl w:val="0"/>
                <w:numId w:val="4"/>
              </w:numPr>
              <w:spacing w:before="100" w:beforeAutospacing="1" w:after="100" w:afterAutospacing="1"/>
              <w:rPr>
                <w:rFonts w:eastAsia="Times New Roman" w:cs="Times New Roman"/>
                <w:kern w:val="0"/>
                <w:sz w:val="16"/>
                <w:szCs w:val="16"/>
                <w:lang w:val="en-AU" w:eastAsia="en-AU"/>
                <w14:ligatures w14:val="none"/>
              </w:rPr>
            </w:pPr>
            <w:r>
              <w:rPr>
                <w:rFonts w:eastAsia="Times New Roman" w:cs="Times New Roman"/>
                <w:kern w:val="0"/>
                <w:sz w:val="16"/>
                <w:szCs w:val="16"/>
                <w:lang w:val="en-AU" w:eastAsia="en-AU"/>
                <w14:ligatures w14:val="none"/>
              </w:rPr>
              <w:t xml:space="preserve">Confirm the personal gas monitor is on, in calibration date and reading clean.</w:t>
            </w:r>
          </w:p>
          <w:p w14:paraId="47F9FCDA" w14:textId="77777777" w:rsidR="00E044D3" w:rsidRPr="00E044D3" w:rsidRDefault="00E044D3" w:rsidP="00E044D3">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4CAE2310" w14:textId="77777777" w:rsidR="00E044D3" w:rsidRDefault="00E044D3" w:rsidP="00E044D3">
            <w:pPr>
              <w:pStyle w:val="ListParagraph"/>
              <w:numPr>
                <w:ilvl w:val="0"/>
                <w:numId w:val="4"/>
              </w:numPr>
              <w:spacing w:before="100" w:beforeAutospacing="1" w:after="100" w:afterAutospacing="1"/>
              <w:rPr>
                <w:rFonts w:eastAsia="Times New Roman" w:cs="Times New Roman"/>
                <w:kern w:val="0"/>
                <w:sz w:val="16"/>
                <w:szCs w:val="16"/>
                <w:lang w:val="en-AU" w:eastAsia="en-AU"/>
                <w14:ligatures w14:val="none"/>
              </w:rPr>
            </w:pPr>
            <w:r>
              <w:rPr>
                <w:rFonts w:eastAsia="Times New Roman" w:cs="Times New Roman"/>
                <w:kern w:val="0"/>
                <w:sz w:val="16"/>
                <w:szCs w:val="16"/>
                <w:lang w:val="en-AU" w:eastAsia="en-AU"/>
                <w14:ligatures w14:val="none"/>
              </w:rPr>
              <w:t xml:space="preserve">Confirm the safety shower and eyewash nearest the work are within reach and proven flowing.</w:t>
            </w:r>
          </w:p>
          <w:p w14:paraId="47F9FCDA" w14:textId="77777777" w:rsidR="00E044D3" w:rsidRPr="00E044D3" w:rsidRDefault="00E044D3" w:rsidP="00E044D3">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4CAE2310" w14:textId="77777777" w:rsidR="00E044D3" w:rsidRDefault="00E044D3" w:rsidP="00E044D3">
            <w:pPr>
              <w:pStyle w:val="ListParagraph"/>
              <w:numPr>
                <w:ilvl w:val="0"/>
                <w:numId w:val="4"/>
              </w:numPr>
              <w:spacing w:before="100" w:beforeAutospacing="1" w:after="100" w:afterAutospacing="1"/>
              <w:rPr>
                <w:rFonts w:eastAsia="Times New Roman" w:cs="Times New Roman"/>
                <w:kern w:val="0"/>
                <w:sz w:val="16"/>
                <w:szCs w:val="16"/>
                <w:lang w:val="en-AU" w:eastAsia="en-AU"/>
                <w14:ligatures w14:val="none"/>
              </w:rPr>
            </w:pPr>
            <w:r>
              <w:rPr>
                <w:rFonts w:eastAsia="Times New Roman" w:cs="Times New Roman"/>
                <w:kern w:val="0"/>
                <w:sz w:val="16"/>
                <w:szCs w:val="16"/>
                <w:lang w:val="en-AU" w:eastAsia="en-AU"/>
                <w14:ligatures w14:val="none"/>
              </w:rPr>
              <w:t xml:space="preserve">Confirm the area is fit - no restricted access, no gas alarm, no spill response in progress.</w:t>
            </w:r>
          </w:p>
          <w:p w14:paraId="47F9FCDA" w14:textId="77777777" w:rsidR="00E044D3" w:rsidRPr="00E044D3" w:rsidRDefault="00E044D3" w:rsidP="00E044D3">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0C79BB02" w14:textId="77777777" w:rsidR="000A010B" w:rsidRDefault="000A010B" w:rsidP="000A010B">
            <w:pPr>
              <w:rPr>
                <w:rFonts w:eastAsia="Times New Roman" w:cs="Times New Roman"/>
                <w:b/>
                <w:bCs/>
                <w:i/>
                <w:iCs/>
                <w:kern w:val="0"/>
                <w:sz w:val="16"/>
                <w:szCs w:val="16"/>
                <w:lang w:val="en-AU" w:eastAsia="en-AU"/>
                <w14:ligatures w14:val="none"/>
              </w:rPr>
            </w:pPr>
            <w:r>
              <w:rPr>
                <w:rFonts w:eastAsia="Times New Roman" w:cs="Times New Roman"/>
                <w:b/>
                <w:bCs/>
                <w:i/>
                <w:iCs/>
                <w:kern w:val="0"/>
                <w:sz w:val="16"/>
                <w:szCs w:val="16"/>
                <w:lang w:val="en-AU" w:eastAsia="en-AU"/>
                <w14:ligatures w14:val="none"/>
              </w:rPr>
              <w:t xml:space="preserve">Equipment Required :</w:t>
            </w:r>
          </w:p>
          <w:p w14:paraId="49EC1DDA" w14:textId="77777777" w:rsidR="00D8764C" w:rsidRPr="00D8764C" w:rsidRDefault="00D8764C" w:rsidP="00D8764C">
            <w:pPr>
              <w:pStyle w:val="ListParagraph"/>
              <w:numPr>
                <w:ilvl w:val="0"/>
                <w:numId w:val="14"/>
              </w:numPr>
              <w:rPr>
                <w:rFonts w:eastAsia="Times New Roman" w:cs="Times New Roman"/>
                <w:i/>
                <w:iCs/>
                <w:kern w:val="0"/>
                <w:sz w:val="16"/>
                <w:szCs w:val="16"/>
                <w:lang w:val="en-AU" w:eastAsia="en-AU"/>
                <w14:ligatures w14:val="none"/>
              </w:rPr>
            </w:pPr>
            <w:r>
              <w:rPr>
                <w:rFonts w:eastAsia="Times New Roman" w:cs="Times New Roman"/>
                <w:i/>
                <w:iCs/>
                <w:kern w:val="0"/>
                <w:sz w:val="16"/>
                <w:szCs w:val="16"/>
                <w:lang w:val="en-AU" w:eastAsia="en-AU"/>
                <w14:ligatures w14:val="none"/>
              </w:rPr>
              <w:t xml:space="preserve">Sample bottles, heat resistant</w:t>
            </w:r>
          </w:p>
          <w:p w14:paraId="49EC1DDA" w14:textId="77777777" w:rsidR="00D8764C" w:rsidRPr="00D8764C" w:rsidRDefault="00D8764C" w:rsidP="00D8764C">
            <w:pPr>
              <w:pStyle w:val="ListParagraph"/>
              <w:numPr>
                <w:ilvl w:val="0"/>
                <w:numId w:val="14"/>
              </w:numPr>
              <w:rPr>
                <w:rFonts w:eastAsia="Times New Roman" w:cs="Times New Roman"/>
                <w:i/>
                <w:iCs/>
                <w:kern w:val="0"/>
                <w:sz w:val="16"/>
                <w:szCs w:val="16"/>
                <w:lang w:val="en-AU" w:eastAsia="en-AU"/>
                <w14:ligatures w14:val="none"/>
              </w:rPr>
            </w:pPr>
            <w:r>
              <w:rPr>
                <w:rFonts w:eastAsia="Times New Roman" w:cs="Times New Roman"/>
                <w:i/>
                <w:iCs/>
                <w:kern w:val="0"/>
                <w:sz w:val="16"/>
                <w:szCs w:val="16"/>
                <w:lang w:val="en-AU" w:eastAsia="en-AU"/>
                <w14:ligatures w14:val="none"/>
              </w:rPr>
              <w:t xml:space="preserve">Field data sheets</w:t>
            </w:r>
          </w:p>
          <w:p w14:paraId="49EC1DDA" w14:textId="77777777" w:rsidR="00D8764C" w:rsidRPr="00D8764C" w:rsidRDefault="00D8764C" w:rsidP="00D8764C">
            <w:pPr>
              <w:pStyle w:val="ListParagraph"/>
              <w:numPr>
                <w:ilvl w:val="0"/>
                <w:numId w:val="14"/>
              </w:numPr>
              <w:rPr>
                <w:rFonts w:eastAsia="Times New Roman" w:cs="Times New Roman"/>
                <w:i/>
                <w:iCs/>
                <w:kern w:val="0"/>
                <w:sz w:val="16"/>
                <w:szCs w:val="16"/>
                <w:lang w:val="en-AU" w:eastAsia="en-AU"/>
                <w14:ligatures w14:val="none"/>
              </w:rPr>
            </w:pPr>
            <w:r>
              <w:rPr>
                <w:rFonts w:eastAsia="Times New Roman" w:cs="Times New Roman"/>
                <w:i/>
                <w:iCs/>
                <w:kern w:val="0"/>
                <w:sz w:val="16"/>
                <w:szCs w:val="16"/>
                <w:lang w:val="en-AU" w:eastAsia="en-AU"/>
                <w14:ligatures w14:val="none"/>
              </w:rPr>
              <w:t xml:space="preserve">Batch records from the control system</w:t>
            </w:r>
          </w:p>
          <w:p w14:paraId="49EC1DDA" w14:textId="77777777" w:rsidR="00D8764C" w:rsidRPr="00D8764C" w:rsidRDefault="00D8764C" w:rsidP="00D8764C">
            <w:pPr>
              <w:pStyle w:val="ListParagraph"/>
              <w:numPr>
                <w:ilvl w:val="0"/>
                <w:numId w:val="14"/>
              </w:numPr>
              <w:rPr>
                <w:rFonts w:eastAsia="Times New Roman" w:cs="Times New Roman"/>
                <w:i/>
                <w:iCs/>
                <w:kern w:val="0"/>
                <w:sz w:val="16"/>
                <w:szCs w:val="16"/>
                <w:lang w:val="en-AU" w:eastAsia="en-AU"/>
                <w14:ligatures w14:val="none"/>
              </w:rPr>
            </w:pPr>
            <w:r>
              <w:rPr>
                <w:rFonts w:eastAsia="Times New Roman" w:cs="Times New Roman"/>
                <w:i/>
                <w:iCs/>
                <w:kern w:val="0"/>
                <w:sz w:val="16"/>
                <w:szCs w:val="16"/>
                <w:lang w:val="en-AU" w:eastAsia="en-AU"/>
                <w14:ligatures w14:val="none"/>
              </w:rPr>
              <w:t xml:space="preserve">Personal protective equipment as listed in PPE Requirements</w:t>
            </w:r>
          </w:p>
          <w:p w14:paraId="2B935199" w14:textId="05CD7518" w:rsidR="00D8764C" w:rsidRPr="00D8764C" w:rsidRDefault="00D8764C" w:rsidP="00D8764C">
            <w:pPr>
              <w:pStyle w:val="ListParagraph"/>
              <w:rPr>
                <w:rFonts w:eastAsia="Times New Roman" w:cs="Times New Roman"/>
                <w:i/>
                <w:iCs/>
                <w:kern w:val="0"/>
                <w:sz w:val="16"/>
                <w:szCs w:val="16"/>
                <w:lang w:val="en-AU" w:eastAsia="en-AU"/>
                <w14:ligatures w14:val="none"/>
              </w:rPr>
            </w:pPr>
          </w:p>
        </w:tc>
        <w:tc>
          <w:tcPr>
            <w:tcW w:w="4729" w:type="dxa"/>
            <w:gridSpan w:val="6"/>
          </w:tcPr>
          <w:p w14:paraId="6D14B511" w14:textId="77F47B45" w:rsidR="000A010B" w:rsidRDefault="000A010B" w:rsidP="000A010B">
            <w:pPr>
              <w:jc w:val="center"/>
              <w:rPr>
                <w:sz w:val="20"/>
                <w:szCs w:val="20"/>
              </w:rPr>
            </w:pPr>
          </w:p>
        </w:tc>
      </w:tr>
      <w:tr w:rsidR="000A010B" w:rsidRPr="00111DF4" w14:paraId="2B8BCE09" w14:textId="77777777" w:rsidTr="00DC1D42">
        <w:tc>
          <w:tcPr>
            <w:tcW w:w="1905" w:type="dxa"/>
            <w:gridSpan w:val="2"/>
          </w:tcPr>
          <w:p w14:paraId="038BC556" w14:textId="77777777" w:rsidR="000A010B" w:rsidRDefault="000A010B" w:rsidP="000A010B">
            <w:pPr>
              <w:pStyle w:val="ListParagraph"/>
              <w:ind w:left="360"/>
              <w:rPr>
                <w:b/>
                <w:bCs/>
                <w:sz w:val="16"/>
                <w:szCs w:val="16"/>
              </w:rPr>
            </w:pPr>
          </w:p>
          <w:p w14:paraId="241E2985" w14:textId="77777777" w:rsidR="000A010B" w:rsidRPr="00DB353E" w:rsidRDefault="000A010B" w:rsidP="000A010B">
            <w:pPr>
              <w:pStyle w:val="ListParagraph"/>
              <w:numPr>
                <w:ilvl w:val="0"/>
                <w:numId w:val="5"/>
              </w:numPr>
              <w:rPr>
                <w:b/>
                <w:bCs/>
                <w:sz w:val="16"/>
                <w:szCs w:val="16"/>
              </w:rPr>
            </w:pPr>
            <w:r>
              <w:rPr>
                <w:b/>
                <w:bCs/>
                <w:sz w:val="16"/>
                <w:szCs w:val="16"/>
              </w:rPr>
              <w:t xml:space="preserve">Batch Record and Assays</w:t>
            </w:r>
          </w:p>
          <w:p w14:paraId="342B8C6A" w14:textId="77777777" w:rsidR="000A010B" w:rsidRPr="000F4704" w:rsidRDefault="000A010B" w:rsidP="000A010B">
            <w:pPr>
              <w:rPr>
                <w:b/>
                <w:bCs/>
                <w:sz w:val="16"/>
                <w:szCs w:val="16"/>
              </w:rPr>
            </w:pPr>
          </w:p>
          <w:p w14:paraId="05B681B9" w14:textId="77777777" w:rsidR="000A010B" w:rsidRPr="004E042B" w:rsidRDefault="000A010B" w:rsidP="000A010B">
            <w:pPr>
              <w:pStyle w:val="ListParagraph"/>
              <w:numPr>
                <w:ilvl w:val="0"/>
                <w:numId w:val="16"/>
              </w:numPr>
              <w:rPr>
                <w:sz w:val="16"/>
                <w:szCs w:val="16"/>
                <w:lang w:val="en-AU"/>
              </w:rPr>
            </w:pPr>
            <w:r>
              <w:rPr>
                <w:sz w:val="16"/>
                <w:szCs w:val="16"/>
              </w:rPr>
              <w:t xml:space="preserve">Hot solution contact</w:t>
            </w:r>
          </w:p>
          <w:p w14:paraId="459B470F" w14:textId="77777777" w:rsidR="000A010B" w:rsidRDefault="000A010B" w:rsidP="000A010B">
            <w:pPr>
              <w:pStyle w:val="ListParagraph"/>
              <w:ind w:left="360"/>
              <w:rPr>
                <w:sz w:val="16"/>
                <w:szCs w:val="16"/>
                <w:lang w:val="en-AU"/>
              </w:rPr>
            </w:pPr>
          </w:p>
          <w:p w14:paraId="05B681B9" w14:textId="77777777" w:rsidR="000A010B" w:rsidRPr="004E042B" w:rsidRDefault="000A010B" w:rsidP="000A010B">
            <w:pPr>
              <w:pStyle w:val="ListParagraph"/>
              <w:numPr>
                <w:ilvl w:val="0"/>
                <w:numId w:val="16"/>
              </w:numPr>
              <w:rPr>
                <w:sz w:val="16"/>
                <w:szCs w:val="16"/>
                <w:lang w:val="en-AU"/>
              </w:rPr>
            </w:pPr>
            <w:r>
              <w:rPr>
                <w:sz w:val="16"/>
                <w:szCs w:val="16"/>
              </w:rPr>
              <w:t xml:space="preserve">HCN released at the open sample point</w:t>
            </w:r>
          </w:p>
          <w:p w14:paraId="459B470F" w14:textId="77777777" w:rsidR="000A010B" w:rsidRDefault="000A010B" w:rsidP="000A010B">
            <w:pPr>
              <w:pStyle w:val="ListParagraph"/>
              <w:ind w:left="360"/>
              <w:rPr>
                <w:sz w:val="16"/>
                <w:szCs w:val="16"/>
                <w:lang w:val="en-AU"/>
              </w:rPr>
            </w:pPr>
          </w:p>
          <w:p w14:paraId="05B681B9" w14:textId="77777777" w:rsidR="000A010B" w:rsidRPr="004E042B" w:rsidRDefault="000A010B" w:rsidP="000A010B">
            <w:pPr>
              <w:pStyle w:val="ListParagraph"/>
              <w:numPr>
                <w:ilvl w:val="0"/>
                <w:numId w:val="16"/>
              </w:numPr>
              <w:rPr>
                <w:sz w:val="16"/>
                <w:szCs w:val="16"/>
                <w:lang w:val="en-AU"/>
              </w:rPr>
            </w:pPr>
            <w:r>
              <w:rPr>
                <w:sz w:val="16"/>
                <w:szCs w:val="16"/>
              </w:rPr>
              <w:t xml:space="preserve">Splash of cyanide-bearing solution</w:t>
            </w:r>
          </w:p>
          <w:p w14:paraId="459B470F" w14:textId="77777777" w:rsidR="000A010B" w:rsidRDefault="000A010B" w:rsidP="000A010B">
            <w:pPr>
              <w:pStyle w:val="ListParagraph"/>
              <w:ind w:left="360"/>
              <w:rPr>
                <w:sz w:val="16"/>
                <w:szCs w:val="16"/>
                <w:lang w:val="en-AU"/>
              </w:rPr>
            </w:pPr>
          </w:p>
          <w:p w14:paraId="05B681B9" w14:textId="77777777" w:rsidR="000A010B" w:rsidRPr="004E042B" w:rsidRDefault="000A010B" w:rsidP="000A010B">
            <w:pPr>
              <w:pStyle w:val="ListParagraph"/>
              <w:numPr>
                <w:ilvl w:val="0"/>
                <w:numId w:val="16"/>
              </w:numPr>
              <w:rPr>
                <w:sz w:val="16"/>
                <w:szCs w:val="16"/>
                <w:lang w:val="en-AU"/>
              </w:rPr>
            </w:pPr>
            <w:r>
              <w:rPr>
                <w:sz w:val="16"/>
                <w:szCs w:val="16"/>
              </w:rPr>
              <w:t xml:space="preserve">Contact with live electrical equipment</w:t>
            </w:r>
          </w:p>
        </w:tc>
        <w:tc>
          <w:tcPr>
            <w:tcW w:w="3998" w:type="dxa"/>
            <w:gridSpan w:val="7"/>
          </w:tcPr>
          <w:p w14:paraId="00D20F2D" w14:textId="77777777" w:rsidR="000A010B" w:rsidRDefault="000A010B" w:rsidP="000A010B">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4CAE2310" w14:textId="77777777" w:rsidR="00E044D3" w:rsidRDefault="00E044D3" w:rsidP="00E044D3">
            <w:pPr>
              <w:pStyle w:val="ListParagraph"/>
              <w:numPr>
                <w:ilvl w:val="0"/>
                <w:numId w:val="4"/>
              </w:numPr>
              <w:spacing w:before="100" w:beforeAutospacing="1" w:after="100" w:afterAutospacing="1"/>
              <w:rPr>
                <w:rFonts w:eastAsia="Times New Roman" w:cs="Times New Roman"/>
                <w:kern w:val="0"/>
                <w:sz w:val="16"/>
                <w:szCs w:val="16"/>
                <w:lang w:val="en-AU" w:eastAsia="en-AU"/>
                <w14:ligatures w14:val="none"/>
              </w:rPr>
            </w:pPr>
            <w:r>
              <w:rPr>
                <w:rFonts w:eastAsia="Times New Roman" w:cs="Times New Roman"/>
                <w:kern w:val="0"/>
                <w:sz w:val="16"/>
                <w:szCs w:val="16"/>
                <w:lang w:val="en-AU" w:eastAsia="en-AU"/>
                <w14:ligatures w14:val="none"/>
              </w:rPr>
              <w:t xml:space="preserve">Take the batch record - strip temperature, flow, caustic and cyanide strength, cycle time.</w:t>
            </w:r>
          </w:p>
          <w:p w14:paraId="47F9FCDA" w14:textId="77777777" w:rsidR="00E044D3" w:rsidRPr="00E044D3" w:rsidRDefault="00E044D3" w:rsidP="00E044D3">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4CAE2310" w14:textId="77777777" w:rsidR="00E044D3" w:rsidRDefault="00E044D3" w:rsidP="00E044D3">
            <w:pPr>
              <w:pStyle w:val="ListParagraph"/>
              <w:numPr>
                <w:ilvl w:val="0"/>
                <w:numId w:val="4"/>
              </w:numPr>
              <w:spacing w:before="100" w:beforeAutospacing="1" w:after="100" w:afterAutospacing="1"/>
              <w:rPr>
                <w:rFonts w:eastAsia="Times New Roman" w:cs="Times New Roman"/>
                <w:kern w:val="0"/>
                <w:sz w:val="16"/>
                <w:szCs w:val="16"/>
                <w:lang w:val="en-AU" w:eastAsia="en-AU"/>
                <w14:ligatures w14:val="none"/>
              </w:rPr>
            </w:pPr>
            <w:r>
              <w:rPr>
                <w:rFonts w:eastAsia="Times New Roman" w:cs="Times New Roman"/>
                <w:kern w:val="0"/>
                <w:sz w:val="16"/>
                <w:szCs w:val="16"/>
                <w:lang w:val="en-AU" w:eastAsia="en-AU"/>
                <w14:ligatures w14:val="none"/>
              </w:rPr>
              <w:t xml:space="preserve">Take loaded carbon and barren carbon assays for the batch.</w:t>
            </w:r>
          </w:p>
          <w:p w14:paraId="47F9FCDA" w14:textId="77777777" w:rsidR="00E044D3" w:rsidRPr="00E044D3" w:rsidRDefault="00E044D3" w:rsidP="00E044D3">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4CAE2310" w14:textId="77777777" w:rsidR="00E044D3" w:rsidRDefault="00E044D3" w:rsidP="00E044D3">
            <w:pPr>
              <w:pStyle w:val="ListParagraph"/>
              <w:numPr>
                <w:ilvl w:val="0"/>
                <w:numId w:val="4"/>
              </w:numPr>
              <w:spacing w:before="100" w:beforeAutospacing="1" w:after="100" w:afterAutospacing="1"/>
              <w:rPr>
                <w:rFonts w:eastAsia="Times New Roman" w:cs="Times New Roman"/>
                <w:kern w:val="0"/>
                <w:sz w:val="16"/>
                <w:szCs w:val="16"/>
                <w:lang w:val="en-AU" w:eastAsia="en-AU"/>
                <w14:ligatures w14:val="none"/>
              </w:rPr>
            </w:pPr>
            <w:r>
              <w:rPr>
                <w:rFonts w:eastAsia="Times New Roman" w:cs="Times New Roman"/>
                <w:kern w:val="0"/>
                <w:sz w:val="16"/>
                <w:szCs w:val="16"/>
                <w:lang w:val="en-AU" w:eastAsia="en-AU"/>
                <w14:ligatures w14:val="none"/>
              </w:rPr>
              <w:t xml:space="preserve">Take eluate assay through the strip, and electrowinning feed and barren electrolyte assays.</w:t>
            </w:r>
          </w:p>
          <w:p w14:paraId="47F9FCDA" w14:textId="77777777" w:rsidR="00E044D3" w:rsidRPr="00E044D3" w:rsidRDefault="00E044D3" w:rsidP="00E044D3">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66D385E2" w14:textId="04384A47" w:rsidR="000A010B" w:rsidRPr="00A5266D" w:rsidRDefault="000A010B" w:rsidP="000A010B">
            <w:pPr>
              <w:jc w:val="center"/>
              <w:rPr>
                <w:rFonts w:eastAsia="Times New Roman" w:cs="Times New Roman"/>
                <w:kern w:val="0"/>
                <w:sz w:val="16"/>
                <w:szCs w:val="16"/>
                <w:lang w:val="en-AU" w:eastAsia="en-AU"/>
                <w14:ligatures w14:val="none"/>
              </w:rPr>
            </w:pPr>
            <w:r>
              <w:rPr>
                <w:rFonts w:eastAsia="Times New Roman" w:cs="Times New Roman"/>
                <w:i/>
                <w:iCs/>
                <w:kern w:val="0"/>
                <w:sz w:val="16"/>
                <w:szCs w:val="16"/>
                <w:lang w:val="en-AU" w:eastAsia="en-AU"/>
                <w14:ligatures w14:val="none"/>
              </w:rPr>
              <w:t xml:space="preserve">CAUTION: Wear heat-resistant gloves and a face shield. Do not sample a column under pressure or on a heating cycle.</w:t>
            </w:r>
          </w:p>
          <w:p w14:paraId="2B935199" w14:textId="05CD7518" w:rsidR="00D8764C" w:rsidRPr="00D8764C" w:rsidRDefault="00D8764C" w:rsidP="00D8764C">
            <w:pPr>
              <w:pStyle w:val="ListParagraph"/>
              <w:rPr>
                <w:rFonts w:eastAsia="Times New Roman" w:cs="Times New Roman"/>
                <w:i/>
                <w:iCs/>
                <w:kern w:val="0"/>
                <w:sz w:val="16"/>
                <w:szCs w:val="16"/>
                <w:lang w:val="en-AU" w:eastAsia="en-AU"/>
                <w14:ligatures w14:val="none"/>
              </w:rPr>
            </w:pPr>
          </w:p>
        </w:tc>
        <w:tc>
          <w:tcPr>
            <w:tcW w:w="4729" w:type="dxa"/>
            <w:gridSpan w:val="6"/>
          </w:tcPr>
          <w:p w14:paraId="6D14B511" w14:textId="77F47B45" w:rsidR="000A010B" w:rsidRDefault="000A010B" w:rsidP="000A010B">
            <w:pPr>
              <w:jc w:val="center"/>
              <w:rPr>
                <w:sz w:val="20"/>
                <w:szCs w:val="20"/>
              </w:rPr>
            </w:pPr>
          </w:p>
        </w:tc>
      </w:tr>
      <w:tr w:rsidR="000A010B" w:rsidRPr="00111DF4" w14:paraId="2B8BCE09" w14:textId="77777777" w:rsidTr="00DC1D42">
        <w:tc>
          <w:tcPr>
            <w:tcW w:w="1905" w:type="dxa"/>
            <w:gridSpan w:val="2"/>
          </w:tcPr>
          <w:p w14:paraId="038BC556" w14:textId="77777777" w:rsidR="000A010B" w:rsidRDefault="000A010B" w:rsidP="000A010B">
            <w:pPr>
              <w:pStyle w:val="ListParagraph"/>
              <w:ind w:left="360"/>
              <w:rPr>
                <w:b/>
                <w:bCs/>
                <w:sz w:val="16"/>
                <w:szCs w:val="16"/>
              </w:rPr>
            </w:pPr>
          </w:p>
          <w:p w14:paraId="241E2985" w14:textId="77777777" w:rsidR="000A010B" w:rsidRPr="00DB353E" w:rsidRDefault="000A010B" w:rsidP="000A010B">
            <w:pPr>
              <w:pStyle w:val="ListParagraph"/>
              <w:numPr>
                <w:ilvl w:val="0"/>
                <w:numId w:val="5"/>
              </w:numPr>
              <w:rPr>
                <w:b/>
                <w:bCs/>
                <w:sz w:val="16"/>
                <w:szCs w:val="16"/>
              </w:rPr>
            </w:pPr>
            <w:r>
              <w:rPr>
                <w:b/>
                <w:bCs/>
                <w:sz w:val="16"/>
                <w:szCs w:val="16"/>
              </w:rPr>
              <w:t xml:space="preserve">Efficiency Calculation</w:t>
            </w:r>
          </w:p>
          <w:p w14:paraId="342B8C6A" w14:textId="77777777" w:rsidR="000A010B" w:rsidRPr="000F4704" w:rsidRDefault="000A010B" w:rsidP="000A010B">
            <w:pPr>
              <w:rPr>
                <w:b/>
                <w:bCs/>
                <w:sz w:val="16"/>
                <w:szCs w:val="16"/>
              </w:rPr>
            </w:pPr>
          </w:p>
          <w:p w14:paraId="05B681B9" w14:textId="77777777" w:rsidR="000A010B" w:rsidRPr="004E042B" w:rsidRDefault="000A010B" w:rsidP="000A010B">
            <w:pPr>
              <w:pStyle w:val="ListParagraph"/>
              <w:numPr>
                <w:ilvl w:val="0"/>
                <w:numId w:val="17"/>
              </w:numPr>
              <w:rPr>
                <w:sz w:val="16"/>
                <w:szCs w:val="16"/>
                <w:lang w:val="en-AU"/>
              </w:rPr>
            </w:pPr>
            <w:r>
              <w:rPr>
                <w:sz w:val="16"/>
                <w:szCs w:val="16"/>
              </w:rPr>
              <w:t xml:space="preserve">Wrong efficiency calculated</w:t>
            </w:r>
          </w:p>
        </w:tc>
        <w:tc>
          <w:tcPr>
            <w:tcW w:w="3998" w:type="dxa"/>
            <w:gridSpan w:val="7"/>
          </w:tcPr>
          <w:p w14:paraId="00D20F2D" w14:textId="77777777" w:rsidR="000A010B" w:rsidRDefault="000A010B" w:rsidP="000A010B">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4CAE2310" w14:textId="77777777" w:rsidR="00E044D3" w:rsidRDefault="00E044D3" w:rsidP="00E044D3">
            <w:pPr>
              <w:pStyle w:val="ListParagraph"/>
              <w:numPr>
                <w:ilvl w:val="0"/>
                <w:numId w:val="4"/>
              </w:numPr>
              <w:spacing w:before="100" w:beforeAutospacing="1" w:after="100" w:afterAutospacing="1"/>
              <w:rPr>
                <w:rFonts w:eastAsia="Times New Roman" w:cs="Times New Roman"/>
                <w:kern w:val="0"/>
                <w:sz w:val="16"/>
                <w:szCs w:val="16"/>
                <w:lang w:val="en-AU" w:eastAsia="en-AU"/>
                <w14:ligatures w14:val="none"/>
              </w:rPr>
            </w:pPr>
            <w:r>
              <w:rPr>
                <w:rFonts w:eastAsia="Times New Roman" w:cs="Times New Roman"/>
                <w:kern w:val="0"/>
                <w:sz w:val="16"/>
                <w:szCs w:val="16"/>
                <w:lang w:val="en-AU" w:eastAsia="en-AU"/>
                <w14:ligatures w14:val="none"/>
              </w:rPr>
              <w:t xml:space="preserve">Calculate strip efficiency from loaded and barren carbon loading.</w:t>
            </w:r>
          </w:p>
          <w:p w14:paraId="47F9FCDA" w14:textId="77777777" w:rsidR="00E044D3" w:rsidRPr="00E044D3" w:rsidRDefault="00E044D3" w:rsidP="00E044D3">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4CAE2310" w14:textId="77777777" w:rsidR="00E044D3" w:rsidRDefault="00E044D3" w:rsidP="00E044D3">
            <w:pPr>
              <w:pStyle w:val="ListParagraph"/>
              <w:numPr>
                <w:ilvl w:val="0"/>
                <w:numId w:val="4"/>
              </w:numPr>
              <w:spacing w:before="100" w:beforeAutospacing="1" w:after="100" w:afterAutospacing="1"/>
              <w:rPr>
                <w:rFonts w:eastAsia="Times New Roman" w:cs="Times New Roman"/>
                <w:kern w:val="0"/>
                <w:sz w:val="16"/>
                <w:szCs w:val="16"/>
                <w:lang w:val="en-AU" w:eastAsia="en-AU"/>
                <w14:ligatures w14:val="none"/>
              </w:rPr>
            </w:pPr>
            <w:r>
              <w:rPr>
                <w:rFonts w:eastAsia="Times New Roman" w:cs="Times New Roman"/>
                <w:kern w:val="0"/>
                <w:sz w:val="16"/>
                <w:szCs w:val="16"/>
                <w:lang w:val="en-AU" w:eastAsia="en-AU"/>
                <w14:ligatures w14:val="none"/>
              </w:rPr>
              <w:t xml:space="preserve">Calculate electrowinning efficiency from feed and barren electrolyte.</w:t>
            </w:r>
          </w:p>
          <w:p w14:paraId="47F9FCDA" w14:textId="77777777" w:rsidR="00E044D3" w:rsidRPr="00E044D3" w:rsidRDefault="00E044D3" w:rsidP="00E044D3">
            <w:pPr>
              <w:pStyle w:val="ListParagraph"/>
              <w:spacing w:before="100" w:beforeAutospacing="1" w:after="100" w:afterAutospacing="1"/>
              <w:ind w:left="360"/>
              <w:rPr>
                <w:rFonts w:eastAsia="Times New Roman" w:cs="Times New Roman"/>
                <w:kern w:val="0"/>
                <w:sz w:val="16"/>
                <w:szCs w:val="16"/>
                <w:lang w:val="en-AU" w:eastAsia="en-AU"/>
                <w14:ligatures w14:val="none"/>
              </w:rPr>
            </w:pPr>
          </w:p>
        </w:tc>
        <w:tc>
          <w:tcPr>
            <w:tcW w:w="4729" w:type="dxa"/>
            <w:gridSpan w:val="6"/>
          </w:tcPr>
          <w:p w14:paraId="6D14B511" w14:textId="77F47B45" w:rsidR="000A010B" w:rsidRDefault="000A010B" w:rsidP="000A010B">
            <w:pPr>
              <w:jc w:val="center"/>
              <w:rPr>
                <w:sz w:val="20"/>
                <w:szCs w:val="20"/>
              </w:rPr>
            </w:pPr>
          </w:p>
        </w:tc>
      </w:tr>
      <w:tr w:rsidR="000A010B" w:rsidRPr="00111DF4" w14:paraId="2B8BCE09" w14:textId="77777777" w:rsidTr="00DC1D42">
        <w:tc>
          <w:tcPr>
            <w:tcW w:w="1905" w:type="dxa"/>
            <w:gridSpan w:val="2"/>
          </w:tcPr>
          <w:p w14:paraId="038BC556" w14:textId="77777777" w:rsidR="000A010B" w:rsidRDefault="000A010B" w:rsidP="000A010B">
            <w:pPr>
              <w:pStyle w:val="ListParagraph"/>
              <w:ind w:left="360"/>
              <w:rPr>
                <w:b/>
                <w:bCs/>
                <w:sz w:val="16"/>
                <w:szCs w:val="16"/>
              </w:rPr>
            </w:pPr>
          </w:p>
          <w:p w14:paraId="241E2985" w14:textId="77777777" w:rsidR="000A010B" w:rsidRPr="00DB353E" w:rsidRDefault="000A010B" w:rsidP="000A010B">
            <w:pPr>
              <w:pStyle w:val="ListParagraph"/>
              <w:numPr>
                <w:ilvl w:val="0"/>
                <w:numId w:val="5"/>
              </w:numPr>
              <w:rPr>
                <w:b/>
                <w:bCs/>
                <w:sz w:val="16"/>
                <w:szCs w:val="16"/>
              </w:rPr>
            </w:pPr>
            <w:r>
              <w:rPr>
                <w:b/>
                <w:bCs/>
                <w:sz w:val="16"/>
                <w:szCs w:val="16"/>
              </w:rPr>
              <w:t xml:space="preserve">Comparison and Report</w:t>
            </w:r>
          </w:p>
          <w:p w14:paraId="342B8C6A" w14:textId="77777777" w:rsidR="000A010B" w:rsidRPr="000F4704" w:rsidRDefault="000A010B" w:rsidP="000A010B">
            <w:pPr>
              <w:rPr>
                <w:b/>
                <w:bCs/>
                <w:sz w:val="16"/>
                <w:szCs w:val="16"/>
              </w:rPr>
            </w:pPr>
          </w:p>
          <w:p w14:paraId="05B681B9" w14:textId="77777777" w:rsidR="000A010B" w:rsidRPr="004E042B" w:rsidRDefault="000A010B" w:rsidP="000A010B">
            <w:pPr>
              <w:pStyle w:val="ListParagraph"/>
              <w:numPr>
                <w:ilvl w:val="0"/>
                <w:numId w:val="18"/>
              </w:numPr>
              <w:rPr>
                <w:sz w:val="16"/>
                <w:szCs w:val="16"/>
                <w:lang w:val="en-AU"/>
              </w:rPr>
            </w:pPr>
            <w:r>
              <w:rPr>
                <w:sz w:val="16"/>
                <w:szCs w:val="16"/>
              </w:rPr>
              <w:t xml:space="preserve">Falling strip efficiency blamed on the carbon without checking conditions</w:t>
            </w:r>
          </w:p>
        </w:tc>
        <w:tc>
          <w:tcPr>
            <w:tcW w:w="3998" w:type="dxa"/>
            <w:gridSpan w:val="7"/>
          </w:tcPr>
          <w:p w14:paraId="00D20F2D" w14:textId="77777777" w:rsidR="000A010B" w:rsidRDefault="000A010B" w:rsidP="000A010B">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4CAE2310" w14:textId="77777777" w:rsidR="00E044D3" w:rsidRDefault="00E044D3" w:rsidP="00E044D3">
            <w:pPr>
              <w:pStyle w:val="ListParagraph"/>
              <w:numPr>
                <w:ilvl w:val="0"/>
                <w:numId w:val="4"/>
              </w:numPr>
              <w:spacing w:before="100" w:beforeAutospacing="1" w:after="100" w:afterAutospacing="1"/>
              <w:rPr>
                <w:rFonts w:eastAsia="Times New Roman" w:cs="Times New Roman"/>
                <w:kern w:val="0"/>
                <w:sz w:val="16"/>
                <w:szCs w:val="16"/>
                <w:lang w:val="en-AU" w:eastAsia="en-AU"/>
                <w14:ligatures w14:val="none"/>
              </w:rPr>
            </w:pPr>
            <w:r>
              <w:rPr>
                <w:rFonts w:eastAsia="Times New Roman" w:cs="Times New Roman"/>
                <w:kern w:val="0"/>
                <w:sz w:val="16"/>
                <w:szCs w:val="16"/>
                <w:lang w:val="en-AU" w:eastAsia="en-AU"/>
                <w14:ligatures w14:val="none"/>
              </w:rPr>
              <w:t xml:space="preserve">Compare against the design strip conditions in the Applied Heat manual and against the previous batches.</w:t>
            </w:r>
          </w:p>
          <w:p w14:paraId="47F9FCDA" w14:textId="77777777" w:rsidR="00E044D3" w:rsidRPr="00E044D3" w:rsidRDefault="00E044D3" w:rsidP="00E044D3">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4CAE2310" w14:textId="77777777" w:rsidR="00E044D3" w:rsidRDefault="00E044D3" w:rsidP="00E044D3">
            <w:pPr>
              <w:pStyle w:val="ListParagraph"/>
              <w:numPr>
                <w:ilvl w:val="0"/>
                <w:numId w:val="4"/>
              </w:numPr>
              <w:spacing w:before="100" w:beforeAutospacing="1" w:after="100" w:afterAutospacing="1"/>
              <w:rPr>
                <w:rFonts w:eastAsia="Times New Roman" w:cs="Times New Roman"/>
                <w:kern w:val="0"/>
                <w:sz w:val="16"/>
                <w:szCs w:val="16"/>
                <w:lang w:val="en-AU" w:eastAsia="en-AU"/>
                <w14:ligatures w14:val="none"/>
              </w:rPr>
            </w:pPr>
            <w:r>
              <w:rPr>
                <w:rFonts w:eastAsia="Times New Roman" w:cs="Times New Roman"/>
                <w:kern w:val="0"/>
                <w:sz w:val="16"/>
                <w:szCs w:val="16"/>
                <w:lang w:val="en-AU" w:eastAsia="en-AU"/>
                <w14:ligatures w14:val="none"/>
              </w:rPr>
              <w:t xml:space="preserve">Where strip efficiency is falling, check the strip conditions before blaming the carbon - temperature and eluant strength are the usual causes.</w:t>
            </w:r>
          </w:p>
          <w:p w14:paraId="47F9FCDA" w14:textId="77777777" w:rsidR="00E044D3" w:rsidRPr="00E044D3" w:rsidRDefault="00E044D3" w:rsidP="00E044D3">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4CAE2310" w14:textId="77777777" w:rsidR="00E044D3" w:rsidRDefault="00E044D3" w:rsidP="00E044D3">
            <w:pPr>
              <w:pStyle w:val="ListParagraph"/>
              <w:numPr>
                <w:ilvl w:val="0"/>
                <w:numId w:val="4"/>
              </w:numPr>
              <w:spacing w:before="100" w:beforeAutospacing="1" w:after="100" w:afterAutospacing="1"/>
              <w:rPr>
                <w:rFonts w:eastAsia="Times New Roman" w:cs="Times New Roman"/>
                <w:kern w:val="0"/>
                <w:sz w:val="16"/>
                <w:szCs w:val="16"/>
                <w:lang w:val="en-AU" w:eastAsia="en-AU"/>
                <w14:ligatures w14:val="none"/>
              </w:rPr>
            </w:pPr>
            <w:r>
              <w:rPr>
                <w:rFonts w:eastAsia="Times New Roman" w:cs="Times New Roman"/>
                <w:kern w:val="0"/>
                <w:sz w:val="16"/>
                <w:szCs w:val="16"/>
                <w:lang w:val="en-AU" w:eastAsia="en-AU"/>
                <w14:ligatures w14:val="none"/>
              </w:rPr>
              <w:t xml:space="preserve">Report the batch performance with the monthly close.</w:t>
            </w:r>
          </w:p>
          <w:p w14:paraId="47F9FCDA" w14:textId="77777777" w:rsidR="00E044D3" w:rsidRPr="00E044D3" w:rsidRDefault="00E044D3" w:rsidP="00E044D3">
            <w:pPr>
              <w:pStyle w:val="ListParagraph"/>
              <w:spacing w:before="100" w:beforeAutospacing="1" w:after="100" w:afterAutospacing="1"/>
              <w:ind w:left="360"/>
              <w:rPr>
                <w:rFonts w:eastAsia="Times New Roman" w:cs="Times New Roman"/>
                <w:kern w:val="0"/>
                <w:sz w:val="16"/>
                <w:szCs w:val="16"/>
                <w:lang w:val="en-AU" w:eastAsia="en-AU"/>
                <w14:ligatures w14:val="none"/>
              </w:rPr>
            </w:pPr>
          </w:p>
        </w:tc>
        <w:tc>
          <w:tcPr>
            <w:tcW w:w="4729" w:type="dxa"/>
            <w:gridSpan w:val="6"/>
          </w:tcPr>
          <w:p w14:paraId="6D14B511" w14:textId="77F47B45" w:rsidR="000A010B" w:rsidRDefault="000A010B" w:rsidP="000A010B">
            <w:pPr>
              <w:jc w:val="center"/>
              <w:rPr>
                <w:sz w:val="20"/>
                <w:szCs w:val="20"/>
              </w:rPr>
            </w:pPr>
          </w:p>
        </w:tc>
      </w:tr>
      <w:tr w:rsidR="000A010B" w:rsidRPr="00111DF4" w14:paraId="2B8BCE09" w14:textId="77777777" w:rsidTr="00DC1D42">
        <w:tc>
          <w:tcPr>
            <w:tcW w:w="1905" w:type="dxa"/>
            <w:gridSpan w:val="2"/>
          </w:tcPr>
          <w:p w14:paraId="038BC556" w14:textId="77777777" w:rsidR="000A010B" w:rsidRDefault="000A010B" w:rsidP="000A010B">
            <w:pPr>
              <w:pStyle w:val="ListParagraph"/>
              <w:ind w:left="360"/>
              <w:rPr>
                <w:b/>
                <w:bCs/>
                <w:sz w:val="16"/>
                <w:szCs w:val="16"/>
              </w:rPr>
            </w:pPr>
          </w:p>
          <w:p w14:paraId="241E2985" w14:textId="77777777" w:rsidR="000A010B" w:rsidRPr="00DB353E" w:rsidRDefault="000A010B" w:rsidP="000A010B">
            <w:pPr>
              <w:pStyle w:val="ListParagraph"/>
              <w:numPr>
                <w:ilvl w:val="0"/>
                <w:numId w:val="5"/>
              </w:numPr>
              <w:rPr>
                <w:b/>
                <w:bCs/>
                <w:sz w:val="16"/>
                <w:szCs w:val="16"/>
              </w:rPr>
            </w:pPr>
            <w:r>
              <w:rPr>
                <w:b/>
                <w:bCs/>
                <w:sz w:val="16"/>
                <w:szCs w:val="16"/>
              </w:rPr>
              <w:t xml:space="preserve">Completion and Clean Up</w:t>
            </w:r>
          </w:p>
          <w:p w14:paraId="342B8C6A" w14:textId="77777777" w:rsidR="000A010B" w:rsidRPr="000F4704" w:rsidRDefault="000A010B" w:rsidP="000A010B">
            <w:pPr>
              <w:rPr>
                <w:b/>
                <w:bCs/>
                <w:sz w:val="16"/>
                <w:szCs w:val="16"/>
              </w:rPr>
            </w:pPr>
          </w:p>
          <w:p w14:paraId="05B681B9" w14:textId="77777777" w:rsidR="000A010B" w:rsidRPr="004E042B" w:rsidRDefault="000A010B" w:rsidP="000A010B">
            <w:pPr>
              <w:pStyle w:val="ListParagraph"/>
              <w:numPr>
                <w:ilvl w:val="0"/>
                <w:numId w:val="19"/>
              </w:numPr>
              <w:rPr>
                <w:sz w:val="16"/>
                <w:szCs w:val="16"/>
                <w:lang w:val="en-AU"/>
              </w:rPr>
            </w:pPr>
            <w:r>
              <w:rPr>
                <w:sz w:val="16"/>
                <w:szCs w:val="16"/>
              </w:rPr>
              <w:t xml:space="preserve">Spillage left on the ground</w:t>
            </w:r>
          </w:p>
          <w:p w14:paraId="459B470F" w14:textId="77777777" w:rsidR="000A010B" w:rsidRDefault="000A010B" w:rsidP="000A010B">
            <w:pPr>
              <w:pStyle w:val="ListParagraph"/>
              <w:ind w:left="360"/>
              <w:rPr>
                <w:sz w:val="16"/>
                <w:szCs w:val="16"/>
                <w:lang w:val="en-AU"/>
              </w:rPr>
            </w:pPr>
          </w:p>
          <w:p w14:paraId="05B681B9" w14:textId="77777777" w:rsidR="000A010B" w:rsidRPr="004E042B" w:rsidRDefault="000A010B" w:rsidP="000A010B">
            <w:pPr>
              <w:pStyle w:val="ListParagraph"/>
              <w:numPr>
                <w:ilvl w:val="0"/>
                <w:numId w:val="19"/>
              </w:numPr>
              <w:rPr>
                <w:sz w:val="16"/>
                <w:szCs w:val="16"/>
                <w:lang w:val="en-AU"/>
              </w:rPr>
            </w:pPr>
            <w:r>
              <w:rPr>
                <w:sz w:val="16"/>
                <w:szCs w:val="16"/>
              </w:rPr>
              <w:t xml:space="preserve">Equipment not returned</w:t>
            </w:r>
          </w:p>
          <w:p w14:paraId="459B470F" w14:textId="77777777" w:rsidR="000A010B" w:rsidRDefault="000A010B" w:rsidP="000A010B">
            <w:pPr>
              <w:pStyle w:val="ListParagraph"/>
              <w:ind w:left="360"/>
              <w:rPr>
                <w:sz w:val="16"/>
                <w:szCs w:val="16"/>
                <w:lang w:val="en-AU"/>
              </w:rPr>
            </w:pPr>
          </w:p>
          <w:p w14:paraId="05B681B9" w14:textId="77777777" w:rsidR="000A010B" w:rsidRPr="004E042B" w:rsidRDefault="000A010B" w:rsidP="000A010B">
            <w:pPr>
              <w:pStyle w:val="ListParagraph"/>
              <w:numPr>
                <w:ilvl w:val="0"/>
                <w:numId w:val="19"/>
              </w:numPr>
              <w:rPr>
                <w:sz w:val="16"/>
                <w:szCs w:val="16"/>
                <w:lang w:val="en-AU"/>
              </w:rPr>
            </w:pPr>
            <w:r>
              <w:rPr>
                <w:sz w:val="16"/>
                <w:szCs w:val="16"/>
              </w:rPr>
              <w:t xml:space="preserve">Control room not told the task is complete</w:t>
            </w:r>
          </w:p>
        </w:tc>
        <w:tc>
          <w:tcPr>
            <w:tcW w:w="3998" w:type="dxa"/>
            <w:gridSpan w:val="7"/>
          </w:tcPr>
          <w:p w14:paraId="00D20F2D" w14:textId="77777777" w:rsidR="000A010B" w:rsidRDefault="000A010B" w:rsidP="000A010B">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4CAE2310" w14:textId="77777777" w:rsidR="00E044D3" w:rsidRDefault="00E044D3" w:rsidP="00E044D3">
            <w:pPr>
              <w:pStyle w:val="ListParagraph"/>
              <w:numPr>
                <w:ilvl w:val="0"/>
                <w:numId w:val="4"/>
              </w:numPr>
              <w:spacing w:before="100" w:beforeAutospacing="1" w:after="100" w:afterAutospacing="1"/>
              <w:rPr>
                <w:rFonts w:eastAsia="Times New Roman" w:cs="Times New Roman"/>
                <w:kern w:val="0"/>
                <w:sz w:val="16"/>
                <w:szCs w:val="16"/>
                <w:lang w:val="en-AU" w:eastAsia="en-AU"/>
                <w14:ligatures w14:val="none"/>
              </w:rPr>
            </w:pPr>
            <w:r>
              <w:rPr>
                <w:rFonts w:eastAsia="Times New Roman" w:cs="Times New Roman"/>
                <w:kern w:val="0"/>
                <w:sz w:val="16"/>
                <w:szCs w:val="16"/>
                <w:lang w:val="en-AU" w:eastAsia="en-AU"/>
                <w14:ligatures w14:val="none"/>
              </w:rPr>
              <w:t xml:space="preserve">Leave the area clean. Recover spillage to the drain, not to the ground.</w:t>
            </w:r>
          </w:p>
          <w:p w14:paraId="47F9FCDA" w14:textId="77777777" w:rsidR="00E044D3" w:rsidRPr="00E044D3" w:rsidRDefault="00E044D3" w:rsidP="00E044D3">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4CAE2310" w14:textId="77777777" w:rsidR="00E044D3" w:rsidRDefault="00E044D3" w:rsidP="00E044D3">
            <w:pPr>
              <w:pStyle w:val="ListParagraph"/>
              <w:numPr>
                <w:ilvl w:val="0"/>
                <w:numId w:val="4"/>
              </w:numPr>
              <w:spacing w:before="100" w:beforeAutospacing="1" w:after="100" w:afterAutospacing="1"/>
              <w:rPr>
                <w:rFonts w:eastAsia="Times New Roman" w:cs="Times New Roman"/>
                <w:kern w:val="0"/>
                <w:sz w:val="16"/>
                <w:szCs w:val="16"/>
                <w:lang w:val="en-AU" w:eastAsia="en-AU"/>
                <w14:ligatures w14:val="none"/>
              </w:rPr>
            </w:pPr>
            <w:r>
              <w:rPr>
                <w:rFonts w:eastAsia="Times New Roman" w:cs="Times New Roman"/>
                <w:kern w:val="0"/>
                <w:sz w:val="16"/>
                <w:szCs w:val="16"/>
                <w:lang w:val="en-AU" w:eastAsia="en-AU"/>
                <w14:ligatures w14:val="none"/>
              </w:rPr>
              <w:t xml:space="preserve">Return all equipment to its storage point.</w:t>
            </w:r>
          </w:p>
          <w:p w14:paraId="47F9FCDA" w14:textId="77777777" w:rsidR="00E044D3" w:rsidRPr="00E044D3" w:rsidRDefault="00E044D3" w:rsidP="00E044D3">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4CAE2310" w14:textId="77777777" w:rsidR="00E044D3" w:rsidRDefault="00E044D3" w:rsidP="00E044D3">
            <w:pPr>
              <w:pStyle w:val="ListParagraph"/>
              <w:numPr>
                <w:ilvl w:val="0"/>
                <w:numId w:val="4"/>
              </w:numPr>
              <w:spacing w:before="100" w:beforeAutospacing="1" w:after="100" w:afterAutospacing="1"/>
              <w:rPr>
                <w:rFonts w:eastAsia="Times New Roman" w:cs="Times New Roman"/>
                <w:kern w:val="0"/>
                <w:sz w:val="16"/>
                <w:szCs w:val="16"/>
                <w:lang w:val="en-AU" w:eastAsia="en-AU"/>
                <w14:ligatures w14:val="none"/>
              </w:rPr>
            </w:pPr>
            <w:r>
              <w:rPr>
                <w:rFonts w:eastAsia="Times New Roman" w:cs="Times New Roman"/>
                <w:kern w:val="0"/>
                <w:sz w:val="16"/>
                <w:szCs w:val="16"/>
                <w:lang w:val="en-AU" w:eastAsia="en-AU"/>
                <w14:ligatures w14:val="none"/>
              </w:rPr>
              <w:t xml:space="preserve">Record what was done, what was found and anything not completed.</w:t>
            </w:r>
          </w:p>
          <w:p w14:paraId="47F9FCDA" w14:textId="77777777" w:rsidR="00E044D3" w:rsidRPr="00E044D3" w:rsidRDefault="00E044D3" w:rsidP="00E044D3">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4CAE2310" w14:textId="77777777" w:rsidR="00E044D3" w:rsidRDefault="00E044D3" w:rsidP="00E044D3">
            <w:pPr>
              <w:pStyle w:val="ListParagraph"/>
              <w:numPr>
                <w:ilvl w:val="0"/>
                <w:numId w:val="4"/>
              </w:numPr>
              <w:spacing w:before="100" w:beforeAutospacing="1" w:after="100" w:afterAutospacing="1"/>
              <w:rPr>
                <w:rFonts w:eastAsia="Times New Roman" w:cs="Times New Roman"/>
                <w:kern w:val="0"/>
                <w:sz w:val="16"/>
                <w:szCs w:val="16"/>
                <w:lang w:val="en-AU" w:eastAsia="en-AU"/>
                <w14:ligatures w14:val="none"/>
              </w:rPr>
            </w:pPr>
            <w:r>
              <w:rPr>
                <w:rFonts w:eastAsia="Times New Roman" w:cs="Times New Roman"/>
                <w:kern w:val="0"/>
                <w:sz w:val="16"/>
                <w:szCs w:val="16"/>
                <w:lang w:val="en-AU" w:eastAsia="en-AU"/>
                <w14:ligatures w14:val="none"/>
              </w:rPr>
              <w:t xml:space="preserve">Notify the control room that the task is complete.</w:t>
            </w:r>
          </w:p>
          <w:p w14:paraId="47F9FCDA" w14:textId="77777777" w:rsidR="00E044D3" w:rsidRPr="00E044D3" w:rsidRDefault="00E044D3" w:rsidP="00E044D3">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4CAE2310" w14:textId="77777777" w:rsidR="00E044D3" w:rsidRDefault="00E044D3" w:rsidP="00E044D3">
            <w:pPr>
              <w:pStyle w:val="ListParagraph"/>
              <w:numPr>
                <w:ilvl w:val="0"/>
                <w:numId w:val="4"/>
              </w:numPr>
              <w:spacing w:before="100" w:beforeAutospacing="1" w:after="100" w:afterAutospacing="1"/>
              <w:rPr>
                <w:rFonts w:eastAsia="Times New Roman" w:cs="Times New Roman"/>
                <w:kern w:val="0"/>
                <w:sz w:val="16"/>
                <w:szCs w:val="16"/>
                <w:lang w:val="en-AU" w:eastAsia="en-AU"/>
                <w14:ligatures w14:val="none"/>
              </w:rPr>
            </w:pPr>
            <w:r>
              <w:rPr>
                <w:rFonts w:eastAsia="Times New Roman" w:cs="Times New Roman"/>
                <w:kern w:val="0"/>
                <w:sz w:val="16"/>
                <w:szCs w:val="16"/>
                <w:lang w:val="en-AU" w:eastAsia="en-AU"/>
                <w14:ligatures w14:val="none"/>
              </w:rPr>
              <w:t xml:space="preserve">Record every value determined on the field or bench data sheet - date, time, shift and operator. Make the register or logbook entry and any handover signature.</w:t>
            </w:r>
          </w:p>
          <w:p w14:paraId="47F9FCDA" w14:textId="77777777" w:rsidR="00E044D3" w:rsidRPr="00E044D3" w:rsidRDefault="00E044D3" w:rsidP="00E044D3">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4CAE2310" w14:textId="77777777" w:rsidR="00E044D3" w:rsidRDefault="00E044D3" w:rsidP="00E044D3">
            <w:pPr>
              <w:pStyle w:val="ListParagraph"/>
              <w:numPr>
                <w:ilvl w:val="0"/>
                <w:numId w:val="4"/>
              </w:numPr>
              <w:spacing w:before="100" w:beforeAutospacing="1" w:after="100" w:afterAutospacing="1"/>
              <w:rPr>
                <w:rFonts w:eastAsia="Times New Roman" w:cs="Times New Roman"/>
                <w:kern w:val="0"/>
                <w:sz w:val="16"/>
                <w:szCs w:val="16"/>
                <w:lang w:val="en-AU" w:eastAsia="en-AU"/>
                <w14:ligatures w14:val="none"/>
              </w:rPr>
            </w:pPr>
            <w:r>
              <w:rPr>
                <w:rFonts w:eastAsia="Times New Roman" w:cs="Times New Roman"/>
                <w:kern w:val="0"/>
                <w:sz w:val="16"/>
                <w:szCs w:val="16"/>
                <w:lang w:val="en-AU" w:eastAsia="en-AU"/>
                <w14:ligatures w14:val="none"/>
              </w:rPr>
              <w:t xml:space="preserve">Record any step not completed, with the reason.</w:t>
            </w:r>
          </w:p>
          <w:p w14:paraId="47F9FCDA" w14:textId="77777777" w:rsidR="00E044D3" w:rsidRPr="00E044D3" w:rsidRDefault="00E044D3" w:rsidP="00E044D3">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4CAE2310" w14:textId="77777777" w:rsidR="00E044D3" w:rsidRDefault="00E044D3" w:rsidP="00E044D3">
            <w:pPr>
              <w:pStyle w:val="ListParagraph"/>
              <w:numPr>
                <w:ilvl w:val="0"/>
                <w:numId w:val="4"/>
              </w:numPr>
              <w:spacing w:before="100" w:beforeAutospacing="1" w:after="100" w:afterAutospacing="1"/>
              <w:rPr>
                <w:rFonts w:eastAsia="Times New Roman" w:cs="Times New Roman"/>
                <w:kern w:val="0"/>
                <w:sz w:val="16"/>
                <w:szCs w:val="16"/>
                <w:lang w:val="en-AU" w:eastAsia="en-AU"/>
                <w14:ligatures w14:val="none"/>
              </w:rPr>
            </w:pPr>
            <w:r>
              <w:rPr>
                <w:rFonts w:eastAsia="Times New Roman" w:cs="Times New Roman"/>
                <w:kern w:val="0"/>
                <w:sz w:val="16"/>
                <w:szCs w:val="16"/>
                <w:lang w:val="en-AU" w:eastAsia="en-AU"/>
                <w14:ligatures w14:val="none"/>
              </w:rPr>
              <w:t xml:space="preserve">Report to the Shift Supervisor, and record, any control in Part 2 found not in place.</w:t>
            </w:r>
          </w:p>
          <w:p w14:paraId="47F9FCDA" w14:textId="77777777" w:rsidR="00E044D3" w:rsidRPr="00E044D3" w:rsidRDefault="00E044D3" w:rsidP="00E044D3">
            <w:pPr>
              <w:pStyle w:val="ListParagraph"/>
              <w:spacing w:before="100" w:beforeAutospacing="1" w:after="100" w:afterAutospacing="1"/>
              <w:ind w:left="360"/>
              <w:rPr>
                <w:rFonts w:eastAsia="Times New Roman" w:cs="Times New Roman"/>
                <w:kern w:val="0"/>
                <w:sz w:val="16"/>
                <w:szCs w:val="16"/>
                <w:lang w:val="en-AU" w:eastAsia="en-AU"/>
                <w14:ligatures w14:val="none"/>
              </w:rPr>
            </w:pPr>
          </w:p>
        </w:tc>
        <w:tc>
          <w:tcPr>
            <w:tcW w:w="4729" w:type="dxa"/>
            <w:gridSpan w:val="6"/>
          </w:tcPr>
          <w:p w14:paraId="6D14B511" w14:textId="77F47B45" w:rsidR="000A010B" w:rsidRDefault="000A010B" w:rsidP="000A010B">
            <w:pPr>
              <w:jc w:val="center"/>
              <w:rPr>
                <w:sz w:val="20"/>
                <w:szCs w:val="20"/>
              </w:rPr>
            </w:pPr>
          </w:p>
        </w:tc>
      </w:tr>
    </w:tbl>
    <w:tbl>
      <w:tblPr>
        <w:tblW w:w="10632" w:type="dxa"/>
        <w:tblInd w:w="-856" w:type="dxa"/>
        <w:tblBorders>
          <w:top w:val="outset" w:sz="6" w:space="0" w:color="auto"/>
          <w:left w:val="outset" w:sz="6" w:space="0" w:color="auto"/>
          <w:bottom w:val="outset" w:sz="6" w:space="0" w:color="auto"/>
          <w:right w:val="outset" w:sz="6" w:space="0" w:color="auto"/>
        </w:tblBorders>
        <w:tblCellMar>
          <w:left w:w="108" w:type="dxa"/>
          <w:right w:w="108" w:type="dxa"/>
        </w:tblCellMar>
        <w:tblLook w:val="04A0" w:firstRow="1" w:lastRow="0" w:firstColumn="1" w:lastColumn="0" w:noHBand="0" w:noVBand="1"/>
      </w:tblPr>
      <w:tblGrid>
        <w:gridCol w:w="4111"/>
        <w:gridCol w:w="6521"/>
      </w:tblGrid>
      <w:tr w:rsidR="00FE287E" w:rsidRPr="00A229BF" w14:paraId="71DE5478" w14:textId="77777777" w:rsidTr="00FE287E">
        <w:trPr>
          <w:cantSplit/>
          <w:trHeight w:val="300"/>
        </w:trPr>
        <w:tc>
          <w:tcPr>
            <w:tcW w:w="10632" w:type="dxa"/>
            <w:gridSpan w:val="2"/>
            <w:tcBorders>
              <w:top w:val="single" w:sz="6" w:space="0" w:color="auto"/>
              <w:left w:val="single" w:sz="6" w:space="0" w:color="auto"/>
              <w:bottom w:val="single" w:sz="6" w:space="0" w:color="auto"/>
              <w:right w:val="single" w:sz="6" w:space="0" w:color="auto"/>
            </w:tcBorders>
            <w:shd w:val="clear" w:color="auto" w:fill="D9D9D9"/>
            <w:hideMark/>
          </w:tcPr>
          <w:p w14:paraId="5EFB8306" w14:textId="77777777" w:rsidR="00FE287E" w:rsidRPr="00A229BF" w:rsidRDefault="00FE287E" w:rsidP="00FE287E">
            <w:pPr>
              <w:keepNext/>
              <w:spacing w:after="0" w:line="240" w:lineRule="auto"/>
              <w:textAlignment w:val="baseline"/>
              <w:rPr>
                <w:rFonts w:ascii="Segoe UI" w:eastAsia="Times New Roman" w:hAnsi="Segoe UI" w:cs="Segoe UI"/>
                <w:kern w:val="0"/>
                <w:sz w:val="18"/>
                <w:szCs w:val="18"/>
                <w:lang w:val="en-AU" w:eastAsia="en-AU"/>
                <w14:ligatures w14:val="none"/>
              </w:rPr>
            </w:pPr>
            <w:r>
              <w:rPr>
                <w:rFonts w:ascii="Aptos" w:eastAsia="Times New Roman" w:hAnsi="Aptos" w:cs="Segoe UI"/>
                <w:b/>
                <w:bCs/>
                <w:kern w:val="0"/>
                <w:sz w:val="20"/>
                <w:szCs w:val="20"/>
                <w:lang w:eastAsia="en-AU"/>
                <w14:ligatures w14:val="none"/>
              </w:rPr>
              <w:lastRenderedPageBreak/>
              <w:t>Referenced Documents</w:t>
            </w:r>
            <w:r>
              <w:rPr>
                <w:rFonts w:ascii="Aptos" w:eastAsia="Times New Roman" w:hAnsi="Aptos" w:cs="Segoe UI"/>
                <w:kern w:val="0"/>
                <w:sz w:val="20"/>
                <w:szCs w:val="20"/>
                <w:lang w:val="en-AU" w:eastAsia="en-AU"/>
                <w14:ligatures w14:val="none"/>
              </w:rPr>
              <w:t> </w:t>
            </w:r>
          </w:p>
        </w:tc>
      </w:tr>
      <w:tr w:rsidR="00FE287E" w:rsidRPr="00A229BF" w14:paraId="487D2FE1" w14:textId="77777777" w:rsidTr="00FE287E">
        <w:trPr>
          <w:cantSplit/>
          <w:trHeight w:val="300"/>
        </w:trPr>
        <w:tc>
          <w:tcPr>
            <w:tcW w:w="4111" w:type="dxa"/>
            <w:tcBorders>
              <w:top w:val="single" w:sz="6" w:space="0" w:color="auto"/>
              <w:left w:val="single" w:sz="6" w:space="0" w:color="auto"/>
              <w:bottom w:val="single" w:sz="6" w:space="0" w:color="auto"/>
              <w:right w:val="single" w:sz="6" w:space="0" w:color="auto"/>
            </w:tcBorders>
            <w:shd w:val="clear" w:color="auto" w:fill="F2F2F2"/>
            <w:hideMark/>
          </w:tcPr>
          <w:p w14:paraId="795B70E2" w14:textId="77777777" w:rsidR="00FE287E" w:rsidRPr="00A229BF" w:rsidRDefault="00FE287E" w:rsidP="00FE287E">
            <w:pPr>
              <w:keepNext/>
              <w:spacing w:after="0" w:line="240" w:lineRule="auto"/>
              <w:textAlignment w:val="baseline"/>
              <w:rPr>
                <w:rFonts w:ascii="Segoe UI" w:eastAsia="Times New Roman" w:hAnsi="Segoe UI" w:cs="Segoe UI"/>
                <w:kern w:val="0"/>
                <w:sz w:val="18"/>
                <w:szCs w:val="18"/>
                <w:lang w:val="en-AU" w:eastAsia="en-AU"/>
                <w14:ligatures w14:val="none"/>
              </w:rPr>
            </w:pPr>
            <w:r>
              <w:rPr>
                <w:rFonts w:ascii="Aptos" w:eastAsia="Times New Roman" w:hAnsi="Aptos" w:cs="Segoe UI"/>
                <w:b/>
                <w:bCs/>
                <w:kern w:val="0"/>
                <w:sz w:val="20"/>
                <w:szCs w:val="20"/>
                <w:lang w:eastAsia="en-AU"/>
                <w14:ligatures w14:val="none"/>
              </w:rPr>
              <w:t>Document ID</w:t>
            </w:r>
            <w:r>
              <w:rPr>
                <w:rFonts w:ascii="Aptos" w:eastAsia="Times New Roman" w:hAnsi="Aptos" w:cs="Segoe UI"/>
                <w:kern w:val="0"/>
                <w:sz w:val="20"/>
                <w:szCs w:val="20"/>
                <w:lang w:val="en-AU" w:eastAsia="en-AU"/>
                <w14:ligatures w14:val="none"/>
              </w:rPr>
              <w:t> </w:t>
            </w:r>
          </w:p>
        </w:tc>
        <w:tc>
          <w:tcPr>
            <w:tcW w:w="6521" w:type="dxa"/>
            <w:tcBorders>
              <w:top w:val="single" w:sz="6" w:space="0" w:color="auto"/>
              <w:left w:val="single" w:sz="6" w:space="0" w:color="auto"/>
              <w:bottom w:val="single" w:sz="6" w:space="0" w:color="auto"/>
              <w:right w:val="single" w:sz="6" w:space="0" w:color="auto"/>
            </w:tcBorders>
            <w:shd w:val="clear" w:color="auto" w:fill="F2F2F2"/>
            <w:hideMark/>
          </w:tcPr>
          <w:p w14:paraId="44068084" w14:textId="77777777" w:rsidR="00FE287E" w:rsidRPr="00A229BF" w:rsidRDefault="00FE287E" w:rsidP="00FE287E">
            <w:pPr>
              <w:keepNext/>
              <w:spacing w:after="0" w:line="240" w:lineRule="auto"/>
              <w:textAlignment w:val="baseline"/>
              <w:rPr>
                <w:rFonts w:ascii="Segoe UI" w:eastAsia="Times New Roman" w:hAnsi="Segoe UI" w:cs="Segoe UI"/>
                <w:kern w:val="0"/>
                <w:sz w:val="18"/>
                <w:szCs w:val="18"/>
                <w:lang w:val="en-AU" w:eastAsia="en-AU"/>
                <w14:ligatures w14:val="none"/>
              </w:rPr>
            </w:pPr>
            <w:r>
              <w:rPr>
                <w:rFonts w:ascii="Aptos" w:eastAsia="Times New Roman" w:hAnsi="Aptos" w:cs="Segoe UI"/>
                <w:b/>
                <w:bCs/>
                <w:kern w:val="0"/>
                <w:sz w:val="20"/>
                <w:szCs w:val="20"/>
                <w:lang w:eastAsia="en-AU"/>
                <w14:ligatures w14:val="none"/>
              </w:rPr>
              <w:t>Document Title</w:t>
            </w:r>
            <w:r>
              <w:rPr>
                <w:rFonts w:ascii="Aptos" w:eastAsia="Times New Roman" w:hAnsi="Aptos" w:cs="Segoe UI"/>
                <w:kern w:val="0"/>
                <w:sz w:val="20"/>
                <w:szCs w:val="20"/>
                <w:lang w:val="en-AU" w:eastAsia="en-AU"/>
                <w14:ligatures w14:val="none"/>
              </w:rPr>
              <w:t> </w:t>
            </w:r>
          </w:p>
        </w:tc>
      </w:tr>
      <w:tr w:rsidR="00FE287E" w:rsidRPr="00A229BF" w14:paraId="4D6162AF" w14:textId="77777777" w:rsidTr="00FE287E">
        <w:trPr>
          <w:cantSplit/>
          <w:trHeight w:val="300"/>
        </w:trPr>
        <w:tc>
          <w:tcPr>
            <w:tcW w:w="4111" w:type="dxa"/>
            <w:tcBorders>
              <w:top w:val="single" w:sz="6" w:space="0" w:color="auto"/>
              <w:left w:val="single" w:sz="6" w:space="0" w:color="auto"/>
              <w:bottom w:val="single" w:sz="6" w:space="0" w:color="auto"/>
              <w:right w:val="single" w:sz="6" w:space="0" w:color="auto"/>
            </w:tcBorders>
            <w:hideMark/>
          </w:tcPr>
          <w:p w14:paraId="05A2A21C" w14:textId="77777777" w:rsidR="00FE287E" w:rsidRPr="00A229BF" w:rsidRDefault="00FE287E" w:rsidP="00FE287E">
            <w:pPr>
              <w:keepNext/>
              <w:spacing w:after="0" w:line="240" w:lineRule="auto"/>
              <w:textAlignment w:val="baseline"/>
              <w:rPr>
                <w:rFonts w:ascii="Segoe UI" w:eastAsia="Times New Roman" w:hAnsi="Segoe UI" w:cs="Segoe UI"/>
                <w:kern w:val="0"/>
                <w:sz w:val="18"/>
                <w:szCs w:val="18"/>
                <w:lang w:val="en-AU" w:eastAsia="en-AU"/>
                <w14:ligatures w14:val="none"/>
              </w:rPr>
            </w:pPr>
            <w:r>
              <w:rPr>
                <w:rFonts w:ascii="Aptos" w:eastAsia="Times New Roman" w:hAnsi="Aptos" w:cs="Segoe UI"/>
                <w:kern w:val="0"/>
                <w:sz w:val="20"/>
                <w:szCs w:val="20"/>
                <w:lang w:eastAsia="en-AU"/>
                <w14:ligatures w14:val="none"/>
              </w:rPr>
              <w:t xml:space="preserve">HM-PRC-VXX-PRO207</w:t>
            </w:r>
          </w:p>
        </w:tc>
        <w:tc>
          <w:tcPr>
            <w:tcW w:w="6521" w:type="dxa"/>
            <w:tcBorders>
              <w:top w:val="single" w:sz="6" w:space="0" w:color="auto"/>
              <w:left w:val="single" w:sz="6" w:space="0" w:color="auto"/>
              <w:bottom w:val="single" w:sz="6" w:space="0" w:color="auto"/>
              <w:right w:val="single" w:sz="6" w:space="0" w:color="auto"/>
            </w:tcBorders>
            <w:hideMark/>
          </w:tcPr>
          <w:p w14:paraId="4B31B7B4" w14:textId="77777777" w:rsidR="00FE287E" w:rsidRPr="00A229BF" w:rsidRDefault="00FE287E" w:rsidP="00FE287E">
            <w:pPr>
              <w:keepNext/>
              <w:spacing w:after="0" w:line="240" w:lineRule="auto"/>
              <w:textAlignment w:val="baseline"/>
              <w:rPr>
                <w:rFonts w:ascii="Segoe UI" w:eastAsia="Times New Roman" w:hAnsi="Segoe UI" w:cs="Segoe UI"/>
                <w:kern w:val="0"/>
                <w:sz w:val="18"/>
                <w:szCs w:val="18"/>
                <w:lang w:val="en-AU" w:eastAsia="en-AU"/>
                <w14:ligatures w14:val="none"/>
              </w:rPr>
            </w:pPr>
            <w:r>
              <w:rPr>
                <w:rFonts w:ascii="Aptos" w:eastAsia="Times New Roman" w:hAnsi="Aptos" w:cs="Segoe UI"/>
                <w:kern w:val="0"/>
                <w:sz w:val="20"/>
                <w:szCs w:val="20"/>
                <w:lang w:eastAsia="en-AU"/>
                <w14:ligatures w14:val="none"/>
              </w:rPr>
              <w:t xml:space="preserve">Plant Surveys and Circuit Performance Assessment</w:t>
            </w:r>
          </w:p>
        </w:tc>
      </w:tr>
      <w:tr w:rsidR="00FE287E" w:rsidRPr="00A229BF" w14:paraId="4D6162AF" w14:textId="77777777" w:rsidTr="00FE287E">
        <w:trPr>
          <w:cantSplit/>
          <w:trHeight w:val="300"/>
        </w:trPr>
        <w:tc>
          <w:tcPr>
            <w:tcW w:w="4111" w:type="dxa"/>
            <w:tcBorders>
              <w:top w:val="single" w:sz="6" w:space="0" w:color="auto"/>
              <w:left w:val="single" w:sz="6" w:space="0" w:color="auto"/>
              <w:bottom w:val="single" w:sz="6" w:space="0" w:color="auto"/>
              <w:right w:val="single" w:sz="6" w:space="0" w:color="auto"/>
            </w:tcBorders>
            <w:hideMark/>
          </w:tcPr>
          <w:p w14:paraId="05A2A21C" w14:textId="77777777" w:rsidR="00FE287E" w:rsidRPr="00A229BF" w:rsidRDefault="00FE287E" w:rsidP="00FE287E">
            <w:pPr>
              <w:keepNext/>
              <w:spacing w:after="0" w:line="240" w:lineRule="auto"/>
              <w:textAlignment w:val="baseline"/>
              <w:rPr>
                <w:rFonts w:ascii="Segoe UI" w:eastAsia="Times New Roman" w:hAnsi="Segoe UI" w:cs="Segoe UI"/>
                <w:kern w:val="0"/>
                <w:sz w:val="18"/>
                <w:szCs w:val="18"/>
                <w:lang w:val="en-AU" w:eastAsia="en-AU"/>
                <w14:ligatures w14:val="none"/>
              </w:rPr>
            </w:pPr>
            <w:r>
              <w:rPr>
                <w:rFonts w:ascii="Aptos" w:eastAsia="Times New Roman" w:hAnsi="Aptos" w:cs="Segoe UI"/>
                <w:kern w:val="0"/>
                <w:sz w:val="20"/>
                <w:szCs w:val="20"/>
                <w:lang w:eastAsia="en-AU"/>
                <w14:ligatures w14:val="none"/>
              </w:rPr>
              <w:t xml:space="preserve">JSEA-PRO-MET-203-008</w:t>
            </w:r>
          </w:p>
        </w:tc>
        <w:tc>
          <w:tcPr>
            <w:tcW w:w="6521" w:type="dxa"/>
            <w:tcBorders>
              <w:top w:val="single" w:sz="6" w:space="0" w:color="auto"/>
              <w:left w:val="single" w:sz="6" w:space="0" w:color="auto"/>
              <w:bottom w:val="single" w:sz="6" w:space="0" w:color="auto"/>
              <w:right w:val="single" w:sz="6" w:space="0" w:color="auto"/>
            </w:tcBorders>
            <w:hideMark/>
          </w:tcPr>
          <w:p w14:paraId="4B31B7B4" w14:textId="77777777" w:rsidR="00FE287E" w:rsidRPr="00A229BF" w:rsidRDefault="00FE287E" w:rsidP="00FE287E">
            <w:pPr>
              <w:keepNext/>
              <w:spacing w:after="0" w:line="240" w:lineRule="auto"/>
              <w:textAlignment w:val="baseline"/>
              <w:rPr>
                <w:rFonts w:ascii="Segoe UI" w:eastAsia="Times New Roman" w:hAnsi="Segoe UI" w:cs="Segoe UI"/>
                <w:kern w:val="0"/>
                <w:sz w:val="18"/>
                <w:szCs w:val="18"/>
                <w:lang w:val="en-AU" w:eastAsia="en-AU"/>
                <w14:ligatures w14:val="none"/>
              </w:rPr>
            </w:pPr>
            <w:r>
              <w:rPr>
                <w:rFonts w:ascii="Aptos" w:eastAsia="Times New Roman" w:hAnsi="Aptos" w:cs="Segoe UI"/>
                <w:kern w:val="0"/>
                <w:sz w:val="20"/>
                <w:szCs w:val="20"/>
                <w:lang w:eastAsia="en-AU"/>
                <w14:ligatures w14:val="none"/>
              </w:rPr>
              <w:t xml:space="preserve">JSEA — Elution and Electrowinning Batch Performance Assessment</w:t>
            </w:r>
          </w:p>
        </w:tc>
      </w:tr>
      <w:tr w:rsidR="00FE287E" w:rsidRPr="00A229BF" w14:paraId="4D6162AF" w14:textId="77777777" w:rsidTr="00FE287E">
        <w:trPr>
          <w:cantSplit/>
          <w:trHeight w:val="300"/>
        </w:trPr>
        <w:tc>
          <w:tcPr>
            <w:tcW w:w="4111" w:type="dxa"/>
            <w:tcBorders>
              <w:top w:val="single" w:sz="6" w:space="0" w:color="auto"/>
              <w:left w:val="single" w:sz="6" w:space="0" w:color="auto"/>
              <w:bottom w:val="single" w:sz="6" w:space="0" w:color="auto"/>
              <w:right w:val="single" w:sz="6" w:space="0" w:color="auto"/>
            </w:tcBorders>
            <w:hideMark/>
          </w:tcPr>
          <w:p w14:paraId="05A2A21C" w14:textId="77777777" w:rsidR="00FE287E" w:rsidRPr="00A229BF" w:rsidRDefault="00FE287E" w:rsidP="00FE287E">
            <w:pPr>
              <w:keepNext/>
              <w:spacing w:after="0" w:line="240" w:lineRule="auto"/>
              <w:textAlignment w:val="baseline"/>
              <w:rPr>
                <w:rFonts w:ascii="Segoe UI" w:eastAsia="Times New Roman" w:hAnsi="Segoe UI" w:cs="Segoe UI"/>
                <w:kern w:val="0"/>
                <w:sz w:val="18"/>
                <w:szCs w:val="18"/>
                <w:lang w:val="en-AU" w:eastAsia="en-AU"/>
                <w14:ligatures w14:val="none"/>
              </w:rPr>
            </w:pPr>
            <w:r>
              <w:rPr>
                <w:rFonts w:ascii="Aptos" w:eastAsia="Times New Roman" w:hAnsi="Aptos" w:cs="Segoe UI"/>
                <w:kern w:val="0"/>
                <w:sz w:val="20"/>
                <w:szCs w:val="20"/>
                <w:lang w:eastAsia="en-AU"/>
                <w14:ligatures w14:val="none"/>
              </w:rPr>
              <w:t xml:space="preserve">HM-MMM-WHS-REG-XXX-R00-SWI-SWMS</w:t>
            </w:r>
          </w:p>
        </w:tc>
        <w:tc>
          <w:tcPr>
            <w:tcW w:w="6521" w:type="dxa"/>
            <w:tcBorders>
              <w:top w:val="single" w:sz="6" w:space="0" w:color="auto"/>
              <w:left w:val="single" w:sz="6" w:space="0" w:color="auto"/>
              <w:bottom w:val="single" w:sz="6" w:space="0" w:color="auto"/>
              <w:right w:val="single" w:sz="6" w:space="0" w:color="auto"/>
            </w:tcBorders>
            <w:hideMark/>
          </w:tcPr>
          <w:p w14:paraId="4B31B7B4" w14:textId="77777777" w:rsidR="00FE287E" w:rsidRPr="00A229BF" w:rsidRDefault="00FE287E" w:rsidP="00FE287E">
            <w:pPr>
              <w:keepNext/>
              <w:spacing w:after="0" w:line="240" w:lineRule="auto"/>
              <w:textAlignment w:val="baseline"/>
              <w:rPr>
                <w:rFonts w:ascii="Segoe UI" w:eastAsia="Times New Roman" w:hAnsi="Segoe UI" w:cs="Segoe UI"/>
                <w:kern w:val="0"/>
                <w:sz w:val="18"/>
                <w:szCs w:val="18"/>
                <w:lang w:val="en-AU" w:eastAsia="en-AU"/>
                <w14:ligatures w14:val="none"/>
              </w:rPr>
            </w:pPr>
            <w:r>
              <w:rPr>
                <w:rFonts w:ascii="Aptos" w:eastAsia="Times New Roman" w:hAnsi="Aptos" w:cs="Segoe UI"/>
                <w:kern w:val="0"/>
                <w:sz w:val="20"/>
                <w:szCs w:val="20"/>
                <w:lang w:eastAsia="en-AU"/>
                <w14:ligatures w14:val="none"/>
              </w:rPr>
              <w:t xml:space="preserve">SWI / SWMS Register — tab SWI-MET</w:t>
            </w:r>
          </w:p>
        </w:tc>
      </w:tr>
      <w:tr w:rsidR="00FE287E" w:rsidRPr="00A229BF" w14:paraId="4D6162AF" w14:textId="77777777" w:rsidTr="00FE287E">
        <w:trPr>
          <w:cantSplit/>
          <w:trHeight w:val="300"/>
        </w:trPr>
        <w:tc>
          <w:tcPr>
            <w:tcW w:w="4111" w:type="dxa"/>
            <w:tcBorders>
              <w:top w:val="single" w:sz="6" w:space="0" w:color="auto"/>
              <w:left w:val="single" w:sz="6" w:space="0" w:color="auto"/>
              <w:bottom w:val="single" w:sz="6" w:space="0" w:color="auto"/>
              <w:right w:val="single" w:sz="6" w:space="0" w:color="auto"/>
            </w:tcBorders>
            <w:hideMark/>
          </w:tcPr>
          <w:p w14:paraId="05A2A21C" w14:textId="77777777" w:rsidR="00FE287E" w:rsidRPr="00A229BF" w:rsidRDefault="00FE287E" w:rsidP="00FE287E">
            <w:pPr>
              <w:keepNext/>
              <w:spacing w:after="0" w:line="240" w:lineRule="auto"/>
              <w:textAlignment w:val="baseline"/>
              <w:rPr>
                <w:rFonts w:ascii="Segoe UI" w:eastAsia="Times New Roman" w:hAnsi="Segoe UI" w:cs="Segoe UI"/>
                <w:kern w:val="0"/>
                <w:sz w:val="18"/>
                <w:szCs w:val="18"/>
                <w:lang w:val="en-AU" w:eastAsia="en-AU"/>
                <w14:ligatures w14:val="none"/>
              </w:rPr>
            </w:pPr>
            <w:r>
              <w:rPr>
                <w:rFonts w:ascii="Aptos" w:eastAsia="Times New Roman" w:hAnsi="Aptos" w:cs="Segoe UI"/>
                <w:kern w:val="0"/>
                <w:sz w:val="20"/>
                <w:szCs w:val="20"/>
                <w:lang w:eastAsia="en-AU"/>
                <w14:ligatures w14:val="none"/>
              </w:rPr>
              <w:t xml:space="preserve">4034-013-VE-028 Rev A</w:t>
            </w:r>
          </w:p>
        </w:tc>
        <w:tc>
          <w:tcPr>
            <w:tcW w:w="6521" w:type="dxa"/>
            <w:tcBorders>
              <w:top w:val="single" w:sz="6" w:space="0" w:color="auto"/>
              <w:left w:val="single" w:sz="6" w:space="0" w:color="auto"/>
              <w:bottom w:val="single" w:sz="6" w:space="0" w:color="auto"/>
              <w:right w:val="single" w:sz="6" w:space="0" w:color="auto"/>
            </w:tcBorders>
            <w:hideMark/>
          </w:tcPr>
          <w:p w14:paraId="4B31B7B4" w14:textId="77777777" w:rsidR="00FE287E" w:rsidRPr="00A229BF" w:rsidRDefault="00FE287E" w:rsidP="00FE287E">
            <w:pPr>
              <w:keepNext/>
              <w:spacing w:after="0" w:line="240" w:lineRule="auto"/>
              <w:textAlignment w:val="baseline"/>
              <w:rPr>
                <w:rFonts w:ascii="Segoe UI" w:eastAsia="Times New Roman" w:hAnsi="Segoe UI" w:cs="Segoe UI"/>
                <w:kern w:val="0"/>
                <w:sz w:val="18"/>
                <w:szCs w:val="18"/>
                <w:lang w:val="en-AU" w:eastAsia="en-AU"/>
                <w14:ligatures w14:val="none"/>
              </w:rPr>
            </w:pPr>
            <w:r>
              <w:rPr>
                <w:rFonts w:ascii="Aptos" w:eastAsia="Times New Roman" w:hAnsi="Aptos" w:cs="Segoe UI"/>
                <w:kern w:val="0"/>
                <w:sz w:val="20"/>
                <w:szCs w:val="20"/>
                <w:lang w:eastAsia="en-AU"/>
                <w14:ligatures w14:val="none"/>
              </w:rPr>
              <w:t xml:space="preserve">Applied Heat Thermomat 2300 O&amp;M manual, received 11 Aug 2026 - strip temperatures and circuit design conditions</w:t>
            </w:r>
          </w:p>
        </w:tc>
      </w:tr>
      <w:tr w:rsidR="00FE287E" w:rsidRPr="00A229BF" w14:paraId="4D6162AF" w14:textId="77777777" w:rsidTr="00FE287E">
        <w:trPr>
          <w:cantSplit/>
          <w:trHeight w:val="300"/>
        </w:trPr>
        <w:tc>
          <w:tcPr>
            <w:tcW w:w="4111" w:type="dxa"/>
            <w:tcBorders>
              <w:top w:val="single" w:sz="6" w:space="0" w:color="auto"/>
              <w:left w:val="single" w:sz="6" w:space="0" w:color="auto"/>
              <w:bottom w:val="single" w:sz="6" w:space="0" w:color="auto"/>
              <w:right w:val="single" w:sz="6" w:space="0" w:color="auto"/>
            </w:tcBorders>
            <w:hideMark/>
          </w:tcPr>
          <w:p w14:paraId="05A2A21C" w14:textId="77777777" w:rsidR="00FE287E" w:rsidRPr="00A229BF" w:rsidRDefault="00FE287E" w:rsidP="00FE287E">
            <w:pPr>
              <w:keepNext/>
              <w:spacing w:after="0" w:line="240" w:lineRule="auto"/>
              <w:textAlignment w:val="baseline"/>
              <w:rPr>
                <w:rFonts w:ascii="Segoe UI" w:eastAsia="Times New Roman" w:hAnsi="Segoe UI" w:cs="Segoe UI"/>
                <w:kern w:val="0"/>
                <w:sz w:val="18"/>
                <w:szCs w:val="18"/>
                <w:lang w:val="en-AU" w:eastAsia="en-AU"/>
                <w14:ligatures w14:val="none"/>
              </w:rPr>
            </w:pPr>
            <w:r>
              <w:rPr>
                <w:rFonts w:ascii="Aptos" w:eastAsia="Times New Roman" w:hAnsi="Aptos" w:cs="Segoe UI"/>
                <w:kern w:val="0"/>
                <w:sz w:val="20"/>
                <w:szCs w:val="20"/>
                <w:lang w:eastAsia="en-AU"/>
                <w14:ligatures w14:val="none"/>
              </w:rPr>
              <w:t xml:space="preserve">4034-014-VE-004 and -019</w:t>
            </w:r>
          </w:p>
        </w:tc>
        <w:tc>
          <w:tcPr>
            <w:tcW w:w="6521" w:type="dxa"/>
            <w:tcBorders>
              <w:top w:val="single" w:sz="6" w:space="0" w:color="auto"/>
              <w:left w:val="single" w:sz="6" w:space="0" w:color="auto"/>
              <w:bottom w:val="single" w:sz="6" w:space="0" w:color="auto"/>
              <w:right w:val="single" w:sz="6" w:space="0" w:color="auto"/>
            </w:tcBorders>
            <w:hideMark/>
          </w:tcPr>
          <w:p w14:paraId="4B31B7B4" w14:textId="77777777" w:rsidR="00FE287E" w:rsidRPr="00A229BF" w:rsidRDefault="00FE287E" w:rsidP="00FE287E">
            <w:pPr>
              <w:keepNext/>
              <w:spacing w:after="0" w:line="240" w:lineRule="auto"/>
              <w:textAlignment w:val="baseline"/>
              <w:rPr>
                <w:rFonts w:ascii="Segoe UI" w:eastAsia="Times New Roman" w:hAnsi="Segoe UI" w:cs="Segoe UI"/>
                <w:kern w:val="0"/>
                <w:sz w:val="18"/>
                <w:szCs w:val="18"/>
                <w:lang w:val="en-AU" w:eastAsia="en-AU"/>
                <w14:ligatures w14:val="none"/>
              </w:rPr>
            </w:pPr>
            <w:r>
              <w:rPr>
                <w:rFonts w:ascii="Aptos" w:eastAsia="Times New Roman" w:hAnsi="Aptos" w:cs="Segoe UI"/>
                <w:kern w:val="0"/>
                <w:sz w:val="20"/>
                <w:szCs w:val="20"/>
                <w:lang w:eastAsia="en-AU"/>
                <w14:ligatures w14:val="none"/>
              </w:rPr>
              <w:t xml:space="preserve">Stantil carbon regeneration kiln control philosophy and IOM, received 11 Aug 2026</w:t>
            </w:r>
          </w:p>
        </w:tc>
      </w:tr>
      <w:tr w:rsidR="00FE287E" w:rsidRPr="00A229BF" w14:paraId="4D6162AF" w14:textId="77777777" w:rsidTr="00FE287E">
        <w:trPr>
          <w:cantSplit/>
          <w:trHeight w:val="300"/>
        </w:trPr>
        <w:tc>
          <w:tcPr>
            <w:tcW w:w="4111" w:type="dxa"/>
            <w:tcBorders>
              <w:top w:val="single" w:sz="6" w:space="0" w:color="auto"/>
              <w:left w:val="single" w:sz="6" w:space="0" w:color="auto"/>
              <w:bottom w:val="single" w:sz="6" w:space="0" w:color="auto"/>
              <w:right w:val="single" w:sz="6" w:space="0" w:color="auto"/>
            </w:tcBorders>
            <w:hideMark/>
          </w:tcPr>
          <w:p w14:paraId="05A2A21C" w14:textId="77777777" w:rsidR="00FE287E" w:rsidRPr="00A229BF" w:rsidRDefault="00FE287E" w:rsidP="00FE287E">
            <w:pPr>
              <w:keepNext/>
              <w:spacing w:after="0" w:line="240" w:lineRule="auto"/>
              <w:textAlignment w:val="baseline"/>
              <w:rPr>
                <w:rFonts w:ascii="Segoe UI" w:eastAsia="Times New Roman" w:hAnsi="Segoe UI" w:cs="Segoe UI"/>
                <w:kern w:val="0"/>
                <w:sz w:val="18"/>
                <w:szCs w:val="18"/>
                <w:lang w:val="en-AU" w:eastAsia="en-AU"/>
                <w14:ligatures w14:val="none"/>
              </w:rPr>
            </w:pPr>
            <w:r>
              <w:rPr>
                <w:rFonts w:ascii="Aptos" w:eastAsia="Times New Roman" w:hAnsi="Aptos" w:cs="Segoe UI"/>
                <w:kern w:val="0"/>
                <w:sz w:val="20"/>
                <w:szCs w:val="20"/>
                <w:lang w:eastAsia="en-AU"/>
                <w14:ligatures w14:val="none"/>
              </w:rPr>
              <w:t xml:space="preserve">HM-PRC-V01-PRO011 and PRO013</w:t>
            </w:r>
          </w:p>
        </w:tc>
        <w:tc>
          <w:tcPr>
            <w:tcW w:w="6521" w:type="dxa"/>
            <w:tcBorders>
              <w:top w:val="single" w:sz="6" w:space="0" w:color="auto"/>
              <w:left w:val="single" w:sz="6" w:space="0" w:color="auto"/>
              <w:bottom w:val="single" w:sz="6" w:space="0" w:color="auto"/>
              <w:right w:val="single" w:sz="6" w:space="0" w:color="auto"/>
            </w:tcBorders>
            <w:hideMark/>
          </w:tcPr>
          <w:p w14:paraId="4B31B7B4" w14:textId="77777777" w:rsidR="00FE287E" w:rsidRPr="00A229BF" w:rsidRDefault="00FE287E" w:rsidP="00FE287E">
            <w:pPr>
              <w:keepNext/>
              <w:spacing w:after="0" w:line="240" w:lineRule="auto"/>
              <w:textAlignment w:val="baseline"/>
              <w:rPr>
                <w:rFonts w:ascii="Segoe UI" w:eastAsia="Times New Roman" w:hAnsi="Segoe UI" w:cs="Segoe UI"/>
                <w:kern w:val="0"/>
                <w:sz w:val="18"/>
                <w:szCs w:val="18"/>
                <w:lang w:val="en-AU" w:eastAsia="en-AU"/>
                <w14:ligatures w14:val="none"/>
              </w:rPr>
            </w:pPr>
            <w:r>
              <w:rPr>
                <w:rFonts w:ascii="Aptos" w:eastAsia="Times New Roman" w:hAnsi="Aptos" w:cs="Segoe UI"/>
                <w:kern w:val="0"/>
                <w:sz w:val="20"/>
                <w:szCs w:val="20"/>
                <w:lang w:eastAsia="en-AU"/>
                <w14:ligatures w14:val="none"/>
              </w:rPr>
              <w:t xml:space="preserve">Gold Elution and Gold Electrowinning</w:t>
            </w:r>
          </w:p>
        </w:tc>
      </w:tr>
    </w:tbl>
    <w:p w14:paraId="5BADA2CD" w14:textId="3C2F490A" w:rsidR="00F63814" w:rsidRDefault="00F63814" w:rsidP="00FE287E">
      <w:pPr>
        <w:rPr>
          <w:rFonts w:ascii="Aptos" w:hAnsi="Aptos" w:cstheme="minorHAnsi"/>
          <w:sz w:val="18"/>
          <w:szCs w:val="18"/>
          <w:lang w:val="en-AU" w:eastAsia="es-ES"/>
        </w:rPr>
      </w:pPr>
    </w:p>
    <w:tbl>
      <w:tblPr>
        <w:tblStyle w:val="TableGrid3"/>
        <w:tblOverlap w:val="never"/>
        <w:tblW w:w="9643" w:type="dxa"/>
        <w:jc w:val="center"/>
        <w:tblLook w:val="04A0" w:firstRow="1" w:lastRow="0" w:firstColumn="1" w:lastColumn="0" w:noHBand="0" w:noVBand="1"/>
      </w:tblPr>
      <w:tblGrid>
        <w:gridCol w:w="9643"/>
      </w:tblGrid>
      <w:tr w:rsidR="00B4400C" w:rsidRPr="00D66A74" w14:paraId="5CF0A1E0" w14:textId="77777777" w:rsidTr="00B4400C">
        <w:trPr>
          <w:cantSplit/>
          <w:trHeight w:val="303"/>
        </w:trPr>
        <w:tc>
          <w:tcPr>
            <w:tcW w:w="9643" w:type="dxa"/>
            <w:shd w:val="clear" w:color="auto" w:fill="CC9900"/>
          </w:tcPr>
          <w:p w14:paraId="7B6B42DA" w14:textId="77777777" w:rsidR="00B4400C" w:rsidRDefault="00B4400C" w:rsidP="00B4400C">
            <w:pPr>
              <w:keepNext/>
              <w:tabs>
                <w:tab w:val="left" w:pos="3941"/>
              </w:tabs>
              <w:autoSpaceDE w:val="0"/>
              <w:autoSpaceDN w:val="0"/>
              <w:adjustRightInd w:val="0"/>
              <w:spacing w:line="276" w:lineRule="auto"/>
              <w:jc w:val="center"/>
              <w:rPr>
                <w:rFonts w:cs="Calibri"/>
                <w:b/>
                <w:i/>
                <w:color w:val="EE0000"/>
                <w:sz w:val="24"/>
                <w:szCs w:val="24"/>
              </w:rPr>
            </w:pPr>
            <w:r>
              <w:rPr>
                <w:rFonts w:cs="Calibri"/>
                <w:b/>
                <w:i/>
                <w:sz w:val="24"/>
                <w:szCs w:val="24"/>
              </w:rPr>
              <w:t>In the event of an emergency</w:t>
            </w:r>
          </w:p>
        </w:tc>
      </w:tr>
      <w:tr w:rsidR="00B4400C" w:rsidRPr="00D66A74" w14:paraId="28276D10" w14:textId="77777777" w:rsidTr="00B4400C">
        <w:trPr>
          <w:cantSplit/>
        </w:trPr>
        <w:tc>
          <w:tcPr>
            <w:tcW w:w="9643" w:type="dxa"/>
          </w:tcPr>
          <w:p w14:paraId="167EF1CF" w14:textId="77777777" w:rsidR="00B4400C" w:rsidRPr="00B4400C" w:rsidRDefault="00B4400C" w:rsidP="00B4400C">
            <w:pPr>
              <w:tabs>
                <w:tab w:val="left" w:pos="3941"/>
              </w:tabs>
              <w:autoSpaceDE w:val="0"/>
              <w:autoSpaceDN w:val="0"/>
              <w:adjustRightInd w:val="0"/>
              <w:spacing w:line="276" w:lineRule="auto"/>
              <w:jc w:val="center"/>
              <w:rPr>
                <w:rFonts w:cs="Calibri"/>
                <w:b/>
                <w:i/>
                <w:color w:val="EE0000"/>
              </w:rPr>
            </w:pPr>
          </w:p>
          <w:p w14:paraId="3FDFADA5" w14:textId="06A9626B" w:rsidR="00646D93" w:rsidRPr="00646D93" w:rsidRDefault="00B4400C" w:rsidP="00B4400C">
            <w:pPr>
              <w:tabs>
                <w:tab w:val="left" w:pos="3941"/>
              </w:tabs>
              <w:autoSpaceDE w:val="0"/>
              <w:autoSpaceDN w:val="0"/>
              <w:adjustRightInd w:val="0"/>
              <w:spacing w:line="276" w:lineRule="auto"/>
              <w:jc w:val="center"/>
              <w:rPr>
                <w:rFonts w:asciiTheme="minorHAnsi" w:hAnsiTheme="minorHAnsi" w:cs="Calibri"/>
                <w:b/>
                <w:bCs/>
                <w:i/>
                <w:iCs/>
                <w:color w:val="EE0000"/>
                <w:sz w:val="20"/>
                <w:szCs w:val="20"/>
                <w:lang w:val="en-ID"/>
              </w:rPr>
            </w:pPr>
            <w:r>
              <w:rPr>
                <w:rFonts w:asciiTheme="minorHAnsi" w:hAnsiTheme="minorHAnsi" w:cs="Calibri"/>
                <w:b/>
                <w:bCs/>
                <w:i/>
                <w:iCs/>
                <w:color w:val="EE0000"/>
                <w:sz w:val="20"/>
                <w:szCs w:val="20"/>
                <w:lang w:val="en-ID"/>
              </w:rPr>
              <w:t xml:space="preserve">1. HCN Gas Alarm If the personal monitor or fixed detection alarms (5 ppm alarm, 10 ppm high-high), stop work, leave the area upwind and call CH19 “EMERGENCY”. Do not re-enter until the Shift Supervisor clears the area.</w:t>
            </w:r>
          </w:p>
          <w:p w14:paraId="167EF1CF" w14:textId="77777777" w:rsidR="00B4400C" w:rsidRPr="00B4400C" w:rsidRDefault="00B4400C" w:rsidP="00B4400C">
            <w:pPr>
              <w:tabs>
                <w:tab w:val="left" w:pos="3941"/>
              </w:tabs>
              <w:autoSpaceDE w:val="0"/>
              <w:autoSpaceDN w:val="0"/>
              <w:adjustRightInd w:val="0"/>
              <w:spacing w:line="276" w:lineRule="auto"/>
              <w:jc w:val="center"/>
              <w:rPr>
                <w:rFonts w:cs="Calibri"/>
                <w:b/>
                <w:i/>
                <w:color w:val="EE0000"/>
              </w:rPr>
            </w:pPr>
          </w:p>
          <w:p w14:paraId="3FDFADA5" w14:textId="06A9626B" w:rsidR="00646D93" w:rsidRPr="00646D93" w:rsidRDefault="00B4400C" w:rsidP="00B4400C">
            <w:pPr>
              <w:tabs>
                <w:tab w:val="left" w:pos="3941"/>
              </w:tabs>
              <w:autoSpaceDE w:val="0"/>
              <w:autoSpaceDN w:val="0"/>
              <w:adjustRightInd w:val="0"/>
              <w:spacing w:line="276" w:lineRule="auto"/>
              <w:jc w:val="center"/>
              <w:rPr>
                <w:rFonts w:asciiTheme="minorHAnsi" w:hAnsiTheme="minorHAnsi" w:cs="Calibri"/>
                <w:b/>
                <w:bCs/>
                <w:i/>
                <w:iCs/>
                <w:color w:val="EE0000"/>
                <w:sz w:val="20"/>
                <w:szCs w:val="20"/>
                <w:lang w:val="en-ID"/>
              </w:rPr>
            </w:pPr>
            <w:r>
              <w:rPr>
                <w:rFonts w:asciiTheme="minorHAnsi" w:hAnsiTheme="minorHAnsi" w:cs="Calibri"/>
                <w:b/>
                <w:bCs/>
                <w:i/>
                <w:iCs/>
                <w:color w:val="EE0000"/>
                <w:sz w:val="20"/>
                <w:szCs w:val="20"/>
                <w:lang w:val="en-ID"/>
              </w:rPr>
              <w:t xml:space="preserve">2. Suspected Cyanide Exposure If a person becomes dizzy, short of breath or collapses, call CH19 “EMERGENCY”, call 000, and bring the cyanide antidote kit and a trained first aider. Do not give mouth-to-mouth resuscitation.</w:t>
            </w:r>
          </w:p>
          <w:p w14:paraId="167EF1CF" w14:textId="77777777" w:rsidR="00B4400C" w:rsidRPr="00B4400C" w:rsidRDefault="00B4400C" w:rsidP="00B4400C">
            <w:pPr>
              <w:tabs>
                <w:tab w:val="left" w:pos="3941"/>
              </w:tabs>
              <w:autoSpaceDE w:val="0"/>
              <w:autoSpaceDN w:val="0"/>
              <w:adjustRightInd w:val="0"/>
              <w:spacing w:line="276" w:lineRule="auto"/>
              <w:jc w:val="center"/>
              <w:rPr>
                <w:rFonts w:cs="Calibri"/>
                <w:b/>
                <w:i/>
                <w:color w:val="EE0000"/>
              </w:rPr>
            </w:pPr>
          </w:p>
          <w:p w14:paraId="3FDFADA5" w14:textId="06A9626B" w:rsidR="00646D93" w:rsidRPr="00646D93" w:rsidRDefault="00B4400C" w:rsidP="00B4400C">
            <w:pPr>
              <w:tabs>
                <w:tab w:val="left" w:pos="3941"/>
              </w:tabs>
              <w:autoSpaceDE w:val="0"/>
              <w:autoSpaceDN w:val="0"/>
              <w:adjustRightInd w:val="0"/>
              <w:spacing w:line="276" w:lineRule="auto"/>
              <w:jc w:val="center"/>
              <w:rPr>
                <w:rFonts w:asciiTheme="minorHAnsi" w:hAnsiTheme="minorHAnsi" w:cs="Calibri"/>
                <w:b/>
                <w:bCs/>
                <w:i/>
                <w:iCs/>
                <w:color w:val="EE0000"/>
                <w:sz w:val="20"/>
                <w:szCs w:val="20"/>
                <w:lang w:val="en-ID"/>
              </w:rPr>
            </w:pPr>
            <w:r>
              <w:rPr>
                <w:rFonts w:asciiTheme="minorHAnsi" w:hAnsiTheme="minorHAnsi" w:cs="Calibri"/>
                <w:b/>
                <w:bCs/>
                <w:i/>
                <w:iCs/>
                <w:color w:val="EE0000"/>
                <w:sz w:val="20"/>
                <w:szCs w:val="20"/>
                <w:lang w:val="en-ID"/>
              </w:rPr>
              <w:t xml:space="preserve">3. Skin or Eye Contact with Slurry Flush with copious water at the safety shower or eyewash for a minimum of 15 minutes. Remove contaminated clothing while flushing. Report to the first aider.</w:t>
            </w:r>
          </w:p>
          <w:p w14:paraId="167EF1CF" w14:textId="77777777" w:rsidR="00B4400C" w:rsidRPr="00B4400C" w:rsidRDefault="00B4400C" w:rsidP="00B4400C">
            <w:pPr>
              <w:tabs>
                <w:tab w:val="left" w:pos="3941"/>
              </w:tabs>
              <w:autoSpaceDE w:val="0"/>
              <w:autoSpaceDN w:val="0"/>
              <w:adjustRightInd w:val="0"/>
              <w:spacing w:line="276" w:lineRule="auto"/>
              <w:jc w:val="center"/>
              <w:rPr>
                <w:rFonts w:cs="Calibri"/>
                <w:b/>
                <w:i/>
                <w:color w:val="EE0000"/>
              </w:rPr>
            </w:pPr>
          </w:p>
          <w:p w14:paraId="3FDFADA5" w14:textId="06A9626B" w:rsidR="00646D93" w:rsidRPr="00646D93" w:rsidRDefault="00B4400C" w:rsidP="00B4400C">
            <w:pPr>
              <w:tabs>
                <w:tab w:val="left" w:pos="3941"/>
              </w:tabs>
              <w:autoSpaceDE w:val="0"/>
              <w:autoSpaceDN w:val="0"/>
              <w:adjustRightInd w:val="0"/>
              <w:spacing w:line="276" w:lineRule="auto"/>
              <w:jc w:val="center"/>
              <w:rPr>
                <w:rFonts w:asciiTheme="minorHAnsi" w:hAnsiTheme="minorHAnsi" w:cs="Calibri"/>
                <w:b/>
                <w:bCs/>
                <w:i/>
                <w:iCs/>
                <w:color w:val="EE0000"/>
                <w:sz w:val="20"/>
                <w:szCs w:val="20"/>
                <w:lang w:val="en-ID"/>
              </w:rPr>
            </w:pPr>
            <w:r>
              <w:rPr>
                <w:rFonts w:asciiTheme="minorHAnsi" w:hAnsiTheme="minorHAnsi" w:cs="Calibri"/>
                <w:b/>
                <w:bCs/>
                <w:i/>
                <w:iCs/>
                <w:color w:val="EE0000"/>
                <w:sz w:val="20"/>
                <w:szCs w:val="20"/>
                <w:lang w:val="en-ID"/>
              </w:rPr>
              <w:t xml:space="preserve">4. Burns Cool the burn under cool running water for 20 minutes. Do not apply ice. Seek first aid.</w:t>
            </w:r>
          </w:p>
          <w:p w14:paraId="167EF1CF" w14:textId="77777777" w:rsidR="00B4400C" w:rsidRPr="00B4400C" w:rsidRDefault="00B4400C" w:rsidP="00B4400C">
            <w:pPr>
              <w:tabs>
                <w:tab w:val="left" w:pos="3941"/>
              </w:tabs>
              <w:autoSpaceDE w:val="0"/>
              <w:autoSpaceDN w:val="0"/>
              <w:adjustRightInd w:val="0"/>
              <w:spacing w:line="276" w:lineRule="auto"/>
              <w:jc w:val="center"/>
              <w:rPr>
                <w:rFonts w:cs="Calibri"/>
                <w:b/>
                <w:i/>
                <w:color w:val="EE0000"/>
              </w:rPr>
            </w:pPr>
          </w:p>
          <w:p w14:paraId="3FDFADA5" w14:textId="06A9626B" w:rsidR="00646D93" w:rsidRPr="00646D93" w:rsidRDefault="00B4400C" w:rsidP="00B4400C">
            <w:pPr>
              <w:tabs>
                <w:tab w:val="left" w:pos="3941"/>
              </w:tabs>
              <w:autoSpaceDE w:val="0"/>
              <w:autoSpaceDN w:val="0"/>
              <w:adjustRightInd w:val="0"/>
              <w:spacing w:line="276" w:lineRule="auto"/>
              <w:jc w:val="center"/>
              <w:rPr>
                <w:rFonts w:asciiTheme="minorHAnsi" w:hAnsiTheme="minorHAnsi" w:cs="Calibri"/>
                <w:b/>
                <w:bCs/>
                <w:i/>
                <w:iCs/>
                <w:color w:val="EE0000"/>
                <w:sz w:val="20"/>
                <w:szCs w:val="20"/>
                <w:lang w:val="en-ID"/>
              </w:rPr>
            </w:pPr>
            <w:r>
              <w:rPr>
                <w:rFonts w:asciiTheme="minorHAnsi" w:hAnsiTheme="minorHAnsi" w:cs="Calibri"/>
                <w:b/>
                <w:bCs/>
                <w:i/>
                <w:iCs/>
                <w:color w:val="EE0000"/>
                <w:sz w:val="20"/>
                <w:szCs w:val="20"/>
                <w:lang w:val="en-ID"/>
              </w:rPr>
              <w:t xml:space="preserve">5. Contact with Live Electrical Equipment Do not touch the person. Switch off the supply at the nearest isolator if it is safe to do so, call CH19 “EMERGENCY” and call 000.</w:t>
            </w:r>
          </w:p>
          <w:p w14:paraId="167EF1CF" w14:textId="77777777" w:rsidR="00B4400C" w:rsidRPr="00B4400C" w:rsidRDefault="00B4400C" w:rsidP="00B4400C">
            <w:pPr>
              <w:tabs>
                <w:tab w:val="left" w:pos="3941"/>
              </w:tabs>
              <w:autoSpaceDE w:val="0"/>
              <w:autoSpaceDN w:val="0"/>
              <w:adjustRightInd w:val="0"/>
              <w:spacing w:line="276" w:lineRule="auto"/>
              <w:jc w:val="center"/>
              <w:rPr>
                <w:rFonts w:cs="Calibri"/>
                <w:b/>
                <w:i/>
                <w:color w:val="EE0000"/>
              </w:rPr>
            </w:pPr>
          </w:p>
        </w:tc>
      </w:tr>
    </w:tbl>
    <w:p w14:paraId="1FE1FC3E" w14:textId="77777777" w:rsidR="00935A9D" w:rsidRDefault="00935A9D" w:rsidP="00FE287E">
      <w:pPr>
        <w:spacing w:before="0" w:after="0" w:line="20" w:lineRule="exact"/>
        <w:rPr>
          <w:rFonts w:ascii="Aptos" w:hAnsi="Aptos" w:cstheme="minorHAnsi"/>
          <w:sz w:val="18"/>
          <w:szCs w:val="18"/>
          <w:lang w:val="en-AU" w:eastAsia="es-ES"/>
        </w:rPr>
      </w:pPr>
    </w:p>
    <w:sectPr w:rsidR="00935A9D" w:rsidSect="004548D3">
      <w:headerReference w:type="default" r:id="rId27"/>
      <w:footerReference w:type="default" r:id="rId28"/>
      <w:pgSz w:w="11906" w:h="16838"/>
      <w:pgMar w:top="824" w:right="1440" w:bottom="1135" w:left="1440" w:header="708" w:footer="0" w:gutter="0"/>
      <w:pgBorders w:offsetFrom="page">
        <w:top w:val="single" w:sz="4" w:space="24" w:color="CC9900"/>
        <w:left w:val="single" w:sz="4" w:space="24" w:color="CC9900"/>
        <w:bottom w:val="single" w:sz="4" w:space="24" w:color="CC9900"/>
        <w:right w:val="single" w:sz="4" w:space="24" w:color="CC9900"/>
      </w:pgBorders>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993287F" w14:textId="77777777" w:rsidR="00953CC2" w:rsidRDefault="00953CC2" w:rsidP="0073129F">
      <w:pPr>
        <w:spacing w:after="0" w:line="240" w:lineRule="auto"/>
      </w:pPr>
      <w:r>
        <w:separator/>
      </w:r>
    </w:p>
  </w:endnote>
  <w:endnote w:type="continuationSeparator" w:id="0">
    <w:p w14:paraId="4EAA76BF" w14:textId="77777777" w:rsidR="00953CC2" w:rsidRDefault="00953CC2" w:rsidP="0073129F">
      <w:pPr>
        <w:spacing w:after="0" w:line="240" w:lineRule="auto"/>
      </w:pPr>
      <w:r>
        <w:continuationSeparator/>
      </w:r>
    </w:p>
  </w:endnote>
  <w:endnote w:type="continuationNotice" w:id="1">
    <w:p w14:paraId="4989ACCD" w14:textId="77777777" w:rsidR="00953CC2" w:rsidRDefault="00953CC2">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10773" w:type="dxa"/>
      <w:jc w:val="center"/>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Look w:val="04A0" w:firstRow="1" w:lastRow="0" w:firstColumn="1" w:lastColumn="0" w:noHBand="0" w:noVBand="1"/>
    </w:tblPr>
    <w:tblGrid>
      <w:gridCol w:w="1413"/>
      <w:gridCol w:w="6404"/>
      <w:gridCol w:w="1417"/>
      <w:gridCol w:w="1539"/>
    </w:tblGrid>
    <w:tr w:rsidR="00352B1F" w:rsidRPr="005C02FA" w14:paraId="3E20B001" w14:textId="77777777" w:rsidTr="003744DA">
      <w:trPr>
        <w:trHeight w:val="20"/>
        <w:jc w:val="center"/>
      </w:trPr>
      <w:tc>
        <w:tcPr>
          <w:tcW w:w="1413" w:type="dxa"/>
          <w:vAlign w:val="center"/>
        </w:tcPr>
        <w:p w14:paraId="51877C14" w14:textId="77777777" w:rsidR="00352B1F" w:rsidRPr="00201C58" w:rsidRDefault="00352B1F" w:rsidP="00352B1F">
          <w:pPr>
            <w:tabs>
              <w:tab w:val="left" w:pos="3402"/>
              <w:tab w:val="center" w:pos="4513"/>
              <w:tab w:val="left" w:pos="5954"/>
              <w:tab w:val="right" w:pos="9026"/>
            </w:tabs>
            <w:spacing w:after="0" w:line="240" w:lineRule="auto"/>
            <w:rPr>
              <w:rFonts w:cstheme="minorHAnsi"/>
              <w:b/>
              <w:sz w:val="18"/>
              <w:szCs w:val="18"/>
              <w:lang w:eastAsia="en-AU"/>
            </w:rPr>
          </w:pPr>
          <w:r w:rsidRPr="00201C58">
            <w:rPr>
              <w:rFonts w:cstheme="minorHAnsi"/>
              <w:b/>
              <w:sz w:val="18"/>
              <w:szCs w:val="18"/>
              <w:lang w:eastAsia="en-AU"/>
            </w:rPr>
            <w:t>Document:</w:t>
          </w:r>
        </w:p>
      </w:tc>
      <w:tc>
        <w:tcPr>
          <w:tcW w:w="6404" w:type="dxa"/>
        </w:tcPr>
        <w:p w14:paraId="55AFF1FE" w14:textId="07E9A2B8" w:rsidR="00352B1F" w:rsidRPr="00201C58" w:rsidRDefault="00097C0F" w:rsidP="00352B1F">
          <w:pPr>
            <w:tabs>
              <w:tab w:val="center" w:pos="1344"/>
              <w:tab w:val="center" w:pos="4513"/>
              <w:tab w:val="right" w:pos="9026"/>
            </w:tabs>
            <w:spacing w:after="0" w:line="240" w:lineRule="auto"/>
            <w:rPr>
              <w:rFonts w:cstheme="minorHAnsi"/>
              <w:sz w:val="18"/>
              <w:szCs w:val="18"/>
              <w:lang w:eastAsia="en-AU"/>
            </w:rPr>
          </w:pPr>
          <w:r w:rsidRPr="00097C0F">
            <w:rPr>
              <w:sz w:val="16"/>
              <w:szCs w:val="16"/>
            </w:rPr>
            <w:t>SWI-PRO-MET-203-008</w:t>
          </w:r>
          <w:r w:rsidR="00945F8F" w:rsidRPr="00945F8F">
            <w:rPr>
              <w:sz w:val="16"/>
              <w:szCs w:val="16"/>
            </w:rPr>
            <w:t xml:space="preserve"> — </w:t>
          </w:r>
          <w:r w:rsidR="005D5479" w:rsidRPr="005D5479">
            <w:rPr>
              <w:sz w:val="16"/>
              <w:szCs w:val="16"/>
            </w:rPr>
            <w:t>Elution and Electrowinning Batch Performance Assessment</w:t>
          </w:r>
        </w:p>
      </w:tc>
      <w:tc>
        <w:tcPr>
          <w:tcW w:w="1417" w:type="dxa"/>
          <w:vAlign w:val="center"/>
        </w:tcPr>
        <w:p w14:paraId="59E3783C" w14:textId="77777777" w:rsidR="00352B1F" w:rsidRPr="00201C58" w:rsidRDefault="00352B1F" w:rsidP="00352B1F">
          <w:pPr>
            <w:tabs>
              <w:tab w:val="center" w:pos="1344"/>
              <w:tab w:val="center" w:pos="4513"/>
              <w:tab w:val="right" w:pos="9026"/>
            </w:tabs>
            <w:spacing w:after="0" w:line="240" w:lineRule="auto"/>
            <w:rPr>
              <w:rFonts w:cstheme="minorHAnsi"/>
              <w:sz w:val="18"/>
              <w:szCs w:val="18"/>
              <w:lang w:eastAsia="en-AU"/>
            </w:rPr>
          </w:pPr>
          <w:r w:rsidRPr="00201C58">
            <w:rPr>
              <w:rFonts w:cstheme="minorHAnsi"/>
              <w:b/>
              <w:snapToGrid w:val="0"/>
              <w:sz w:val="18"/>
              <w:szCs w:val="18"/>
              <w:lang w:val="en-GB" w:eastAsia="en-AU"/>
            </w:rPr>
            <w:t>Revision Date:</w:t>
          </w:r>
        </w:p>
      </w:tc>
      <w:tc>
        <w:tcPr>
          <w:tcW w:w="1539" w:type="dxa"/>
          <w:vAlign w:val="center"/>
        </w:tcPr>
        <w:p w14:paraId="06888345" w14:textId="34112C4E" w:rsidR="00352B1F" w:rsidRPr="00201C58" w:rsidRDefault="00097C0F" w:rsidP="00352B1F">
          <w:pPr>
            <w:tabs>
              <w:tab w:val="center" w:pos="1344"/>
              <w:tab w:val="center" w:pos="4513"/>
              <w:tab w:val="right" w:pos="9026"/>
            </w:tabs>
            <w:spacing w:after="0" w:line="240" w:lineRule="auto"/>
            <w:jc w:val="right"/>
            <w:rPr>
              <w:rFonts w:cstheme="minorHAnsi"/>
              <w:sz w:val="18"/>
              <w:szCs w:val="18"/>
              <w:lang w:eastAsia="en-AU"/>
            </w:rPr>
          </w:pPr>
          <w:r>
            <w:rPr>
              <w:rFonts w:cstheme="minorHAnsi"/>
              <w:sz w:val="18"/>
              <w:szCs w:val="18"/>
              <w:lang w:eastAsia="en-AU"/>
            </w:rPr>
            <w:t>11</w:t>
          </w:r>
          <w:r w:rsidR="00352B1F">
            <w:rPr>
              <w:rFonts w:cstheme="minorHAnsi"/>
              <w:sz w:val="18"/>
              <w:szCs w:val="18"/>
              <w:lang w:eastAsia="en-AU"/>
            </w:rPr>
            <w:t>/</w:t>
          </w:r>
          <w:r>
            <w:rPr>
              <w:rFonts w:cstheme="minorHAnsi"/>
              <w:sz w:val="18"/>
              <w:szCs w:val="18"/>
              <w:lang w:eastAsia="en-AU"/>
            </w:rPr>
            <w:t>08</w:t>
          </w:r>
          <w:r w:rsidR="00352B1F">
            <w:rPr>
              <w:rFonts w:cstheme="minorHAnsi"/>
              <w:sz w:val="18"/>
              <w:szCs w:val="18"/>
              <w:lang w:eastAsia="en-AU"/>
            </w:rPr>
            <w:t>/2026</w:t>
          </w:r>
          <w:r>
            <w:rPr>
              <w:rFonts w:cstheme="minorHAnsi"/>
              <w:sz w:val="18"/>
              <w:szCs w:val="18"/>
              <w:lang w:eastAsia="en-AU"/>
            </w:rPr>
            <w:t/>
          </w:r>
        </w:p>
      </w:tc>
    </w:tr>
    <w:tr w:rsidR="00352B1F" w:rsidRPr="005C02FA" w14:paraId="04C607A3" w14:textId="77777777" w:rsidTr="00F82BE4">
      <w:trPr>
        <w:trHeight w:val="20"/>
        <w:jc w:val="center"/>
      </w:trPr>
      <w:tc>
        <w:tcPr>
          <w:tcW w:w="1413" w:type="dxa"/>
          <w:vAlign w:val="center"/>
        </w:tcPr>
        <w:p w14:paraId="070CEA36" w14:textId="77777777" w:rsidR="00352B1F" w:rsidRPr="00201C58" w:rsidRDefault="00352B1F" w:rsidP="00352B1F">
          <w:pPr>
            <w:tabs>
              <w:tab w:val="left" w:pos="3402"/>
              <w:tab w:val="center" w:pos="4513"/>
              <w:tab w:val="left" w:pos="5954"/>
              <w:tab w:val="right" w:pos="9026"/>
            </w:tabs>
            <w:spacing w:after="0" w:line="240" w:lineRule="auto"/>
            <w:rPr>
              <w:rFonts w:cstheme="minorHAnsi"/>
              <w:b/>
              <w:sz w:val="18"/>
              <w:szCs w:val="18"/>
              <w:lang w:eastAsia="en-AU"/>
            </w:rPr>
          </w:pPr>
          <w:r w:rsidRPr="00201C58">
            <w:rPr>
              <w:rFonts w:cstheme="minorHAnsi"/>
              <w:b/>
              <w:sz w:val="18"/>
              <w:szCs w:val="18"/>
              <w:lang w:eastAsia="en-AU"/>
            </w:rPr>
            <w:t>Revision No.:</w:t>
          </w:r>
        </w:p>
      </w:tc>
      <w:tc>
        <w:tcPr>
          <w:tcW w:w="6404" w:type="dxa"/>
          <w:vAlign w:val="center"/>
        </w:tcPr>
        <w:p w14:paraId="1581D6E9" w14:textId="1405FBEA" w:rsidR="00352B1F" w:rsidRPr="00201C58" w:rsidRDefault="00097C0F" w:rsidP="00352B1F">
          <w:pPr>
            <w:tabs>
              <w:tab w:val="center" w:pos="1344"/>
              <w:tab w:val="center" w:pos="4513"/>
              <w:tab w:val="right" w:pos="9026"/>
            </w:tabs>
            <w:spacing w:after="0" w:line="240" w:lineRule="auto"/>
            <w:rPr>
              <w:rFonts w:cstheme="minorHAnsi"/>
              <w:sz w:val="18"/>
              <w:szCs w:val="18"/>
              <w:lang w:eastAsia="en-AU"/>
            </w:rPr>
          </w:pPr>
          <w:r>
            <w:rPr>
              <w:rFonts w:cstheme="minorHAnsi"/>
              <w:sz w:val="18"/>
              <w:szCs w:val="18"/>
              <w:lang w:eastAsia="en-AU"/>
            </w:rPr>
            <w:t>A</w:t>
          </w:r>
        </w:p>
      </w:tc>
      <w:tc>
        <w:tcPr>
          <w:tcW w:w="1417" w:type="dxa"/>
          <w:vAlign w:val="center"/>
        </w:tcPr>
        <w:p w14:paraId="311E7273" w14:textId="77777777" w:rsidR="00352B1F" w:rsidRPr="00201C58" w:rsidRDefault="00352B1F" w:rsidP="00352B1F">
          <w:pPr>
            <w:tabs>
              <w:tab w:val="center" w:pos="1344"/>
              <w:tab w:val="center" w:pos="4513"/>
              <w:tab w:val="right" w:pos="9026"/>
            </w:tabs>
            <w:spacing w:after="0" w:line="240" w:lineRule="auto"/>
            <w:ind w:right="-111"/>
            <w:rPr>
              <w:rFonts w:cstheme="minorHAnsi"/>
              <w:b/>
              <w:sz w:val="18"/>
              <w:szCs w:val="18"/>
              <w:lang w:eastAsia="en-AU"/>
            </w:rPr>
          </w:pPr>
          <w:r w:rsidRPr="00201C58">
            <w:rPr>
              <w:rFonts w:cstheme="minorHAnsi"/>
              <w:b/>
              <w:sz w:val="18"/>
              <w:szCs w:val="18"/>
              <w:lang w:eastAsia="en-AU"/>
            </w:rPr>
            <w:t>Page:</w:t>
          </w:r>
        </w:p>
      </w:tc>
      <w:tc>
        <w:tcPr>
          <w:tcW w:w="1539" w:type="dxa"/>
          <w:vAlign w:val="center"/>
        </w:tcPr>
        <w:p w14:paraId="78197C64" w14:textId="77777777" w:rsidR="00352B1F" w:rsidRPr="00201C58" w:rsidRDefault="00352B1F" w:rsidP="00352B1F">
          <w:pPr>
            <w:tabs>
              <w:tab w:val="center" w:pos="1344"/>
              <w:tab w:val="center" w:pos="4513"/>
              <w:tab w:val="right" w:pos="9026"/>
            </w:tabs>
            <w:spacing w:after="0" w:line="240" w:lineRule="auto"/>
            <w:jc w:val="right"/>
            <w:rPr>
              <w:rFonts w:cstheme="minorHAnsi"/>
              <w:b/>
              <w:bCs/>
              <w:sz w:val="18"/>
              <w:szCs w:val="18"/>
              <w:lang w:eastAsia="en-AU"/>
            </w:rPr>
          </w:pPr>
          <w:r w:rsidRPr="00201C58">
            <w:rPr>
              <w:rFonts w:cstheme="minorHAnsi"/>
              <w:sz w:val="18"/>
              <w:szCs w:val="18"/>
              <w:lang w:eastAsia="en-AU"/>
            </w:rPr>
            <w:fldChar w:fldCharType="begin"/>
          </w:r>
          <w:r w:rsidRPr="00201C58">
            <w:rPr>
              <w:rFonts w:cstheme="minorHAnsi"/>
              <w:sz w:val="18"/>
              <w:szCs w:val="18"/>
              <w:lang w:eastAsia="en-AU"/>
            </w:rPr>
            <w:instrText xml:space="preserve"> PAGE </w:instrText>
          </w:r>
          <w:r w:rsidRPr="00201C58">
            <w:rPr>
              <w:rFonts w:cstheme="minorHAnsi"/>
              <w:sz w:val="18"/>
              <w:szCs w:val="18"/>
              <w:lang w:eastAsia="en-AU"/>
            </w:rPr>
            <w:fldChar w:fldCharType="separate"/>
          </w:r>
          <w:r>
            <w:rPr>
              <w:rFonts w:cstheme="minorHAnsi"/>
              <w:sz w:val="18"/>
              <w:szCs w:val="18"/>
              <w:lang w:eastAsia="en-AU"/>
            </w:rPr>
            <w:t>1</w:t>
          </w:r>
          <w:r w:rsidRPr="00201C58">
            <w:rPr>
              <w:rFonts w:cstheme="minorHAnsi"/>
              <w:sz w:val="18"/>
              <w:szCs w:val="18"/>
              <w:lang w:eastAsia="en-AU"/>
            </w:rPr>
            <w:fldChar w:fldCharType="end"/>
          </w:r>
          <w:r w:rsidRPr="00201C58">
            <w:rPr>
              <w:rFonts w:cstheme="minorHAnsi"/>
              <w:sz w:val="18"/>
              <w:szCs w:val="18"/>
              <w:lang w:eastAsia="en-AU"/>
            </w:rPr>
            <w:t xml:space="preserve"> of </w:t>
          </w:r>
          <w:r w:rsidRPr="00201C58">
            <w:rPr>
              <w:rFonts w:cstheme="minorHAnsi"/>
              <w:sz w:val="18"/>
              <w:szCs w:val="18"/>
              <w:lang w:eastAsia="en-AU"/>
            </w:rPr>
            <w:fldChar w:fldCharType="begin"/>
          </w:r>
          <w:r w:rsidRPr="00201C58">
            <w:rPr>
              <w:rFonts w:cstheme="minorHAnsi"/>
              <w:sz w:val="18"/>
              <w:szCs w:val="18"/>
              <w:lang w:eastAsia="en-AU"/>
            </w:rPr>
            <w:instrText xml:space="preserve"> NUMPAGES  </w:instrText>
          </w:r>
          <w:r w:rsidRPr="00201C58">
            <w:rPr>
              <w:rFonts w:cstheme="minorHAnsi"/>
              <w:sz w:val="18"/>
              <w:szCs w:val="18"/>
              <w:lang w:eastAsia="en-AU"/>
            </w:rPr>
            <w:fldChar w:fldCharType="separate"/>
          </w:r>
          <w:r>
            <w:rPr>
              <w:rFonts w:cstheme="minorHAnsi"/>
              <w:sz w:val="18"/>
              <w:szCs w:val="18"/>
              <w:lang w:eastAsia="en-AU"/>
            </w:rPr>
            <w:t>14</w:t>
          </w:r>
          <w:r w:rsidRPr="00201C58">
            <w:rPr>
              <w:rFonts w:cstheme="minorHAnsi"/>
              <w:sz w:val="18"/>
              <w:szCs w:val="18"/>
              <w:lang w:eastAsia="en-AU"/>
            </w:rPr>
            <w:fldChar w:fldCharType="end"/>
          </w:r>
        </w:p>
      </w:tc>
    </w:tr>
  </w:tbl>
  <w:p w14:paraId="6BD8E810" w14:textId="19A410E5" w:rsidR="00AA555C" w:rsidRDefault="00AA555C" w:rsidP="00F82BE4">
    <w:pPr>
      <w:pStyle w:val="Footer"/>
      <w:tabs>
        <w:tab w:val="clear" w:pos="4513"/>
        <w:tab w:val="clear" w:pos="9026"/>
        <w:tab w:val="left" w:pos="3480"/>
      </w:tabs>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E33765C" w14:textId="77777777" w:rsidR="00953CC2" w:rsidRDefault="00953CC2" w:rsidP="0073129F">
      <w:pPr>
        <w:spacing w:after="0" w:line="240" w:lineRule="auto"/>
      </w:pPr>
      <w:r>
        <w:separator/>
      </w:r>
    </w:p>
  </w:footnote>
  <w:footnote w:type="continuationSeparator" w:id="0">
    <w:p w14:paraId="36115DCC" w14:textId="77777777" w:rsidR="00953CC2" w:rsidRDefault="00953CC2" w:rsidP="0073129F">
      <w:pPr>
        <w:spacing w:after="0" w:line="240" w:lineRule="auto"/>
      </w:pPr>
      <w:r>
        <w:continuationSeparator/>
      </w:r>
    </w:p>
  </w:footnote>
  <w:footnote w:type="continuationNotice" w:id="1">
    <w:p w14:paraId="13ED8269" w14:textId="77777777" w:rsidR="00953CC2" w:rsidRDefault="00953CC2">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10773" w:type="dxa"/>
      <w:jc w:val="center"/>
      <w:tblLayout w:type="fixed"/>
      <w:tblLook w:val="04A0" w:firstRow="1" w:lastRow="0" w:firstColumn="1" w:lastColumn="0" w:noHBand="0" w:noVBand="1"/>
    </w:tblPr>
    <w:tblGrid>
      <w:gridCol w:w="1980"/>
      <w:gridCol w:w="7229"/>
      <w:gridCol w:w="992"/>
      <w:gridCol w:w="572"/>
    </w:tblGrid>
    <w:tr w:rsidR="00F82BE4" w:rsidRPr="00A35456" w14:paraId="2DC818DF" w14:textId="77777777" w:rsidTr="003744DA">
      <w:trPr>
        <w:trHeight w:val="165"/>
        <w:jc w:val="center"/>
      </w:trPr>
      <w:tc>
        <w:tcPr>
          <w:tcW w:w="1980" w:type="dxa"/>
          <w:shd w:val="clear" w:color="auto" w:fill="FFFFFF"/>
          <w:vAlign w:val="center"/>
        </w:tcPr>
        <w:p w14:paraId="5C4B480D" w14:textId="77777777" w:rsidR="00F82BE4" w:rsidRPr="00A35456" w:rsidRDefault="00F82BE4" w:rsidP="00F82BE4">
          <w:pPr>
            <w:tabs>
              <w:tab w:val="left" w:pos="3402"/>
              <w:tab w:val="center" w:pos="4513"/>
              <w:tab w:val="left" w:pos="5954"/>
              <w:tab w:val="right" w:pos="9026"/>
            </w:tabs>
            <w:ind w:left="-115" w:right="-107"/>
            <w:jc w:val="center"/>
            <w:rPr>
              <w:b/>
              <w:color w:val="000000"/>
              <w:sz w:val="36"/>
              <w:szCs w:val="36"/>
              <w:lang w:eastAsia="en-AU"/>
            </w:rPr>
          </w:pPr>
          <w:bookmarkStart w:id="0" w:name="_Hlk87281182"/>
          <w:r w:rsidRPr="00A35456">
            <w:rPr>
              <w:noProof/>
              <w:sz w:val="20"/>
              <w:szCs w:val="20"/>
            </w:rPr>
            <w:drawing>
              <wp:inline distT="0" distB="0" distL="0" distR="0" wp14:anchorId="3DE15B11" wp14:editId="096F6788">
                <wp:extent cx="1239769" cy="268057"/>
                <wp:effectExtent l="0" t="0" r="0" b="0"/>
                <wp:docPr id="1020201027" name="Picture 10202010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239769" cy="268057"/>
                        </a:xfrm>
                        <a:prstGeom prst="rect">
                          <a:avLst/>
                        </a:prstGeom>
                        <a:noFill/>
                        <a:ln>
                          <a:noFill/>
                        </a:ln>
                      </pic:spPr>
                    </pic:pic>
                  </a:graphicData>
                </a:graphic>
              </wp:inline>
            </w:drawing>
          </w:r>
        </w:p>
      </w:tc>
      <w:tc>
        <w:tcPr>
          <w:tcW w:w="7229" w:type="dxa"/>
          <w:shd w:val="clear" w:color="auto" w:fill="FFFFFF" w:themeFill="background1"/>
          <w:vAlign w:val="center"/>
        </w:tcPr>
        <w:p w14:paraId="4C9B15E1" w14:textId="77777777" w:rsidR="004548D3" w:rsidRPr="00022212" w:rsidRDefault="004548D3" w:rsidP="004548D3">
          <w:pPr>
            <w:tabs>
              <w:tab w:val="left" w:pos="3402"/>
              <w:tab w:val="center" w:pos="4513"/>
              <w:tab w:val="left" w:pos="5954"/>
              <w:tab w:val="right" w:pos="9026"/>
            </w:tabs>
            <w:jc w:val="center"/>
            <w:rPr>
              <w:rFonts w:cstheme="minorHAnsi"/>
              <w:b/>
              <w:noProof/>
              <w:color w:val="996633"/>
              <w:sz w:val="28"/>
              <w:szCs w:val="28"/>
              <w:lang w:eastAsia="en-AU"/>
            </w:rPr>
          </w:pPr>
          <w:r w:rsidRPr="00022212">
            <w:rPr>
              <w:rFonts w:cstheme="minorHAnsi"/>
              <w:b/>
              <w:color w:val="595959" w:themeColor="text1" w:themeTint="A6"/>
              <w:sz w:val="36"/>
              <w:szCs w:val="36"/>
              <w:lang w:eastAsia="en-AU"/>
            </w:rPr>
            <w:t>Safe Work Instruction</w:t>
          </w:r>
          <w:r w:rsidRPr="00022212">
            <w:rPr>
              <w:rFonts w:cstheme="minorHAnsi"/>
              <w:b/>
              <w:noProof/>
              <w:color w:val="996633"/>
              <w:sz w:val="28"/>
              <w:szCs w:val="28"/>
              <w:lang w:eastAsia="en-AU"/>
            </w:rPr>
            <w:t xml:space="preserve"> </w:t>
          </w:r>
        </w:p>
        <w:p w14:paraId="4F17F1A4" w14:textId="7E9C641D" w:rsidR="00F82BE4" w:rsidRPr="005D67F0" w:rsidRDefault="00CA3181" w:rsidP="004548D3">
          <w:pPr>
            <w:tabs>
              <w:tab w:val="left" w:pos="3402"/>
              <w:tab w:val="center" w:pos="4513"/>
              <w:tab w:val="left" w:pos="5954"/>
              <w:tab w:val="right" w:pos="9026"/>
            </w:tabs>
            <w:jc w:val="center"/>
            <w:rPr>
              <w:rFonts w:cstheme="minorHAnsi"/>
              <w:b/>
              <w:noProof/>
              <w:color w:val="996633"/>
              <w:sz w:val="32"/>
              <w:szCs w:val="32"/>
              <w:lang w:eastAsia="en-AU"/>
            </w:rPr>
          </w:pPr>
          <w:r w:rsidRPr="00CA3181">
            <w:rPr>
              <w:rFonts w:cstheme="minorHAnsi"/>
              <w:b/>
              <w:noProof/>
              <w:color w:val="996633"/>
              <w:sz w:val="24"/>
              <w:szCs w:val="24"/>
              <w:lang w:eastAsia="en-AU"/>
            </w:rPr>
            <w:t>Elution and Electrowinning Batch Performance Assessment</w:t>
          </w:r>
        </w:p>
      </w:tc>
      <w:tc>
        <w:tcPr>
          <w:tcW w:w="992" w:type="dxa"/>
          <w:shd w:val="clear" w:color="auto" w:fill="FFFFFF"/>
          <w:vAlign w:val="center"/>
        </w:tcPr>
        <w:p w14:paraId="649DEF07" w14:textId="77777777" w:rsidR="00F82BE4" w:rsidRDefault="00F82BE4" w:rsidP="00F82BE4">
          <w:pPr>
            <w:tabs>
              <w:tab w:val="left" w:pos="3402"/>
              <w:tab w:val="center" w:pos="4513"/>
              <w:tab w:val="left" w:pos="5954"/>
              <w:tab w:val="right" w:pos="9026"/>
            </w:tabs>
            <w:ind w:left="-109" w:right="-105"/>
            <w:jc w:val="center"/>
            <w:rPr>
              <w:b/>
              <w:noProof/>
              <w:color w:val="404040"/>
              <w:sz w:val="28"/>
              <w:szCs w:val="28"/>
              <w:lang w:eastAsia="en-AU"/>
            </w:rPr>
          </w:pPr>
          <w:r w:rsidRPr="00AA43B2">
            <w:rPr>
              <w:b/>
              <w:noProof/>
              <w:color w:val="404040"/>
              <w:sz w:val="28"/>
              <w:szCs w:val="28"/>
              <w:lang w:eastAsia="en-AU"/>
            </w:rPr>
            <w:drawing>
              <wp:inline distT="0" distB="0" distL="0" distR="0" wp14:anchorId="11E38368" wp14:editId="6034ECB2">
                <wp:extent cx="252730" cy="252730"/>
                <wp:effectExtent l="0" t="0" r="1270" b="1270"/>
                <wp:docPr id="15501179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7543043" name=""/>
                        <pic:cNvPicPr/>
                      </pic:nvPicPr>
                      <pic:blipFill>
                        <a:blip r:embed="rId2"/>
                        <a:stretch>
                          <a:fillRect/>
                        </a:stretch>
                      </pic:blipFill>
                      <pic:spPr>
                        <a:xfrm>
                          <a:off x="0" y="0"/>
                          <a:ext cx="291725" cy="291725"/>
                        </a:xfrm>
                        <a:prstGeom prst="rect">
                          <a:avLst/>
                        </a:prstGeom>
                      </pic:spPr>
                    </pic:pic>
                  </a:graphicData>
                </a:graphic>
              </wp:inline>
            </w:drawing>
          </w:r>
          <w:r w:rsidRPr="00AA43B2">
            <w:rPr>
              <w:noProof/>
            </w:rPr>
            <w:drawing>
              <wp:inline distT="0" distB="0" distL="0" distR="0" wp14:anchorId="6969402E" wp14:editId="05D0048C">
                <wp:extent cx="251460" cy="251460"/>
                <wp:effectExtent l="0" t="0" r="2540" b="2540"/>
                <wp:docPr id="1303160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88852" name=""/>
                        <pic:cNvPicPr/>
                      </pic:nvPicPr>
                      <pic:blipFill>
                        <a:blip r:embed="rId3"/>
                        <a:stretch>
                          <a:fillRect/>
                        </a:stretch>
                      </pic:blipFill>
                      <pic:spPr>
                        <a:xfrm>
                          <a:off x="0" y="0"/>
                          <a:ext cx="316230" cy="316230"/>
                        </a:xfrm>
                        <a:prstGeom prst="rect">
                          <a:avLst/>
                        </a:prstGeom>
                      </pic:spPr>
                    </pic:pic>
                  </a:graphicData>
                </a:graphic>
              </wp:inline>
            </w:drawing>
          </w:r>
        </w:p>
        <w:p w14:paraId="19E7C034" w14:textId="77777777" w:rsidR="00F82BE4" w:rsidRPr="00A35456" w:rsidRDefault="00F82BE4" w:rsidP="00F82BE4">
          <w:pPr>
            <w:tabs>
              <w:tab w:val="left" w:pos="3402"/>
              <w:tab w:val="center" w:pos="4513"/>
              <w:tab w:val="left" w:pos="5954"/>
              <w:tab w:val="right" w:pos="9026"/>
            </w:tabs>
            <w:ind w:left="-109" w:right="-105"/>
            <w:jc w:val="center"/>
            <w:rPr>
              <w:b/>
              <w:noProof/>
              <w:color w:val="404040"/>
              <w:sz w:val="28"/>
              <w:szCs w:val="28"/>
              <w:lang w:eastAsia="en-AU"/>
            </w:rPr>
          </w:pPr>
          <w:r w:rsidRPr="00AA43B2">
            <w:rPr>
              <w:b/>
              <w:noProof/>
              <w:color w:val="404040"/>
              <w:sz w:val="28"/>
              <w:szCs w:val="28"/>
              <w:lang w:eastAsia="en-AU"/>
            </w:rPr>
            <w:drawing>
              <wp:inline distT="0" distB="0" distL="0" distR="0" wp14:anchorId="184B2E8D" wp14:editId="174599D6">
                <wp:extent cx="251460" cy="251460"/>
                <wp:effectExtent l="0" t="0" r="2540" b="2540"/>
                <wp:docPr id="20100874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4136609" name=""/>
                        <pic:cNvPicPr/>
                      </pic:nvPicPr>
                      <pic:blipFill>
                        <a:blip r:embed="rId4"/>
                        <a:stretch>
                          <a:fillRect/>
                        </a:stretch>
                      </pic:blipFill>
                      <pic:spPr>
                        <a:xfrm>
                          <a:off x="0" y="0"/>
                          <a:ext cx="262770" cy="262770"/>
                        </a:xfrm>
                        <a:prstGeom prst="rect">
                          <a:avLst/>
                        </a:prstGeom>
                      </pic:spPr>
                    </pic:pic>
                  </a:graphicData>
                </a:graphic>
              </wp:inline>
            </w:drawing>
          </w:r>
          <w:r w:rsidRPr="00AA43B2">
            <w:rPr>
              <w:noProof/>
            </w:rPr>
            <w:drawing>
              <wp:inline distT="0" distB="0" distL="0" distR="0" wp14:anchorId="642B6C93" wp14:editId="70F12854">
                <wp:extent cx="251502" cy="251502"/>
                <wp:effectExtent l="0" t="0" r="2540" b="2540"/>
                <wp:docPr id="18389288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0456593" name=""/>
                        <pic:cNvPicPr/>
                      </pic:nvPicPr>
                      <pic:blipFill>
                        <a:blip r:embed="rId5"/>
                        <a:stretch>
                          <a:fillRect/>
                        </a:stretch>
                      </pic:blipFill>
                      <pic:spPr>
                        <a:xfrm>
                          <a:off x="0" y="0"/>
                          <a:ext cx="268490" cy="268490"/>
                        </a:xfrm>
                        <a:prstGeom prst="rect">
                          <a:avLst/>
                        </a:prstGeom>
                      </pic:spPr>
                    </pic:pic>
                  </a:graphicData>
                </a:graphic>
              </wp:inline>
            </w:drawing>
          </w:r>
        </w:p>
      </w:tc>
      <w:tc>
        <w:tcPr>
          <w:tcW w:w="572" w:type="dxa"/>
          <w:vAlign w:val="center"/>
          <w:hideMark/>
        </w:tcPr>
        <w:p w14:paraId="6AC54A81" w14:textId="77777777" w:rsidR="00F82BE4" w:rsidRPr="00A35456" w:rsidRDefault="00F82BE4" w:rsidP="00F82BE4">
          <w:pPr>
            <w:tabs>
              <w:tab w:val="left" w:pos="3402"/>
              <w:tab w:val="center" w:pos="4513"/>
              <w:tab w:val="left" w:pos="5954"/>
              <w:tab w:val="right" w:pos="9026"/>
            </w:tabs>
            <w:ind w:left="-106" w:right="-106"/>
            <w:jc w:val="center"/>
            <w:rPr>
              <w:b/>
              <w:color w:val="404040"/>
              <w:sz w:val="28"/>
              <w:szCs w:val="28"/>
              <w:lang w:eastAsia="en-AU"/>
            </w:rPr>
          </w:pPr>
          <w:r>
            <w:rPr>
              <w:b/>
              <w:noProof/>
              <w:color w:val="404040"/>
              <w:sz w:val="28"/>
              <w:szCs w:val="28"/>
              <w:lang w:eastAsia="en-AU"/>
            </w:rPr>
            <w:drawing>
              <wp:inline distT="0" distB="0" distL="0" distR="0" wp14:anchorId="6EA5120D" wp14:editId="4DB28085">
                <wp:extent cx="341630" cy="298450"/>
                <wp:effectExtent l="0" t="0" r="1270" b="6350"/>
                <wp:docPr id="2083345562" name="Picture 20833455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387118" cy="338189"/>
                        </a:xfrm>
                        <a:prstGeom prst="rect">
                          <a:avLst/>
                        </a:prstGeom>
                        <a:noFill/>
                      </pic:spPr>
                    </pic:pic>
                  </a:graphicData>
                </a:graphic>
              </wp:inline>
            </w:drawing>
          </w:r>
        </w:p>
      </w:tc>
    </w:tr>
    <w:bookmarkEnd w:id="0"/>
  </w:tbl>
  <w:p w14:paraId="4DA98ACF" w14:textId="52D1F906" w:rsidR="0073129F" w:rsidRPr="00F82BE4" w:rsidRDefault="0073129F" w:rsidP="00F82BE4">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35B4232"/>
    <w:multiLevelType w:val="hybridMultilevel"/>
    <w:tmpl w:val="87429854"/>
    <w:lvl w:ilvl="0" w:tplc="0C09000F">
      <w:start w:val="1"/>
      <w:numFmt w:val="decimal"/>
      <w:lvlText w:val="%1."/>
      <w:lvlJc w:val="left"/>
      <w:pPr>
        <w:ind w:left="360" w:hanging="360"/>
      </w:pPr>
    </w:lvl>
    <w:lvl w:ilvl="1" w:tplc="0C090019" w:tentative="1">
      <w:start w:val="1"/>
      <w:numFmt w:val="lowerLetter"/>
      <w:lvlText w:val="%2."/>
      <w:lvlJc w:val="left"/>
      <w:pPr>
        <w:ind w:left="1080" w:hanging="360"/>
      </w:pPr>
    </w:lvl>
    <w:lvl w:ilvl="2" w:tplc="0C09001B" w:tentative="1">
      <w:start w:val="1"/>
      <w:numFmt w:val="lowerRoman"/>
      <w:lvlText w:val="%3."/>
      <w:lvlJc w:val="right"/>
      <w:pPr>
        <w:ind w:left="1800" w:hanging="180"/>
      </w:pPr>
    </w:lvl>
    <w:lvl w:ilvl="3" w:tplc="0C09000F" w:tentative="1">
      <w:start w:val="1"/>
      <w:numFmt w:val="decimal"/>
      <w:lvlText w:val="%4."/>
      <w:lvlJc w:val="left"/>
      <w:pPr>
        <w:ind w:left="2520" w:hanging="360"/>
      </w:pPr>
    </w:lvl>
    <w:lvl w:ilvl="4" w:tplc="0C090019" w:tentative="1">
      <w:start w:val="1"/>
      <w:numFmt w:val="lowerLetter"/>
      <w:lvlText w:val="%5."/>
      <w:lvlJc w:val="left"/>
      <w:pPr>
        <w:ind w:left="3240" w:hanging="360"/>
      </w:pPr>
    </w:lvl>
    <w:lvl w:ilvl="5" w:tplc="0C09001B" w:tentative="1">
      <w:start w:val="1"/>
      <w:numFmt w:val="lowerRoman"/>
      <w:lvlText w:val="%6."/>
      <w:lvlJc w:val="right"/>
      <w:pPr>
        <w:ind w:left="3960" w:hanging="180"/>
      </w:pPr>
    </w:lvl>
    <w:lvl w:ilvl="6" w:tplc="0C09000F" w:tentative="1">
      <w:start w:val="1"/>
      <w:numFmt w:val="decimal"/>
      <w:lvlText w:val="%7."/>
      <w:lvlJc w:val="left"/>
      <w:pPr>
        <w:ind w:left="4680" w:hanging="360"/>
      </w:pPr>
    </w:lvl>
    <w:lvl w:ilvl="7" w:tplc="0C090019" w:tentative="1">
      <w:start w:val="1"/>
      <w:numFmt w:val="lowerLetter"/>
      <w:lvlText w:val="%8."/>
      <w:lvlJc w:val="left"/>
      <w:pPr>
        <w:ind w:left="5400" w:hanging="360"/>
      </w:pPr>
    </w:lvl>
    <w:lvl w:ilvl="8" w:tplc="0C09001B" w:tentative="1">
      <w:start w:val="1"/>
      <w:numFmt w:val="lowerRoman"/>
      <w:lvlText w:val="%9."/>
      <w:lvlJc w:val="right"/>
      <w:pPr>
        <w:ind w:left="6120" w:hanging="180"/>
      </w:pPr>
    </w:lvl>
  </w:abstractNum>
  <w:abstractNum w:abstractNumId="1" w15:restartNumberingAfterBreak="0">
    <w:nsid w:val="21707D6A"/>
    <w:multiLevelType w:val="hybridMultilevel"/>
    <w:tmpl w:val="9E8A8992"/>
    <w:lvl w:ilvl="0" w:tplc="A300C0A2">
      <w:start w:val="5"/>
      <w:numFmt w:val="bullet"/>
      <w:lvlText w:val="-"/>
      <w:lvlJc w:val="left"/>
      <w:pPr>
        <w:ind w:left="720" w:hanging="360"/>
      </w:pPr>
      <w:rPr>
        <w:rFonts w:ascii="Aptos" w:eastAsia="Times New Roman" w:hAnsi="Aptos"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27DB2D59"/>
    <w:multiLevelType w:val="hybridMultilevel"/>
    <w:tmpl w:val="BF48D5BE"/>
    <w:lvl w:ilvl="0" w:tplc="0C090017">
      <w:start w:val="1"/>
      <w:numFmt w:val="lowerLetter"/>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3" w15:restartNumberingAfterBreak="0">
    <w:nsid w:val="31A41060"/>
    <w:multiLevelType w:val="hybridMultilevel"/>
    <w:tmpl w:val="AAACF984"/>
    <w:lvl w:ilvl="0" w:tplc="0C090001">
      <w:start w:val="1"/>
      <w:numFmt w:val="bullet"/>
      <w:lvlText w:val=""/>
      <w:lvlJc w:val="left"/>
      <w:pPr>
        <w:ind w:left="36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4" w15:restartNumberingAfterBreak="0">
    <w:nsid w:val="37B436EF"/>
    <w:multiLevelType w:val="hybridMultilevel"/>
    <w:tmpl w:val="671620EA"/>
    <w:lvl w:ilvl="0" w:tplc="0C090001">
      <w:start w:val="1"/>
      <w:numFmt w:val="bullet"/>
      <w:lvlText w:val=""/>
      <w:lvlJc w:val="left"/>
      <w:pPr>
        <w:ind w:left="36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5" w15:restartNumberingAfterBreak="0">
    <w:nsid w:val="37EA5383"/>
    <w:multiLevelType w:val="hybridMultilevel"/>
    <w:tmpl w:val="1172A7E8"/>
    <w:lvl w:ilvl="0" w:tplc="FFDEAF46">
      <w:start w:val="1"/>
      <w:numFmt w:val="bullet"/>
      <w:lvlText w:val=""/>
      <w:lvlJc w:val="left"/>
      <w:pPr>
        <w:ind w:left="720" w:hanging="360"/>
      </w:pPr>
      <w:rPr>
        <w:rFonts w:ascii="Wingdings" w:hAnsi="Wingdings" w:hint="default"/>
        <w:color w:val="4EA72E" w:themeColor="accent6"/>
      </w:rPr>
    </w:lvl>
    <w:lvl w:ilvl="1" w:tplc="0C090003" w:tentative="1">
      <w:start w:val="1"/>
      <w:numFmt w:val="bullet"/>
      <w:lvlText w:val="o"/>
      <w:lvlJc w:val="left"/>
      <w:pPr>
        <w:ind w:left="1440" w:hanging="360"/>
      </w:pPr>
      <w:rPr>
        <w:rFonts w:ascii="Courier New" w:hAnsi="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6" w15:restartNumberingAfterBreak="0">
    <w:nsid w:val="4F3D2CDD"/>
    <w:multiLevelType w:val="hybridMultilevel"/>
    <w:tmpl w:val="BC18715A"/>
    <w:lvl w:ilvl="0" w:tplc="FFFFFFFF">
      <w:start w:val="1"/>
      <w:numFmt w:val="lowerLetter"/>
      <w:lvlText w:val="%1)"/>
      <w:lvlJc w:val="left"/>
      <w:pPr>
        <w:ind w:left="360" w:hanging="360"/>
      </w:pPr>
    </w:lvl>
    <w:lvl w:ilvl="1" w:tplc="FFFFFFFF">
      <w:start w:val="1"/>
      <w:numFmt w:val="decimal"/>
      <w:lvlText w:val="%2."/>
      <w:lvlJc w:val="left"/>
      <w:pPr>
        <w:ind w:left="1080" w:hanging="360"/>
      </w:pPr>
      <w:rPr>
        <w:rFonts w:hint="default"/>
      </w:r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7" w15:restartNumberingAfterBreak="0">
    <w:nsid w:val="5A5424FD"/>
    <w:multiLevelType w:val="hybridMultilevel"/>
    <w:tmpl w:val="E2F2DFBA"/>
    <w:lvl w:ilvl="0" w:tplc="A504F706">
      <w:start w:val="1"/>
      <w:numFmt w:val="lowerLetter"/>
      <w:lvlText w:val="%1)"/>
      <w:lvlJc w:val="left"/>
      <w:pPr>
        <w:ind w:left="360" w:hanging="360"/>
      </w:pPr>
      <w:rPr>
        <w:b w:val="0"/>
        <w:bCs w:val="0"/>
      </w:rPr>
    </w:lvl>
    <w:lvl w:ilvl="1" w:tplc="FFFFFFFF">
      <w:start w:val="1"/>
      <w:numFmt w:val="decimal"/>
      <w:lvlText w:val="%2."/>
      <w:lvlJc w:val="left"/>
      <w:pPr>
        <w:ind w:left="1080" w:hanging="360"/>
      </w:pPr>
      <w:rPr>
        <w:rFonts w:hint="default"/>
      </w:r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8" w15:restartNumberingAfterBreak="0">
    <w:nsid w:val="60C07C65"/>
    <w:multiLevelType w:val="hybridMultilevel"/>
    <w:tmpl w:val="E7D6BD5E"/>
    <w:lvl w:ilvl="0" w:tplc="0C090017">
      <w:start w:val="1"/>
      <w:numFmt w:val="lowerLetter"/>
      <w:lvlText w:val="%1)"/>
      <w:lvlJc w:val="left"/>
      <w:pPr>
        <w:ind w:left="360" w:hanging="360"/>
      </w:pPr>
    </w:lvl>
    <w:lvl w:ilvl="1" w:tplc="0C090019" w:tentative="1">
      <w:start w:val="1"/>
      <w:numFmt w:val="lowerLetter"/>
      <w:lvlText w:val="%2."/>
      <w:lvlJc w:val="left"/>
      <w:pPr>
        <w:ind w:left="1080" w:hanging="360"/>
      </w:pPr>
    </w:lvl>
    <w:lvl w:ilvl="2" w:tplc="0C09001B" w:tentative="1">
      <w:start w:val="1"/>
      <w:numFmt w:val="lowerRoman"/>
      <w:lvlText w:val="%3."/>
      <w:lvlJc w:val="right"/>
      <w:pPr>
        <w:ind w:left="1800" w:hanging="180"/>
      </w:pPr>
    </w:lvl>
    <w:lvl w:ilvl="3" w:tplc="0C09000F" w:tentative="1">
      <w:start w:val="1"/>
      <w:numFmt w:val="decimal"/>
      <w:lvlText w:val="%4."/>
      <w:lvlJc w:val="left"/>
      <w:pPr>
        <w:ind w:left="2520" w:hanging="360"/>
      </w:pPr>
    </w:lvl>
    <w:lvl w:ilvl="4" w:tplc="0C090019" w:tentative="1">
      <w:start w:val="1"/>
      <w:numFmt w:val="lowerLetter"/>
      <w:lvlText w:val="%5."/>
      <w:lvlJc w:val="left"/>
      <w:pPr>
        <w:ind w:left="3240" w:hanging="360"/>
      </w:pPr>
    </w:lvl>
    <w:lvl w:ilvl="5" w:tplc="0C09001B" w:tentative="1">
      <w:start w:val="1"/>
      <w:numFmt w:val="lowerRoman"/>
      <w:lvlText w:val="%6."/>
      <w:lvlJc w:val="right"/>
      <w:pPr>
        <w:ind w:left="3960" w:hanging="180"/>
      </w:pPr>
    </w:lvl>
    <w:lvl w:ilvl="6" w:tplc="0C09000F" w:tentative="1">
      <w:start w:val="1"/>
      <w:numFmt w:val="decimal"/>
      <w:lvlText w:val="%7."/>
      <w:lvlJc w:val="left"/>
      <w:pPr>
        <w:ind w:left="4680" w:hanging="360"/>
      </w:pPr>
    </w:lvl>
    <w:lvl w:ilvl="7" w:tplc="0C090019" w:tentative="1">
      <w:start w:val="1"/>
      <w:numFmt w:val="lowerLetter"/>
      <w:lvlText w:val="%8."/>
      <w:lvlJc w:val="left"/>
      <w:pPr>
        <w:ind w:left="5400" w:hanging="360"/>
      </w:pPr>
    </w:lvl>
    <w:lvl w:ilvl="8" w:tplc="0C09001B" w:tentative="1">
      <w:start w:val="1"/>
      <w:numFmt w:val="lowerRoman"/>
      <w:lvlText w:val="%9."/>
      <w:lvlJc w:val="right"/>
      <w:pPr>
        <w:ind w:left="6120" w:hanging="180"/>
      </w:pPr>
    </w:lvl>
  </w:abstractNum>
  <w:abstractNum w:abstractNumId="9" w15:restartNumberingAfterBreak="0">
    <w:nsid w:val="71371F0D"/>
    <w:multiLevelType w:val="hybridMultilevel"/>
    <w:tmpl w:val="D918F092"/>
    <w:lvl w:ilvl="0" w:tplc="0C090017">
      <w:start w:val="1"/>
      <w:numFmt w:val="lowerLetter"/>
      <w:lvlText w:val="%1)"/>
      <w:lvlJc w:val="left"/>
      <w:pPr>
        <w:ind w:left="360" w:hanging="360"/>
      </w:pPr>
    </w:lvl>
    <w:lvl w:ilvl="1" w:tplc="FFFFFFFF">
      <w:start w:val="1"/>
      <w:numFmt w:val="decimal"/>
      <w:lvlText w:val="%2."/>
      <w:lvlJc w:val="left"/>
      <w:pPr>
        <w:ind w:left="1080" w:hanging="360"/>
      </w:pPr>
      <w:rPr>
        <w:rFonts w:hint="default"/>
      </w:r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10" w15:restartNumberingAfterBreak="0">
    <w:nsid w:val="72917361"/>
    <w:multiLevelType w:val="hybridMultilevel"/>
    <w:tmpl w:val="459CBD34"/>
    <w:lvl w:ilvl="0" w:tplc="0C090001">
      <w:start w:val="1"/>
      <w:numFmt w:val="bullet"/>
      <w:lvlText w:val=""/>
      <w:lvlJc w:val="left"/>
      <w:pPr>
        <w:ind w:left="360" w:hanging="360"/>
      </w:pPr>
      <w:rPr>
        <w:rFonts w:ascii="Symbol" w:hAnsi="Symbol" w:hint="default"/>
      </w:rPr>
    </w:lvl>
    <w:lvl w:ilvl="1" w:tplc="0C090003" w:tentative="1">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11" w15:restartNumberingAfterBreak="0">
    <w:nsid w:val="746D5615"/>
    <w:multiLevelType w:val="hybridMultilevel"/>
    <w:tmpl w:val="670A7438"/>
    <w:lvl w:ilvl="0" w:tplc="0C090001">
      <w:start w:val="1"/>
      <w:numFmt w:val="bullet"/>
      <w:lvlText w:val=""/>
      <w:lvlJc w:val="left"/>
      <w:pPr>
        <w:ind w:left="36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2" w15:restartNumberingAfterBreak="0">
    <w:nsid w:val="78872DE7"/>
    <w:multiLevelType w:val="hybridMultilevel"/>
    <w:tmpl w:val="899EDD9A"/>
    <w:lvl w:ilvl="0" w:tplc="0C090001">
      <w:start w:val="1"/>
      <w:numFmt w:val="bullet"/>
      <w:lvlText w:val=""/>
      <w:lvlJc w:val="left"/>
      <w:pPr>
        <w:ind w:left="360" w:hanging="360"/>
      </w:pPr>
      <w:rPr>
        <w:rFonts w:ascii="Symbol" w:hAnsi="Symbol" w:hint="default"/>
      </w:rPr>
    </w:lvl>
    <w:lvl w:ilvl="1" w:tplc="0C090003" w:tentative="1">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13" w15:restartNumberingAfterBreak="0">
    <w:nsid w:val="7F110455"/>
    <w:multiLevelType w:val="hybridMultilevel"/>
    <w:tmpl w:val="BB92499C"/>
    <w:lvl w:ilvl="0" w:tplc="FFDEAF46">
      <w:start w:val="1"/>
      <w:numFmt w:val="bullet"/>
      <w:lvlText w:val=""/>
      <w:lvlJc w:val="left"/>
      <w:pPr>
        <w:ind w:left="720" w:hanging="360"/>
      </w:pPr>
      <w:rPr>
        <w:rFonts w:ascii="Wingdings" w:hAnsi="Wingdings" w:hint="default"/>
        <w:color w:val="4EA72E" w:themeColor="accent6"/>
      </w:rPr>
    </w:lvl>
    <w:lvl w:ilvl="1" w:tplc="0C090003" w:tentative="1">
      <w:start w:val="1"/>
      <w:numFmt w:val="bullet"/>
      <w:lvlText w:val="o"/>
      <w:lvlJc w:val="left"/>
      <w:pPr>
        <w:ind w:left="1440" w:hanging="360"/>
      </w:pPr>
      <w:rPr>
        <w:rFonts w:ascii="Courier New" w:hAnsi="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hint="default"/>
      </w:rPr>
    </w:lvl>
    <w:lvl w:ilvl="8" w:tplc="0C090005" w:tentative="1">
      <w:start w:val="1"/>
      <w:numFmt w:val="bullet"/>
      <w:lvlText w:val=""/>
      <w:lvlJc w:val="left"/>
      <w:pPr>
        <w:ind w:left="6480" w:hanging="360"/>
      </w:pPr>
      <w:rPr>
        <w:rFonts w:ascii="Wingdings" w:hAnsi="Wingdings" w:hint="default"/>
      </w:rPr>
    </w:lvl>
  </w:abstractNum>
  <w:num w:numId="1" w16cid:durableId="516427121">
    <w:abstractNumId w:val="5"/>
  </w:num>
  <w:num w:numId="2" w16cid:durableId="30808678">
    <w:abstractNumId w:val="13"/>
  </w:num>
  <w:num w:numId="3" w16cid:durableId="74859805">
    <w:abstractNumId w:val="4"/>
  </w:num>
  <w:num w:numId="4" w16cid:durableId="1995143245">
    <w:abstractNumId w:val="11"/>
  </w:num>
  <w:num w:numId="5" w16cid:durableId="374697534">
    <w:abstractNumId w:val="0"/>
  </w:num>
  <w:num w:numId="6" w16cid:durableId="493032746">
    <w:abstractNumId w:val="3"/>
  </w:num>
  <w:num w:numId="7" w16cid:durableId="1075787084">
    <w:abstractNumId w:val="7"/>
  </w:num>
  <w:num w:numId="8" w16cid:durableId="1736049322">
    <w:abstractNumId w:val="9"/>
  </w:num>
  <w:num w:numId="9" w16cid:durableId="1593198212">
    <w:abstractNumId w:val="6"/>
  </w:num>
  <w:num w:numId="10" w16cid:durableId="1127238534">
    <w:abstractNumId w:val="2"/>
  </w:num>
  <w:num w:numId="11" w16cid:durableId="1151168695">
    <w:abstractNumId w:val="10"/>
  </w:num>
  <w:num w:numId="12" w16cid:durableId="694893133">
    <w:abstractNumId w:val="8"/>
  </w:num>
  <w:num w:numId="13" w16cid:durableId="508525208">
    <w:abstractNumId w:val="12"/>
  </w:num>
  <w:num w:numId="14" w16cid:durableId="270745632">
    <w:abstractNumId w:val="1"/>
  </w:num>
  <w:num w:numId="15">
    <w:abstractNumId w:val="9"/>
    <w:lvlOverride w:ilvl="0">
      <w:startOverride w:val="1"/>
    </w:lvlOverride>
  </w:num>
  <w:num w:numId="16">
    <w:abstractNumId w:val="9"/>
    <w:lvlOverride w:ilvl="0">
      <w:startOverride w:val="1"/>
    </w:lvlOverride>
  </w:num>
  <w:num w:numId="17">
    <w:abstractNumId w:val="9"/>
    <w:lvlOverride w:ilvl="0">
      <w:startOverride w:val="1"/>
    </w:lvlOverride>
  </w:num>
  <w:num w:numId="18">
    <w:abstractNumId w:val="9"/>
    <w:lvlOverride w:ilvl="0">
      <w:startOverride w:val="1"/>
    </w:lvlOverride>
  </w:num>
  <w:num w:numId="19">
    <w:abstractNumId w:val="9"/>
    <w:lvlOverride w:ilvl="0">
      <w:startOverride w:val="1"/>
    </w:lvlOverride>
  </w:num>
  <w:numIdMacAtCleanup w:val="1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3129F"/>
    <w:rsid w:val="000107B7"/>
    <w:rsid w:val="00011536"/>
    <w:rsid w:val="000238F6"/>
    <w:rsid w:val="000528C6"/>
    <w:rsid w:val="00057689"/>
    <w:rsid w:val="00071B9F"/>
    <w:rsid w:val="0007340F"/>
    <w:rsid w:val="00077B99"/>
    <w:rsid w:val="000901E3"/>
    <w:rsid w:val="00097C0F"/>
    <w:rsid w:val="00097CBB"/>
    <w:rsid w:val="000A010B"/>
    <w:rsid w:val="000A2C96"/>
    <w:rsid w:val="000C5CB1"/>
    <w:rsid w:val="000D3AF8"/>
    <w:rsid w:val="000D6F3A"/>
    <w:rsid w:val="000D7965"/>
    <w:rsid w:val="000E0A82"/>
    <w:rsid w:val="000F32C3"/>
    <w:rsid w:val="000F4704"/>
    <w:rsid w:val="000F6F0D"/>
    <w:rsid w:val="000F72AB"/>
    <w:rsid w:val="00111DF4"/>
    <w:rsid w:val="0011668A"/>
    <w:rsid w:val="0013076A"/>
    <w:rsid w:val="00132C16"/>
    <w:rsid w:val="00135A28"/>
    <w:rsid w:val="00154950"/>
    <w:rsid w:val="00155C9B"/>
    <w:rsid w:val="00167C78"/>
    <w:rsid w:val="00170914"/>
    <w:rsid w:val="001738EC"/>
    <w:rsid w:val="00181951"/>
    <w:rsid w:val="00186E2E"/>
    <w:rsid w:val="0018795A"/>
    <w:rsid w:val="001B1A23"/>
    <w:rsid w:val="001E6BAF"/>
    <w:rsid w:val="001F5752"/>
    <w:rsid w:val="002027CF"/>
    <w:rsid w:val="00204486"/>
    <w:rsid w:val="00205825"/>
    <w:rsid w:val="00212F25"/>
    <w:rsid w:val="002132C8"/>
    <w:rsid w:val="00220EE8"/>
    <w:rsid w:val="0024388D"/>
    <w:rsid w:val="002549D2"/>
    <w:rsid w:val="00254EFE"/>
    <w:rsid w:val="00276080"/>
    <w:rsid w:val="00286FD3"/>
    <w:rsid w:val="00291A80"/>
    <w:rsid w:val="00294C35"/>
    <w:rsid w:val="002A7F0F"/>
    <w:rsid w:val="002C0CFB"/>
    <w:rsid w:val="002C1FC0"/>
    <w:rsid w:val="002C3578"/>
    <w:rsid w:val="002D49A2"/>
    <w:rsid w:val="002F038A"/>
    <w:rsid w:val="00302030"/>
    <w:rsid w:val="00315195"/>
    <w:rsid w:val="0033451D"/>
    <w:rsid w:val="00350407"/>
    <w:rsid w:val="00352B1F"/>
    <w:rsid w:val="003622E8"/>
    <w:rsid w:val="00371267"/>
    <w:rsid w:val="00373CFA"/>
    <w:rsid w:val="00373ECB"/>
    <w:rsid w:val="003744DA"/>
    <w:rsid w:val="003751C4"/>
    <w:rsid w:val="00375845"/>
    <w:rsid w:val="00377EFB"/>
    <w:rsid w:val="0038655F"/>
    <w:rsid w:val="003A51A2"/>
    <w:rsid w:val="003C14E2"/>
    <w:rsid w:val="003D177E"/>
    <w:rsid w:val="003F7898"/>
    <w:rsid w:val="00422F32"/>
    <w:rsid w:val="004548D3"/>
    <w:rsid w:val="00456059"/>
    <w:rsid w:val="00460630"/>
    <w:rsid w:val="004A2C3E"/>
    <w:rsid w:val="004A6DAB"/>
    <w:rsid w:val="004B4762"/>
    <w:rsid w:val="004B6970"/>
    <w:rsid w:val="004C5CD7"/>
    <w:rsid w:val="004D1D49"/>
    <w:rsid w:val="004D6FA7"/>
    <w:rsid w:val="004E7855"/>
    <w:rsid w:val="005164A1"/>
    <w:rsid w:val="0054569A"/>
    <w:rsid w:val="00554A57"/>
    <w:rsid w:val="00563DE5"/>
    <w:rsid w:val="0057138F"/>
    <w:rsid w:val="00593929"/>
    <w:rsid w:val="0059556D"/>
    <w:rsid w:val="005A0C82"/>
    <w:rsid w:val="005A1922"/>
    <w:rsid w:val="005A397C"/>
    <w:rsid w:val="005C0290"/>
    <w:rsid w:val="005C39FE"/>
    <w:rsid w:val="005D5479"/>
    <w:rsid w:val="005F1240"/>
    <w:rsid w:val="0060588B"/>
    <w:rsid w:val="00606C2B"/>
    <w:rsid w:val="006263DC"/>
    <w:rsid w:val="00636AB0"/>
    <w:rsid w:val="0064550C"/>
    <w:rsid w:val="006455F1"/>
    <w:rsid w:val="00646D93"/>
    <w:rsid w:val="00652D06"/>
    <w:rsid w:val="00660CF2"/>
    <w:rsid w:val="0066160F"/>
    <w:rsid w:val="00670544"/>
    <w:rsid w:val="00671173"/>
    <w:rsid w:val="0067385A"/>
    <w:rsid w:val="00675AD8"/>
    <w:rsid w:val="00682DA6"/>
    <w:rsid w:val="006A4EAE"/>
    <w:rsid w:val="006A5BC5"/>
    <w:rsid w:val="006B029E"/>
    <w:rsid w:val="006B236D"/>
    <w:rsid w:val="006B325E"/>
    <w:rsid w:val="006C3D84"/>
    <w:rsid w:val="006C4E9A"/>
    <w:rsid w:val="006D2854"/>
    <w:rsid w:val="006F34AE"/>
    <w:rsid w:val="007035B4"/>
    <w:rsid w:val="007049A3"/>
    <w:rsid w:val="00711B88"/>
    <w:rsid w:val="00717577"/>
    <w:rsid w:val="0073129F"/>
    <w:rsid w:val="00731E82"/>
    <w:rsid w:val="0076476E"/>
    <w:rsid w:val="00780B43"/>
    <w:rsid w:val="00782BC0"/>
    <w:rsid w:val="007964B3"/>
    <w:rsid w:val="007A375D"/>
    <w:rsid w:val="007A3FCE"/>
    <w:rsid w:val="007B0539"/>
    <w:rsid w:val="007B3EA6"/>
    <w:rsid w:val="007B539B"/>
    <w:rsid w:val="007C1F8B"/>
    <w:rsid w:val="007C3153"/>
    <w:rsid w:val="007D26B3"/>
    <w:rsid w:val="007D2C54"/>
    <w:rsid w:val="007E041A"/>
    <w:rsid w:val="007E1950"/>
    <w:rsid w:val="007E56A9"/>
    <w:rsid w:val="007E6AC7"/>
    <w:rsid w:val="007E7B16"/>
    <w:rsid w:val="008116A9"/>
    <w:rsid w:val="008216DB"/>
    <w:rsid w:val="00826622"/>
    <w:rsid w:val="008329B5"/>
    <w:rsid w:val="0084211D"/>
    <w:rsid w:val="008437DE"/>
    <w:rsid w:val="008515CD"/>
    <w:rsid w:val="00853676"/>
    <w:rsid w:val="00857C2E"/>
    <w:rsid w:val="00860AAC"/>
    <w:rsid w:val="00891C9B"/>
    <w:rsid w:val="00892A21"/>
    <w:rsid w:val="008A2DBE"/>
    <w:rsid w:val="008A6893"/>
    <w:rsid w:val="008B2082"/>
    <w:rsid w:val="008C03A0"/>
    <w:rsid w:val="008D0F36"/>
    <w:rsid w:val="008D181A"/>
    <w:rsid w:val="008D77E1"/>
    <w:rsid w:val="008E11BB"/>
    <w:rsid w:val="008E4B10"/>
    <w:rsid w:val="009061BA"/>
    <w:rsid w:val="0091369D"/>
    <w:rsid w:val="00930666"/>
    <w:rsid w:val="00935A9D"/>
    <w:rsid w:val="009444DA"/>
    <w:rsid w:val="00945F8F"/>
    <w:rsid w:val="0094795C"/>
    <w:rsid w:val="00951DB3"/>
    <w:rsid w:val="00953CC2"/>
    <w:rsid w:val="00956C63"/>
    <w:rsid w:val="00987B94"/>
    <w:rsid w:val="00995B6B"/>
    <w:rsid w:val="00996C7C"/>
    <w:rsid w:val="009A5A30"/>
    <w:rsid w:val="009A6010"/>
    <w:rsid w:val="009B51DB"/>
    <w:rsid w:val="009E45FB"/>
    <w:rsid w:val="009E4943"/>
    <w:rsid w:val="009F1726"/>
    <w:rsid w:val="009F2B3F"/>
    <w:rsid w:val="009F4752"/>
    <w:rsid w:val="00A010B1"/>
    <w:rsid w:val="00A06610"/>
    <w:rsid w:val="00A076F7"/>
    <w:rsid w:val="00A229BF"/>
    <w:rsid w:val="00A32BBF"/>
    <w:rsid w:val="00A3394D"/>
    <w:rsid w:val="00A5266D"/>
    <w:rsid w:val="00A5440A"/>
    <w:rsid w:val="00A568E0"/>
    <w:rsid w:val="00A7150C"/>
    <w:rsid w:val="00A71790"/>
    <w:rsid w:val="00A722A0"/>
    <w:rsid w:val="00A9336A"/>
    <w:rsid w:val="00A94BA3"/>
    <w:rsid w:val="00AA555C"/>
    <w:rsid w:val="00AA578C"/>
    <w:rsid w:val="00AC7083"/>
    <w:rsid w:val="00AE6A54"/>
    <w:rsid w:val="00B01C7D"/>
    <w:rsid w:val="00B10A1C"/>
    <w:rsid w:val="00B3028E"/>
    <w:rsid w:val="00B30605"/>
    <w:rsid w:val="00B336AA"/>
    <w:rsid w:val="00B4400C"/>
    <w:rsid w:val="00B72BD2"/>
    <w:rsid w:val="00B73A42"/>
    <w:rsid w:val="00B80240"/>
    <w:rsid w:val="00B8215D"/>
    <w:rsid w:val="00B9630E"/>
    <w:rsid w:val="00BA0A4A"/>
    <w:rsid w:val="00BA4AC6"/>
    <w:rsid w:val="00BA7E14"/>
    <w:rsid w:val="00BE5FFF"/>
    <w:rsid w:val="00BE67D1"/>
    <w:rsid w:val="00BF6178"/>
    <w:rsid w:val="00C00A84"/>
    <w:rsid w:val="00C0180D"/>
    <w:rsid w:val="00C038F6"/>
    <w:rsid w:val="00C23E54"/>
    <w:rsid w:val="00C27413"/>
    <w:rsid w:val="00C2765D"/>
    <w:rsid w:val="00C349DD"/>
    <w:rsid w:val="00C3670E"/>
    <w:rsid w:val="00C61FAC"/>
    <w:rsid w:val="00C64ECA"/>
    <w:rsid w:val="00C70CA4"/>
    <w:rsid w:val="00C73AC1"/>
    <w:rsid w:val="00C74C5C"/>
    <w:rsid w:val="00C772B6"/>
    <w:rsid w:val="00C77FE0"/>
    <w:rsid w:val="00C8139D"/>
    <w:rsid w:val="00C82293"/>
    <w:rsid w:val="00C978A7"/>
    <w:rsid w:val="00CA3181"/>
    <w:rsid w:val="00CA46E3"/>
    <w:rsid w:val="00CB0636"/>
    <w:rsid w:val="00CC0995"/>
    <w:rsid w:val="00CC5653"/>
    <w:rsid w:val="00CC6FCD"/>
    <w:rsid w:val="00CD0420"/>
    <w:rsid w:val="00CD1B3C"/>
    <w:rsid w:val="00D04084"/>
    <w:rsid w:val="00D04F16"/>
    <w:rsid w:val="00D05E36"/>
    <w:rsid w:val="00D0738F"/>
    <w:rsid w:val="00D1626D"/>
    <w:rsid w:val="00D32315"/>
    <w:rsid w:val="00D44DEA"/>
    <w:rsid w:val="00D45992"/>
    <w:rsid w:val="00D52EAC"/>
    <w:rsid w:val="00D8764C"/>
    <w:rsid w:val="00D9258C"/>
    <w:rsid w:val="00D95852"/>
    <w:rsid w:val="00D960E2"/>
    <w:rsid w:val="00DA73CE"/>
    <w:rsid w:val="00DB353E"/>
    <w:rsid w:val="00DC1D42"/>
    <w:rsid w:val="00DC55C2"/>
    <w:rsid w:val="00DD1D80"/>
    <w:rsid w:val="00DE0A5C"/>
    <w:rsid w:val="00DF6D39"/>
    <w:rsid w:val="00E01932"/>
    <w:rsid w:val="00E044D3"/>
    <w:rsid w:val="00E06E56"/>
    <w:rsid w:val="00E07894"/>
    <w:rsid w:val="00E269AB"/>
    <w:rsid w:val="00E36B13"/>
    <w:rsid w:val="00E40CF1"/>
    <w:rsid w:val="00E57A29"/>
    <w:rsid w:val="00E61CCA"/>
    <w:rsid w:val="00EA5C2D"/>
    <w:rsid w:val="00EB10BE"/>
    <w:rsid w:val="00EB7B26"/>
    <w:rsid w:val="00ED6B34"/>
    <w:rsid w:val="00EE1AFB"/>
    <w:rsid w:val="00EF342D"/>
    <w:rsid w:val="00EF7992"/>
    <w:rsid w:val="00F0038C"/>
    <w:rsid w:val="00F041F4"/>
    <w:rsid w:val="00F14672"/>
    <w:rsid w:val="00F14922"/>
    <w:rsid w:val="00F17FA9"/>
    <w:rsid w:val="00F21323"/>
    <w:rsid w:val="00F30783"/>
    <w:rsid w:val="00F3135F"/>
    <w:rsid w:val="00F415BF"/>
    <w:rsid w:val="00F41925"/>
    <w:rsid w:val="00F5681C"/>
    <w:rsid w:val="00F611F1"/>
    <w:rsid w:val="00F63814"/>
    <w:rsid w:val="00F66EB1"/>
    <w:rsid w:val="00F75802"/>
    <w:rsid w:val="00F811E5"/>
    <w:rsid w:val="00F82BE4"/>
    <w:rsid w:val="00F976A7"/>
    <w:rsid w:val="00FA0CB2"/>
    <w:rsid w:val="00FA1218"/>
    <w:rsid w:val="00FC5D5A"/>
    <w:rsid w:val="00FD07D0"/>
    <w:rsid w:val="00FE00FD"/>
    <w:rsid w:val="00FE287E"/>
    <w:rsid w:val="00FE6A79"/>
    <w:rsid w:val="00FE7515"/>
    <w:rsid w:val="00FF7CB1"/>
    <w:rsid w:val="01306C54"/>
    <w:rsid w:val="0165B7CC"/>
    <w:rsid w:val="01794698"/>
    <w:rsid w:val="01C93C3B"/>
    <w:rsid w:val="02D93C26"/>
    <w:rsid w:val="039A4C2E"/>
    <w:rsid w:val="0488DD44"/>
    <w:rsid w:val="048C2236"/>
    <w:rsid w:val="04D341BA"/>
    <w:rsid w:val="0513DF18"/>
    <w:rsid w:val="07A55792"/>
    <w:rsid w:val="08982D7E"/>
    <w:rsid w:val="08CB02BC"/>
    <w:rsid w:val="0A0A7272"/>
    <w:rsid w:val="0A0AF139"/>
    <w:rsid w:val="0A1662AF"/>
    <w:rsid w:val="0CF76448"/>
    <w:rsid w:val="0E1DB2E5"/>
    <w:rsid w:val="0E3F874A"/>
    <w:rsid w:val="0EC87269"/>
    <w:rsid w:val="0EE96A0A"/>
    <w:rsid w:val="0EFB5D5F"/>
    <w:rsid w:val="0F349AF0"/>
    <w:rsid w:val="105741D3"/>
    <w:rsid w:val="11BC7B39"/>
    <w:rsid w:val="12060E45"/>
    <w:rsid w:val="1223E052"/>
    <w:rsid w:val="130618F1"/>
    <w:rsid w:val="14BF9C29"/>
    <w:rsid w:val="14E71785"/>
    <w:rsid w:val="1661DA64"/>
    <w:rsid w:val="172B3D28"/>
    <w:rsid w:val="177AB0E1"/>
    <w:rsid w:val="18AB413B"/>
    <w:rsid w:val="191C0AB5"/>
    <w:rsid w:val="1B269B99"/>
    <w:rsid w:val="1C407726"/>
    <w:rsid w:val="1E02F85A"/>
    <w:rsid w:val="1E21ECB1"/>
    <w:rsid w:val="1E5821E2"/>
    <w:rsid w:val="1E7F230C"/>
    <w:rsid w:val="1E86D61E"/>
    <w:rsid w:val="1EF56304"/>
    <w:rsid w:val="2014808D"/>
    <w:rsid w:val="20A2E9BA"/>
    <w:rsid w:val="225A205D"/>
    <w:rsid w:val="23BBFB2A"/>
    <w:rsid w:val="23E94599"/>
    <w:rsid w:val="24CB4C50"/>
    <w:rsid w:val="25828D98"/>
    <w:rsid w:val="25B8F339"/>
    <w:rsid w:val="25E9DFEC"/>
    <w:rsid w:val="28255A4D"/>
    <w:rsid w:val="28A78B9D"/>
    <w:rsid w:val="299F46A5"/>
    <w:rsid w:val="2B244B27"/>
    <w:rsid w:val="2BE8D580"/>
    <w:rsid w:val="2C0CE072"/>
    <w:rsid w:val="2C41B6AB"/>
    <w:rsid w:val="2C5EBD37"/>
    <w:rsid w:val="2C94E93B"/>
    <w:rsid w:val="2E3F6D35"/>
    <w:rsid w:val="2F0D2035"/>
    <w:rsid w:val="2FE1FC11"/>
    <w:rsid w:val="304DC440"/>
    <w:rsid w:val="30B5A929"/>
    <w:rsid w:val="30CD3281"/>
    <w:rsid w:val="32C017E9"/>
    <w:rsid w:val="33C621D7"/>
    <w:rsid w:val="33FB4953"/>
    <w:rsid w:val="3402EB67"/>
    <w:rsid w:val="34AF13F9"/>
    <w:rsid w:val="377B4AD5"/>
    <w:rsid w:val="37892089"/>
    <w:rsid w:val="384C55B4"/>
    <w:rsid w:val="38F72D63"/>
    <w:rsid w:val="39DC6B01"/>
    <w:rsid w:val="3B89BF67"/>
    <w:rsid w:val="3C9D99BF"/>
    <w:rsid w:val="3CD2B300"/>
    <w:rsid w:val="3D4101FF"/>
    <w:rsid w:val="3E15FC0D"/>
    <w:rsid w:val="3E526239"/>
    <w:rsid w:val="3E987648"/>
    <w:rsid w:val="3F28CE65"/>
    <w:rsid w:val="40611E4F"/>
    <w:rsid w:val="4088A53B"/>
    <w:rsid w:val="427DC647"/>
    <w:rsid w:val="4359B9D8"/>
    <w:rsid w:val="43D8DDF2"/>
    <w:rsid w:val="44BA5A44"/>
    <w:rsid w:val="44BE087A"/>
    <w:rsid w:val="4647332E"/>
    <w:rsid w:val="46D111DF"/>
    <w:rsid w:val="47631B34"/>
    <w:rsid w:val="477C3805"/>
    <w:rsid w:val="484AE984"/>
    <w:rsid w:val="487840E1"/>
    <w:rsid w:val="48C32E0A"/>
    <w:rsid w:val="49051B02"/>
    <w:rsid w:val="4B437361"/>
    <w:rsid w:val="4B676BBB"/>
    <w:rsid w:val="4B7BFCE4"/>
    <w:rsid w:val="4C8B007B"/>
    <w:rsid w:val="4D1E57B1"/>
    <w:rsid w:val="4D397E42"/>
    <w:rsid w:val="4D444A1B"/>
    <w:rsid w:val="4D4B5F84"/>
    <w:rsid w:val="4E57CE6D"/>
    <w:rsid w:val="4F6F97CB"/>
    <w:rsid w:val="4FBED5CA"/>
    <w:rsid w:val="50247597"/>
    <w:rsid w:val="5040E0AD"/>
    <w:rsid w:val="505259BC"/>
    <w:rsid w:val="50BA8673"/>
    <w:rsid w:val="51BAE4D4"/>
    <w:rsid w:val="5208FF36"/>
    <w:rsid w:val="5366A67D"/>
    <w:rsid w:val="543B8706"/>
    <w:rsid w:val="549D2A7E"/>
    <w:rsid w:val="554443DB"/>
    <w:rsid w:val="56F8F02C"/>
    <w:rsid w:val="573FC157"/>
    <w:rsid w:val="57927445"/>
    <w:rsid w:val="582774F4"/>
    <w:rsid w:val="59A2DE57"/>
    <w:rsid w:val="5B37D0EE"/>
    <w:rsid w:val="5B6C315E"/>
    <w:rsid w:val="5ECB5C62"/>
    <w:rsid w:val="5EDD11E9"/>
    <w:rsid w:val="5FDF77E0"/>
    <w:rsid w:val="61917838"/>
    <w:rsid w:val="656C5202"/>
    <w:rsid w:val="65BEA443"/>
    <w:rsid w:val="688F2F30"/>
    <w:rsid w:val="695A6CC4"/>
    <w:rsid w:val="69C6B1A9"/>
    <w:rsid w:val="6A695619"/>
    <w:rsid w:val="6ADD81AE"/>
    <w:rsid w:val="6CBCFCA8"/>
    <w:rsid w:val="6D35B65A"/>
    <w:rsid w:val="6D701C67"/>
    <w:rsid w:val="6DD96449"/>
    <w:rsid w:val="6E20FAFE"/>
    <w:rsid w:val="6E30FA98"/>
    <w:rsid w:val="6F2F0118"/>
    <w:rsid w:val="6F5C1C82"/>
    <w:rsid w:val="6FE7D249"/>
    <w:rsid w:val="717C0C09"/>
    <w:rsid w:val="726F1D8D"/>
    <w:rsid w:val="72B602A5"/>
    <w:rsid w:val="7532D85B"/>
    <w:rsid w:val="75824CA6"/>
    <w:rsid w:val="76706664"/>
    <w:rsid w:val="784B9A19"/>
    <w:rsid w:val="787247F8"/>
    <w:rsid w:val="78844417"/>
    <w:rsid w:val="7AB93009"/>
    <w:rsid w:val="7AF291BC"/>
    <w:rsid w:val="7B32086E"/>
    <w:rsid w:val="7BA49FD7"/>
    <w:rsid w:val="7C174206"/>
    <w:rsid w:val="7E38A92D"/>
    <w:rsid w:val="7E67CF0B"/>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E177118"/>
  <w15:chartTrackingRefBased/>
  <w15:docId w15:val="{231AC43E-8776-4504-8E11-B9B0C76AED9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D"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aliases w:val="Heading 1 inova"/>
    <w:basedOn w:val="Normal"/>
    <w:next w:val="Normal"/>
    <w:link w:val="Heading1Char"/>
    <w:uiPriority w:val="9"/>
    <w:qFormat/>
    <w:rsid w:val="0073129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3129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3129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3129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3129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3129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3129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3129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3129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Heading 1 inova Char"/>
    <w:basedOn w:val="DefaultParagraphFont"/>
    <w:link w:val="Heading1"/>
    <w:uiPriority w:val="9"/>
    <w:rsid w:val="0073129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3129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3129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3129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3129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3129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3129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3129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3129F"/>
    <w:rPr>
      <w:rFonts w:eastAsiaTheme="majorEastAsia" w:cstheme="majorBidi"/>
      <w:color w:val="272727" w:themeColor="text1" w:themeTint="D8"/>
    </w:rPr>
  </w:style>
  <w:style w:type="paragraph" w:styleId="Title">
    <w:name w:val="Title"/>
    <w:basedOn w:val="Normal"/>
    <w:next w:val="Normal"/>
    <w:link w:val="TitleChar"/>
    <w:uiPriority w:val="10"/>
    <w:qFormat/>
    <w:rsid w:val="0073129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3129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3129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3129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3129F"/>
    <w:pPr>
      <w:spacing w:before="160"/>
      <w:jc w:val="center"/>
    </w:pPr>
    <w:rPr>
      <w:i/>
      <w:iCs/>
      <w:color w:val="404040" w:themeColor="text1" w:themeTint="BF"/>
    </w:rPr>
  </w:style>
  <w:style w:type="character" w:customStyle="1" w:styleId="QuoteChar">
    <w:name w:val="Quote Char"/>
    <w:basedOn w:val="DefaultParagraphFont"/>
    <w:link w:val="Quote"/>
    <w:uiPriority w:val="29"/>
    <w:rsid w:val="0073129F"/>
    <w:rPr>
      <w:i/>
      <w:iCs/>
      <w:color w:val="404040" w:themeColor="text1" w:themeTint="BF"/>
    </w:rPr>
  </w:style>
  <w:style w:type="paragraph" w:styleId="ListParagraph">
    <w:name w:val="List Paragraph"/>
    <w:basedOn w:val="Normal"/>
    <w:qFormat/>
    <w:rsid w:val="0073129F"/>
    <w:pPr>
      <w:ind w:left="720"/>
      <w:contextualSpacing/>
    </w:pPr>
  </w:style>
  <w:style w:type="character" w:styleId="IntenseEmphasis">
    <w:name w:val="Intense Emphasis"/>
    <w:basedOn w:val="DefaultParagraphFont"/>
    <w:uiPriority w:val="21"/>
    <w:qFormat/>
    <w:rsid w:val="0073129F"/>
    <w:rPr>
      <w:i/>
      <w:iCs/>
      <w:color w:val="0F4761" w:themeColor="accent1" w:themeShade="BF"/>
    </w:rPr>
  </w:style>
  <w:style w:type="paragraph" w:styleId="IntenseQuote">
    <w:name w:val="Intense Quote"/>
    <w:basedOn w:val="Normal"/>
    <w:next w:val="Normal"/>
    <w:link w:val="IntenseQuoteChar"/>
    <w:uiPriority w:val="30"/>
    <w:qFormat/>
    <w:rsid w:val="0073129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3129F"/>
    <w:rPr>
      <w:i/>
      <w:iCs/>
      <w:color w:val="0F4761" w:themeColor="accent1" w:themeShade="BF"/>
    </w:rPr>
  </w:style>
  <w:style w:type="character" w:styleId="IntenseReference">
    <w:name w:val="Intense Reference"/>
    <w:basedOn w:val="DefaultParagraphFont"/>
    <w:uiPriority w:val="32"/>
    <w:qFormat/>
    <w:rsid w:val="0073129F"/>
    <w:rPr>
      <w:b/>
      <w:bCs/>
      <w:smallCaps/>
      <w:color w:val="0F4761" w:themeColor="accent1" w:themeShade="BF"/>
      <w:spacing w:val="5"/>
    </w:rPr>
  </w:style>
  <w:style w:type="paragraph" w:styleId="Header">
    <w:name w:val="header"/>
    <w:basedOn w:val="Normal"/>
    <w:link w:val="HeaderChar"/>
    <w:uiPriority w:val="99"/>
    <w:unhideWhenUsed/>
    <w:rsid w:val="0073129F"/>
    <w:pPr>
      <w:tabs>
        <w:tab w:val="center" w:pos="4513"/>
        <w:tab w:val="right" w:pos="9026"/>
      </w:tabs>
      <w:spacing w:after="0" w:line="240" w:lineRule="auto"/>
    </w:pPr>
  </w:style>
  <w:style w:type="character" w:customStyle="1" w:styleId="HeaderChar">
    <w:name w:val="Header Char"/>
    <w:basedOn w:val="DefaultParagraphFont"/>
    <w:link w:val="Header"/>
    <w:uiPriority w:val="99"/>
    <w:rsid w:val="0073129F"/>
  </w:style>
  <w:style w:type="paragraph" w:styleId="Footer">
    <w:name w:val="footer"/>
    <w:aliases w:val="Portrait,FooterPort"/>
    <w:basedOn w:val="Normal"/>
    <w:link w:val="FooterChar"/>
    <w:uiPriority w:val="99"/>
    <w:unhideWhenUsed/>
    <w:rsid w:val="0073129F"/>
    <w:pPr>
      <w:tabs>
        <w:tab w:val="center" w:pos="4513"/>
        <w:tab w:val="right" w:pos="9026"/>
      </w:tabs>
      <w:spacing w:after="0" w:line="240" w:lineRule="auto"/>
    </w:pPr>
  </w:style>
  <w:style w:type="character" w:customStyle="1" w:styleId="FooterChar">
    <w:name w:val="Footer Char"/>
    <w:aliases w:val="Portrait Char,FooterPort Char"/>
    <w:basedOn w:val="DefaultParagraphFont"/>
    <w:link w:val="Footer"/>
    <w:uiPriority w:val="99"/>
    <w:rsid w:val="0073129F"/>
  </w:style>
  <w:style w:type="table" w:styleId="TableGrid">
    <w:name w:val="Table Grid"/>
    <w:basedOn w:val="TableNormal"/>
    <w:uiPriority w:val="39"/>
    <w:rsid w:val="00C0180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Spacing">
    <w:name w:val="No Spacing"/>
    <w:link w:val="NoSpacingChar"/>
    <w:uiPriority w:val="1"/>
    <w:qFormat/>
    <w:rsid w:val="004548D3"/>
    <w:pPr>
      <w:spacing w:after="0" w:line="240" w:lineRule="auto"/>
    </w:pPr>
    <w:rPr>
      <w:rFonts w:eastAsiaTheme="minorEastAsia"/>
      <w:kern w:val="0"/>
      <w:lang w:val="en-US"/>
      <w14:ligatures w14:val="none"/>
    </w:rPr>
  </w:style>
  <w:style w:type="character" w:customStyle="1" w:styleId="NoSpacingChar">
    <w:name w:val="No Spacing Char"/>
    <w:basedOn w:val="DefaultParagraphFont"/>
    <w:link w:val="NoSpacing"/>
    <w:uiPriority w:val="1"/>
    <w:rsid w:val="004548D3"/>
    <w:rPr>
      <w:rFonts w:eastAsiaTheme="minorEastAsia"/>
      <w:kern w:val="0"/>
      <w:lang w:val="en-US"/>
      <w14:ligatures w14:val="none"/>
    </w:rPr>
  </w:style>
  <w:style w:type="table" w:customStyle="1" w:styleId="TableGrid3">
    <w:name w:val="Table Grid3"/>
    <w:basedOn w:val="TableNormal"/>
    <w:next w:val="TableGrid"/>
    <w:uiPriority w:val="59"/>
    <w:rsid w:val="007B539B"/>
    <w:pPr>
      <w:spacing w:after="0" w:line="240" w:lineRule="auto"/>
    </w:pPr>
    <w:rPr>
      <w:rFonts w:ascii="Calibri" w:eastAsia="Times New Roman" w:hAnsi="Calibri" w:cs="Times New Roman"/>
      <w:kern w:val="0"/>
      <w:lang w:val="en-AU"/>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odyText">
    <w:name w:val="Body Text"/>
    <w:basedOn w:val="Normal"/>
    <w:link w:val="BodyTextChar"/>
    <w:qFormat/>
    <w:rsid w:val="007B539B"/>
    <w:pPr>
      <w:spacing w:after="0" w:line="240" w:lineRule="atLeast"/>
      <w:ind w:left="432"/>
    </w:pPr>
    <w:rPr>
      <w:rFonts w:ascii="Times New Roman" w:eastAsia="Times New Roman" w:hAnsi="Times New Roman" w:cs="Times New Roman"/>
      <w:snapToGrid w:val="0"/>
      <w:color w:val="000000"/>
      <w:kern w:val="0"/>
      <w:sz w:val="24"/>
      <w:szCs w:val="20"/>
      <w:lang w:val="en-US"/>
      <w14:ligatures w14:val="none"/>
    </w:rPr>
  </w:style>
  <w:style w:type="character" w:customStyle="1" w:styleId="BodyTextChar">
    <w:name w:val="Body Text Char"/>
    <w:basedOn w:val="DefaultParagraphFont"/>
    <w:link w:val="BodyText"/>
    <w:rsid w:val="007B539B"/>
    <w:rPr>
      <w:rFonts w:ascii="Times New Roman" w:eastAsia="Times New Roman" w:hAnsi="Times New Roman" w:cs="Times New Roman"/>
      <w:snapToGrid w:val="0"/>
      <w:color w:val="000000"/>
      <w:kern w:val="0"/>
      <w:sz w:val="24"/>
      <w:szCs w:val="20"/>
      <w:lang w:val="en-US"/>
      <w14:ligatures w14:val="none"/>
    </w:rPr>
  </w:style>
  <w:style w:type="paragraph" w:customStyle="1" w:styleId="paragraph">
    <w:name w:val="paragraph"/>
    <w:basedOn w:val="Normal"/>
    <w:rsid w:val="00A229BF"/>
    <w:pPr>
      <w:spacing w:before="100" w:beforeAutospacing="1" w:after="100" w:afterAutospacing="1" w:line="240" w:lineRule="auto"/>
    </w:pPr>
    <w:rPr>
      <w:rFonts w:ascii="Times New Roman" w:eastAsia="Times New Roman" w:hAnsi="Times New Roman" w:cs="Times New Roman"/>
      <w:kern w:val="0"/>
      <w:sz w:val="24"/>
      <w:szCs w:val="24"/>
      <w:lang w:val="en-AU" w:eastAsia="en-AU"/>
      <w14:ligatures w14:val="none"/>
    </w:rPr>
  </w:style>
  <w:style w:type="character" w:customStyle="1" w:styleId="normaltextrun">
    <w:name w:val="normaltextrun"/>
    <w:basedOn w:val="DefaultParagraphFont"/>
    <w:rsid w:val="00A229BF"/>
  </w:style>
  <w:style w:type="character" w:customStyle="1" w:styleId="eop">
    <w:name w:val="eop"/>
    <w:basedOn w:val="DefaultParagraphFont"/>
    <w:rsid w:val="00A229BF"/>
  </w:style>
  <w:style w:type="character" w:styleId="CommentReference">
    <w:name w:val="annotation reference"/>
    <w:basedOn w:val="DefaultParagraphFont"/>
    <w:uiPriority w:val="99"/>
    <w:semiHidden/>
    <w:unhideWhenUsed/>
    <w:rsid w:val="007E7B16"/>
    <w:rPr>
      <w:sz w:val="16"/>
      <w:szCs w:val="16"/>
    </w:rPr>
  </w:style>
  <w:style w:type="paragraph" w:styleId="CommentText">
    <w:name w:val="annotation text"/>
    <w:basedOn w:val="Normal"/>
    <w:link w:val="CommentTextChar"/>
    <w:uiPriority w:val="99"/>
    <w:unhideWhenUsed/>
    <w:rsid w:val="007E7B16"/>
    <w:pPr>
      <w:spacing w:line="240" w:lineRule="auto"/>
    </w:pPr>
    <w:rPr>
      <w:sz w:val="20"/>
      <w:szCs w:val="20"/>
    </w:rPr>
  </w:style>
  <w:style w:type="character" w:customStyle="1" w:styleId="CommentTextChar">
    <w:name w:val="Comment Text Char"/>
    <w:basedOn w:val="DefaultParagraphFont"/>
    <w:link w:val="CommentText"/>
    <w:uiPriority w:val="99"/>
    <w:rsid w:val="007E7B16"/>
    <w:rPr>
      <w:sz w:val="20"/>
      <w:szCs w:val="20"/>
    </w:rPr>
  </w:style>
  <w:style w:type="paragraph" w:styleId="CommentSubject">
    <w:name w:val="annotation subject"/>
    <w:basedOn w:val="CommentText"/>
    <w:next w:val="CommentText"/>
    <w:link w:val="CommentSubjectChar"/>
    <w:uiPriority w:val="99"/>
    <w:semiHidden/>
    <w:unhideWhenUsed/>
    <w:rsid w:val="007E7B16"/>
    <w:rPr>
      <w:b/>
      <w:bCs/>
    </w:rPr>
  </w:style>
  <w:style w:type="character" w:customStyle="1" w:styleId="CommentSubjectChar">
    <w:name w:val="Comment Subject Char"/>
    <w:basedOn w:val="CommentTextChar"/>
    <w:link w:val="CommentSubject"/>
    <w:uiPriority w:val="99"/>
    <w:semiHidden/>
    <w:rsid w:val="007E7B16"/>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5466544">
      <w:bodyDiv w:val="1"/>
      <w:marLeft w:val="0"/>
      <w:marRight w:val="0"/>
      <w:marTop w:val="0"/>
      <w:marBottom w:val="0"/>
      <w:divBdr>
        <w:top w:val="none" w:sz="0" w:space="0" w:color="auto"/>
        <w:left w:val="none" w:sz="0" w:space="0" w:color="auto"/>
        <w:bottom w:val="none" w:sz="0" w:space="0" w:color="auto"/>
        <w:right w:val="none" w:sz="0" w:space="0" w:color="auto"/>
      </w:divBdr>
    </w:div>
    <w:div w:id="116217699">
      <w:bodyDiv w:val="1"/>
      <w:marLeft w:val="0"/>
      <w:marRight w:val="0"/>
      <w:marTop w:val="0"/>
      <w:marBottom w:val="0"/>
      <w:divBdr>
        <w:top w:val="none" w:sz="0" w:space="0" w:color="auto"/>
        <w:left w:val="none" w:sz="0" w:space="0" w:color="auto"/>
        <w:bottom w:val="none" w:sz="0" w:space="0" w:color="auto"/>
        <w:right w:val="none" w:sz="0" w:space="0" w:color="auto"/>
      </w:divBdr>
    </w:div>
    <w:div w:id="174422208">
      <w:bodyDiv w:val="1"/>
      <w:marLeft w:val="0"/>
      <w:marRight w:val="0"/>
      <w:marTop w:val="0"/>
      <w:marBottom w:val="0"/>
      <w:divBdr>
        <w:top w:val="none" w:sz="0" w:space="0" w:color="auto"/>
        <w:left w:val="none" w:sz="0" w:space="0" w:color="auto"/>
        <w:bottom w:val="none" w:sz="0" w:space="0" w:color="auto"/>
        <w:right w:val="none" w:sz="0" w:space="0" w:color="auto"/>
      </w:divBdr>
    </w:div>
    <w:div w:id="412288450">
      <w:bodyDiv w:val="1"/>
      <w:marLeft w:val="0"/>
      <w:marRight w:val="0"/>
      <w:marTop w:val="0"/>
      <w:marBottom w:val="0"/>
      <w:divBdr>
        <w:top w:val="none" w:sz="0" w:space="0" w:color="auto"/>
        <w:left w:val="none" w:sz="0" w:space="0" w:color="auto"/>
        <w:bottom w:val="none" w:sz="0" w:space="0" w:color="auto"/>
        <w:right w:val="none" w:sz="0" w:space="0" w:color="auto"/>
      </w:divBdr>
    </w:div>
    <w:div w:id="501746752">
      <w:bodyDiv w:val="1"/>
      <w:marLeft w:val="0"/>
      <w:marRight w:val="0"/>
      <w:marTop w:val="0"/>
      <w:marBottom w:val="0"/>
      <w:divBdr>
        <w:top w:val="none" w:sz="0" w:space="0" w:color="auto"/>
        <w:left w:val="none" w:sz="0" w:space="0" w:color="auto"/>
        <w:bottom w:val="none" w:sz="0" w:space="0" w:color="auto"/>
        <w:right w:val="none" w:sz="0" w:space="0" w:color="auto"/>
      </w:divBdr>
    </w:div>
    <w:div w:id="534587229">
      <w:bodyDiv w:val="1"/>
      <w:marLeft w:val="0"/>
      <w:marRight w:val="0"/>
      <w:marTop w:val="0"/>
      <w:marBottom w:val="0"/>
      <w:divBdr>
        <w:top w:val="none" w:sz="0" w:space="0" w:color="auto"/>
        <w:left w:val="none" w:sz="0" w:space="0" w:color="auto"/>
        <w:bottom w:val="none" w:sz="0" w:space="0" w:color="auto"/>
        <w:right w:val="none" w:sz="0" w:space="0" w:color="auto"/>
      </w:divBdr>
    </w:div>
    <w:div w:id="586034831">
      <w:bodyDiv w:val="1"/>
      <w:marLeft w:val="0"/>
      <w:marRight w:val="0"/>
      <w:marTop w:val="0"/>
      <w:marBottom w:val="0"/>
      <w:divBdr>
        <w:top w:val="none" w:sz="0" w:space="0" w:color="auto"/>
        <w:left w:val="none" w:sz="0" w:space="0" w:color="auto"/>
        <w:bottom w:val="none" w:sz="0" w:space="0" w:color="auto"/>
        <w:right w:val="none" w:sz="0" w:space="0" w:color="auto"/>
      </w:divBdr>
    </w:div>
    <w:div w:id="664820992">
      <w:bodyDiv w:val="1"/>
      <w:marLeft w:val="0"/>
      <w:marRight w:val="0"/>
      <w:marTop w:val="0"/>
      <w:marBottom w:val="0"/>
      <w:divBdr>
        <w:top w:val="none" w:sz="0" w:space="0" w:color="auto"/>
        <w:left w:val="none" w:sz="0" w:space="0" w:color="auto"/>
        <w:bottom w:val="none" w:sz="0" w:space="0" w:color="auto"/>
        <w:right w:val="none" w:sz="0" w:space="0" w:color="auto"/>
      </w:divBdr>
    </w:div>
    <w:div w:id="821851282">
      <w:bodyDiv w:val="1"/>
      <w:marLeft w:val="0"/>
      <w:marRight w:val="0"/>
      <w:marTop w:val="0"/>
      <w:marBottom w:val="0"/>
      <w:divBdr>
        <w:top w:val="none" w:sz="0" w:space="0" w:color="auto"/>
        <w:left w:val="none" w:sz="0" w:space="0" w:color="auto"/>
        <w:bottom w:val="none" w:sz="0" w:space="0" w:color="auto"/>
        <w:right w:val="none" w:sz="0" w:space="0" w:color="auto"/>
      </w:divBdr>
    </w:div>
    <w:div w:id="850535059">
      <w:bodyDiv w:val="1"/>
      <w:marLeft w:val="0"/>
      <w:marRight w:val="0"/>
      <w:marTop w:val="0"/>
      <w:marBottom w:val="0"/>
      <w:divBdr>
        <w:top w:val="none" w:sz="0" w:space="0" w:color="auto"/>
        <w:left w:val="none" w:sz="0" w:space="0" w:color="auto"/>
        <w:bottom w:val="none" w:sz="0" w:space="0" w:color="auto"/>
        <w:right w:val="none" w:sz="0" w:space="0" w:color="auto"/>
      </w:divBdr>
    </w:div>
    <w:div w:id="854538720">
      <w:bodyDiv w:val="1"/>
      <w:marLeft w:val="0"/>
      <w:marRight w:val="0"/>
      <w:marTop w:val="0"/>
      <w:marBottom w:val="0"/>
      <w:divBdr>
        <w:top w:val="none" w:sz="0" w:space="0" w:color="auto"/>
        <w:left w:val="none" w:sz="0" w:space="0" w:color="auto"/>
        <w:bottom w:val="none" w:sz="0" w:space="0" w:color="auto"/>
        <w:right w:val="none" w:sz="0" w:space="0" w:color="auto"/>
      </w:divBdr>
    </w:div>
    <w:div w:id="996490953">
      <w:bodyDiv w:val="1"/>
      <w:marLeft w:val="0"/>
      <w:marRight w:val="0"/>
      <w:marTop w:val="0"/>
      <w:marBottom w:val="0"/>
      <w:divBdr>
        <w:top w:val="none" w:sz="0" w:space="0" w:color="auto"/>
        <w:left w:val="none" w:sz="0" w:space="0" w:color="auto"/>
        <w:bottom w:val="none" w:sz="0" w:space="0" w:color="auto"/>
        <w:right w:val="none" w:sz="0" w:space="0" w:color="auto"/>
      </w:divBdr>
    </w:div>
    <w:div w:id="1104497179">
      <w:bodyDiv w:val="1"/>
      <w:marLeft w:val="0"/>
      <w:marRight w:val="0"/>
      <w:marTop w:val="0"/>
      <w:marBottom w:val="0"/>
      <w:divBdr>
        <w:top w:val="none" w:sz="0" w:space="0" w:color="auto"/>
        <w:left w:val="none" w:sz="0" w:space="0" w:color="auto"/>
        <w:bottom w:val="none" w:sz="0" w:space="0" w:color="auto"/>
        <w:right w:val="none" w:sz="0" w:space="0" w:color="auto"/>
      </w:divBdr>
    </w:div>
    <w:div w:id="1284536855">
      <w:bodyDiv w:val="1"/>
      <w:marLeft w:val="0"/>
      <w:marRight w:val="0"/>
      <w:marTop w:val="0"/>
      <w:marBottom w:val="0"/>
      <w:divBdr>
        <w:top w:val="none" w:sz="0" w:space="0" w:color="auto"/>
        <w:left w:val="none" w:sz="0" w:space="0" w:color="auto"/>
        <w:bottom w:val="none" w:sz="0" w:space="0" w:color="auto"/>
        <w:right w:val="none" w:sz="0" w:space="0" w:color="auto"/>
      </w:divBdr>
    </w:div>
    <w:div w:id="1294991741">
      <w:bodyDiv w:val="1"/>
      <w:marLeft w:val="0"/>
      <w:marRight w:val="0"/>
      <w:marTop w:val="0"/>
      <w:marBottom w:val="0"/>
      <w:divBdr>
        <w:top w:val="none" w:sz="0" w:space="0" w:color="auto"/>
        <w:left w:val="none" w:sz="0" w:space="0" w:color="auto"/>
        <w:bottom w:val="none" w:sz="0" w:space="0" w:color="auto"/>
        <w:right w:val="none" w:sz="0" w:space="0" w:color="auto"/>
      </w:divBdr>
    </w:div>
    <w:div w:id="1505626059">
      <w:bodyDiv w:val="1"/>
      <w:marLeft w:val="0"/>
      <w:marRight w:val="0"/>
      <w:marTop w:val="0"/>
      <w:marBottom w:val="0"/>
      <w:divBdr>
        <w:top w:val="none" w:sz="0" w:space="0" w:color="auto"/>
        <w:left w:val="none" w:sz="0" w:space="0" w:color="auto"/>
        <w:bottom w:val="none" w:sz="0" w:space="0" w:color="auto"/>
        <w:right w:val="none" w:sz="0" w:space="0" w:color="auto"/>
      </w:divBdr>
    </w:div>
    <w:div w:id="1828397117">
      <w:bodyDiv w:val="1"/>
      <w:marLeft w:val="0"/>
      <w:marRight w:val="0"/>
      <w:marTop w:val="0"/>
      <w:marBottom w:val="0"/>
      <w:divBdr>
        <w:top w:val="none" w:sz="0" w:space="0" w:color="auto"/>
        <w:left w:val="none" w:sz="0" w:space="0" w:color="auto"/>
        <w:bottom w:val="none" w:sz="0" w:space="0" w:color="auto"/>
        <w:right w:val="none" w:sz="0" w:space="0" w:color="auto"/>
      </w:divBdr>
    </w:div>
    <w:div w:id="1905752868">
      <w:marLeft w:val="0"/>
      <w:marRight w:val="0"/>
      <w:marTop w:val="0"/>
      <w:marBottom w:val="0"/>
      <w:divBdr>
        <w:top w:val="none" w:sz="0" w:space="0" w:color="auto"/>
        <w:left w:val="none" w:sz="0" w:space="0" w:color="auto"/>
        <w:bottom w:val="none" w:sz="0" w:space="0" w:color="auto"/>
        <w:right w:val="none" w:sz="0" w:space="0" w:color="auto"/>
      </w:divBdr>
    </w:div>
    <w:div w:id="1909338892">
      <w:bodyDiv w:val="1"/>
      <w:marLeft w:val="0"/>
      <w:marRight w:val="0"/>
      <w:marTop w:val="0"/>
      <w:marBottom w:val="0"/>
      <w:divBdr>
        <w:top w:val="none" w:sz="0" w:space="0" w:color="auto"/>
        <w:left w:val="none" w:sz="0" w:space="0" w:color="auto"/>
        <w:bottom w:val="none" w:sz="0" w:space="0" w:color="auto"/>
        <w:right w:val="none" w:sz="0" w:space="0" w:color="auto"/>
      </w:divBdr>
    </w:div>
    <w:div w:id="205681188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image" Target="media/image4.png"/><Relationship Id="rId18" Type="http://schemas.openxmlformats.org/officeDocument/2006/relationships/image" Target="media/image9.jpeg"/><Relationship Id="rId26" Type="http://schemas.openxmlformats.org/officeDocument/2006/relationships/image" Target="media/image17.png"/><Relationship Id="rId3" Type="http://schemas.openxmlformats.org/officeDocument/2006/relationships/customXml" Target="../customXml/item3.xml"/><Relationship Id="rId21" Type="http://schemas.openxmlformats.org/officeDocument/2006/relationships/image" Target="media/image12.jpeg"/><Relationship Id="rId7" Type="http://schemas.openxmlformats.org/officeDocument/2006/relationships/webSettings" Target="webSettings.xml"/><Relationship Id="rId12" Type="http://schemas.openxmlformats.org/officeDocument/2006/relationships/image" Target="media/image3.png"/><Relationship Id="rId17" Type="http://schemas.openxmlformats.org/officeDocument/2006/relationships/image" Target="media/image8.jpeg"/><Relationship Id="rId25" Type="http://schemas.openxmlformats.org/officeDocument/2006/relationships/image" Target="media/image16.png"/><Relationship Id="rId2" Type="http://schemas.openxmlformats.org/officeDocument/2006/relationships/customXml" Target="../customXml/item2.xml"/><Relationship Id="rId16" Type="http://schemas.openxmlformats.org/officeDocument/2006/relationships/image" Target="media/image7.jpeg"/><Relationship Id="rId20" Type="http://schemas.openxmlformats.org/officeDocument/2006/relationships/image" Target="media/image11.jpeg"/><Relationship Id="rId29"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2.png"/><Relationship Id="rId24" Type="http://schemas.openxmlformats.org/officeDocument/2006/relationships/image" Target="media/image15.png"/><Relationship Id="rId5" Type="http://schemas.openxmlformats.org/officeDocument/2006/relationships/styles" Target="styles.xml"/><Relationship Id="rId15" Type="http://schemas.openxmlformats.org/officeDocument/2006/relationships/image" Target="media/image6.jpeg"/><Relationship Id="rId23" Type="http://schemas.openxmlformats.org/officeDocument/2006/relationships/image" Target="media/image14.jpeg"/><Relationship Id="rId28" Type="http://schemas.openxmlformats.org/officeDocument/2006/relationships/footer" Target="footer1.xml"/><Relationship Id="rId10" Type="http://schemas.openxmlformats.org/officeDocument/2006/relationships/image" Target="media/image1.png"/><Relationship Id="rId19" Type="http://schemas.openxmlformats.org/officeDocument/2006/relationships/image" Target="media/image10.jpe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image" Target="media/image5.png"/><Relationship Id="rId22" Type="http://schemas.openxmlformats.org/officeDocument/2006/relationships/image" Target="media/image13.jpeg"/><Relationship Id="rId27" Type="http://schemas.openxmlformats.org/officeDocument/2006/relationships/header" Target="header1.xml"/><Relationship Id="rId30" Type="http://schemas.openxmlformats.org/officeDocument/2006/relationships/theme" Target="theme/theme1.xml"/></Relationships>
</file>

<file path=word/_rels/header1.xml.rels><?xml version="1.0" encoding="UTF-8" standalone="yes"?>
<Relationships xmlns="http://schemas.openxmlformats.org/package/2006/relationships"><Relationship Id="rId3" Type="http://schemas.openxmlformats.org/officeDocument/2006/relationships/image" Target="media/image19.png"/><Relationship Id="rId2" Type="http://schemas.openxmlformats.org/officeDocument/2006/relationships/image" Target="media/image18.png"/><Relationship Id="rId1" Type="http://schemas.openxmlformats.org/officeDocument/2006/relationships/image" Target="media/image1.png"/><Relationship Id="rId6" Type="http://schemas.openxmlformats.org/officeDocument/2006/relationships/image" Target="media/image22.png"/><Relationship Id="rId5" Type="http://schemas.openxmlformats.org/officeDocument/2006/relationships/image" Target="media/image21.png"/><Relationship Id="rId4" Type="http://schemas.openxmlformats.org/officeDocument/2006/relationships/image" Target="media/image2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TaxCatchAll xmlns="4c26ce64-f33d-40a2-bede-31a7360585bd" xsi:nil="true"/>
    <lcf76f155ced4ddcb4097134ff3c332f xmlns="385ba199-bd2a-40d6-a5e1-5425d6bd50d3">
      <Terms xmlns="http://schemas.microsoft.com/office/infopath/2007/PartnerControls"/>
    </lcf76f155ced4ddcb4097134ff3c332f>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9E2BB112AC3E1F468CA2E79034BA3331" ma:contentTypeVersion="12" ma:contentTypeDescription="Create a new document." ma:contentTypeScope="" ma:versionID="fcbe47f9b63af01b59482de3c3b568a1">
  <xsd:schema xmlns:xsd="http://www.w3.org/2001/XMLSchema" xmlns:xs="http://www.w3.org/2001/XMLSchema" xmlns:p="http://schemas.microsoft.com/office/2006/metadata/properties" xmlns:ns2="385ba199-bd2a-40d6-a5e1-5425d6bd50d3" xmlns:ns3="4c26ce64-f33d-40a2-bede-31a7360585bd" targetNamespace="http://schemas.microsoft.com/office/2006/metadata/properties" ma:root="true" ma:fieldsID="29562e68429b70fc174da0d903644db5" ns2:_="" ns3:_="">
    <xsd:import namespace="385ba199-bd2a-40d6-a5e1-5425d6bd50d3"/>
    <xsd:import namespace="4c26ce64-f33d-40a2-bede-31a7360585bd"/>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lcf76f155ced4ddcb4097134ff3c332f" minOccurs="0"/>
                <xsd:element ref="ns3:TaxCatchAll" minOccurs="0"/>
                <xsd:element ref="ns2:MediaServiceDateTaken" minOccurs="0"/>
                <xsd:element ref="ns2:MediaServiceOCR" minOccurs="0"/>
                <xsd:element ref="ns2:MediaServiceGenerationTime" minOccurs="0"/>
                <xsd:element ref="ns2:MediaServiceEventHashCode" minOccurs="0"/>
                <xsd:element ref="ns2:MediaLengthInSeconds" minOccurs="0"/>
                <xsd:element ref="ns2: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85ba199-bd2a-40d6-a5e1-5425d6bd50d3"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lcf76f155ced4ddcb4097134ff3c332f" ma:index="12" nillable="true" ma:taxonomy="true" ma:internalName="lcf76f155ced4ddcb4097134ff3c332f" ma:taxonomyFieldName="MediaServiceImageTags" ma:displayName="Image Tags" ma:readOnly="false" ma:fieldId="{5cf76f15-5ced-4ddc-b409-7134ff3c332f}" ma:taxonomyMulti="true" ma:sspId="f99fb4dc-a393-49ae-ab2a-6ba9af3f6ff3" ma:termSetId="09814cd3-568e-fe90-9814-8d621ff8fb84" ma:anchorId="fba54fb3-c3e1-fe81-a776-ca4b69148c4d" ma:open="true" ma:isKeyword="false">
      <xsd:complexType>
        <xsd:sequence>
          <xsd:element ref="pc:Terms" minOccurs="0" maxOccurs="1"/>
        </xsd:sequence>
      </xsd:complexType>
    </xsd:element>
    <xsd:element name="MediaServiceDateTaken" ma:index="14" nillable="true" ma:displayName="MediaServiceDateTaken" ma:hidden="true" ma:indexed="true" ma:internalName="MediaServiceDateTaken" ma:readOnly="true">
      <xsd:simpleType>
        <xsd:restriction base="dms:Text"/>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LengthInSeconds" ma:index="18" nillable="true" ma:displayName="MediaLengthInSeconds" ma:hidden="true" ma:internalName="MediaLengthInSeconds" ma:readOnly="true">
      <xsd:simpleType>
        <xsd:restriction base="dms:Unknown"/>
      </xsd:simpleType>
    </xsd:element>
    <xsd:element name="MediaServiceLocation" ma:index="19" nillable="true" ma:displayName="Location" ma:indexed="true"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4c26ce64-f33d-40a2-bede-31a7360585bd" elementFormDefault="qualified">
    <xsd:import namespace="http://schemas.microsoft.com/office/2006/documentManagement/types"/>
    <xsd:import namespace="http://schemas.microsoft.com/office/infopath/2007/PartnerControls"/>
    <xsd:element name="TaxCatchAll" ma:index="13" nillable="true" ma:displayName="Taxonomy Catch All Column" ma:hidden="true" ma:list="{33716e5a-c224-4578-b739-f1370019e64d}" ma:internalName="TaxCatchAll" ma:showField="CatchAllData" ma:web="4c26ce64-f33d-40a2-bede-31a7360585bd">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974AC9DB-18C7-4692-8DA9-731FAB0AD532}">
  <ds:schemaRefs>
    <ds:schemaRef ds:uri="http://schemas.microsoft.com/office/2006/metadata/properties"/>
    <ds:schemaRef ds:uri="http://schemas.microsoft.com/office/infopath/2007/PartnerControls"/>
    <ds:schemaRef ds:uri="4c26ce64-f33d-40a2-bede-31a7360585bd"/>
    <ds:schemaRef ds:uri="385ba199-bd2a-40d6-a5e1-5425d6bd50d3"/>
  </ds:schemaRefs>
</ds:datastoreItem>
</file>

<file path=customXml/itemProps2.xml><?xml version="1.0" encoding="utf-8"?>
<ds:datastoreItem xmlns:ds="http://schemas.openxmlformats.org/officeDocument/2006/customXml" ds:itemID="{ED32F293-98A5-49E4-A6CD-5DFE82AF454B}">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385ba199-bd2a-40d6-a5e1-5425d6bd50d3"/>
    <ds:schemaRef ds:uri="4c26ce64-f33d-40a2-bede-31a7360585bd"/>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4AF7284E-01E3-480F-AE32-5EAF02DB3BB4}">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4</TotalTime>
  <Pages>6</Pages>
  <Words>1264</Words>
  <Characters>7210</Characters>
  <Application>Microsoft Office Word</Application>
  <DocSecurity>0</DocSecurity>
  <Lines>60</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8458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SWI-PRO-MET-203-008 - Elution and Electrowinning Batch Performance Assessment</dc:title>
  <dc:subject/>
  <dc:creator>Monique Balderson</dc:creator>
  <cp:keywords/>
  <dc:description/>
  <cp:lastModifiedBy>Hilman Hidayat</cp:lastModifiedBy>
  <cp:revision>2</cp:revision>
  <cp:lastPrinted>2025-08-08T14:45:00Z</cp:lastPrinted>
  <dcterms:created xsi:type="dcterms:W3CDTF">2026-10-02T09:03:00Z</dcterms:created>
  <dcterms:modified xsi:type="dcterms:W3CDTF">2026-10-02T09:03:00Z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0x0101009E2BB112AC3E1F468CA2E79034BA3331</vt:lpwstr>
  </property>
  <property fmtid="{D5CDD505-2E9C-101B-9397-08002B2CF9AE}" pid="3" name="MediaServiceImageTags">
    <vt:lpwstr/>
  </property>
</Properties>
</file>