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CIL Sampling Round - 032-TK-002 to 032-TK-006 Launders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032 Carbon in Leach</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'Sampling Carbon Launder CIL' (DOC-3-MET-PRS-WIN-00058-IE, v1.0, issued 25/12/2024) added as Section 6 Part B. Not approved until reviewed. JSEA JSEA-PRO-MET-201-004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gold profile down the CIL train, tank by tank.</w:t>
      </w:r>
    </w:p>
    <w:p>
      <w:pPr>
        <w:spacing w:after="60" w:before="0" w:line="245"/>
      </w:pPr>
      <w:r>
        <w:rPr>
          <w:rFonts w:ascii="Calibri" w:cs="Calibri" w:eastAsia="Calibri" w:hAnsi="Calibri"/>
          <w:sz w:val="17"/>
          <w:szCs w:val="17"/>
        </w:rPr>
        <w:t xml:space="preserve">Set pH, free and WAD cyanide and dissolved oxygen in each stage.</w:t>
      </w:r>
    </w:p>
    <w:p>
      <w:pPr>
        <w:spacing w:after="60" w:before="0" w:line="245"/>
      </w:pPr>
      <w:r>
        <w:rPr>
          <w:rFonts w:ascii="Calibri" w:cs="Calibri" w:eastAsia="Calibri" w:hAnsi="Calibri"/>
          <w:sz w:val="17"/>
          <w:szCs w:val="17"/>
        </w:rPr>
        <w:t xml:space="preserve">Give the metallurgist the stage-by-stage solution profile that shows whether adsorption is working and where it is falling over.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1 launder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2 launder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3 launder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032-TK-005</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4 launder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5 launder - final CIL tank</w:t>
            </w:r>
          </w:p>
        </w:tc>
      </w:tr>
    </w:tbl>
    <w:p>
      <w:pPr>
        <w:spacing w:after="60" w:before="0" w:line="245"/>
      </w:pPr>
    </w:p>
    <w:p>
      <w:pPr>
        <w:spacing w:after="60" w:before="0" w:line="245"/>
      </w:pPr>
      <w:r>
        <w:rPr>
          <w:rFonts w:ascii="Calibri" w:cs="Calibri" w:eastAsia="Calibri" w:hAnsi="Calibri"/>
          <w:sz w:val="17"/>
          <w:szCs w:val="17"/>
        </w:rPr>
        <w:t xml:space="preserve">Frequency: Once per shift across all five tanks; CIL-1 and CIL-5 hourly.</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SWI-PRO-MET-201-004 in HM-MMM-WHS-REG-XXX-R00-SWI-SWMS, tab SWI-MET. The matching hazard analysis is JSEA-PRO-MET-201-004.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Confined space atmosphere at a tank top hatch, launder or hopper opening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entry. Sampling is done from outside the opening only. Confined space entry, if it is ever needed for a sample point, requires a permit, atmosphere testing, isolation, a standby person and a rescue plan under the site confined space procedure.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The sampler striking the head, and a pinch point at the sampling point cover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Hard hat on and the position of the sampler watched at all times. Open and close the cover slowly with hands clear of the pinch point and a safe distance kept. Slurry poured slowly. Glasses, latex gloves and safety boots; HCN controls as above.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DO meter</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Free cyanide titration kit - standardised AgNO3</w:t>
      </w:r>
    </w:p>
    <w:p>
      <w:pPr>
        <w:pStyle w:val="ListParagraph"/>
        <w:numPr>
          <w:ilvl w:val="0"/>
          <w:numId w:val="1"/>
        </w:numPr>
        <w:spacing w:after="60" w:line="245"/>
      </w:pPr>
      <w:r>
        <w:rPr>
          <w:rFonts w:ascii="Calibri" w:cs="Calibri" w:eastAsia="Calibri" w:hAnsi="Calibri"/>
          <w:sz w:val="17"/>
          <w:szCs w:val="17"/>
        </w:rPr>
        <w:t xml:space="preserve">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Bottles 250 mL, five sets labelled by tank</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ListParagraph"/>
        <w:numPr>
          <w:ilvl w:val="0"/>
          <w:numId w:val="1"/>
        </w:numPr>
        <w:spacing w:after="60" w:line="245"/>
      </w:pPr>
      <w:r>
        <w:rPr>
          <w:rFonts w:ascii="Calibri" w:cs="Calibri" w:eastAsia="Calibri" w:hAnsi="Calibri"/>
          <w:sz w:val="17"/>
          <w:szCs w:val="17"/>
        </w:rPr>
        <w:t xml:space="preserve">[M] Carbon strainer, drying oven, tray, digital balance</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CIL launder solution profile</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Work the train in order from CIL-1 through to CIL-5 so the profile reads in sequence.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At each launder, flush the point and discard the first flow, then collect the sample.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Keep the five samples strictly separate and labelled by tank - a swapped pair inverts the profile and sends the metallurgist the wrong way.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pH and DO on each tank sample as soon as it is taken.</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Filter each and titrate free cyanide, and bottle the laboratory splits for WAD cyanide and assay.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all five results on one profile sheet so the trend down the train is visible on the page.</w:t>
      </w:r>
    </w:p>
    <w:p>
      <w:pPr>
        <w:spacing w:after="90" w:before="180" w:line="245"/>
        <w:keepNext/>
      </w:pPr>
      <w:r>
        <w:rPr>
          <w:rFonts w:ascii="Calibri" w:cs="Calibri" w:eastAsia="Calibri" w:hAnsi="Calibri"/>
          <w:b/>
          <w:bCs/>
          <w:color w:val="1F3864"/>
          <w:sz w:val="19"/>
          <w:szCs w:val="19"/>
        </w:rPr>
        <w:t xml:space="preserve">Part B - Carbon in the CIL launder: sampling, drying and weighing [M]</w:t>
      </w:r>
    </w:p>
    <w:p>
      <w:pPr>
        <w:spacing w:after="60" w:before="0" w:line="245"/>
      </w:pPr>
      <w:r>
        <w:rPr>
          <w:rFonts w:ascii="Calibri" w:cs="Calibri" w:eastAsia="Calibri" w:hAnsi="Calibri"/>
          <w:sz w:val="17"/>
          <w:szCs w:val="17"/>
        </w:rPr>
        <w:t xml:space="preserve">[M] = taken from the Martabe team work instruction "Sampling Carbon Launder CIL (DOC-3-MET-PRS-WIN-00058-IE)"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does not state its purpose; it is read as measuring the carbon carried to the launder, which shows carbon loss down the train. It also does not give the sampler volume, the oven temperature or the drying time (Martabe 'WI Mengoperasikan Oven FLSmidth', not received), so the concentration calculation is not set out here.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Take 5 minutes before starting ('Take 5'). Prepare the sampler, carbon strainer and filter paper, and check they are in good condition [M].</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the sampler and strainer. Open the sampling point cover carefully.</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Put the sampler into the slurry and fill it. Pour the slurry onto the strainer. Do this 5 times.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Close the sampling point cover tightly.</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Wash the slurry off the carbon on the strainer with tap water.</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Put the washed carbon on filter paper, roll the paper and put it on a tray. Put the tray in the oven on the lowest shelf to avoid contamination.</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Take the carbon out of the oven, weigh it on the digital balance and record the weight.</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Enter the weight and the carbon concentration on the form 'G:\Processing\5. Metallurgy\Metallurgy Lab\04 Metlab Data\Carbon\Carbon From Launder'.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6. CIL-1 &amp; 5 Tank Sampling [LIVE]</w:t>
      </w:r>
    </w:p>
    <w:p>
      <w:pPr>
        <w:pStyle w:val="ListParagraph"/>
        <w:numPr>
          <w:ilvl w:val="0"/>
          <w:numId w:val="1"/>
        </w:numPr>
        <w:spacing w:after="60" w:line="245"/>
      </w:pPr>
      <w:r>
        <w:rPr>
          <w:rFonts w:ascii="Calibri" w:cs="Calibri" w:eastAsia="Calibri" w:hAnsi="Calibri"/>
          <w:sz w:val="17"/>
          <w:szCs w:val="17"/>
        </w:rPr>
        <w:t xml:space="preserve">4034-PR-PRO-002 Sampling Protocol, CIL table</w:t>
      </w:r>
    </w:p>
    <w:p>
      <w:pPr>
        <w:pStyle w:val="ListParagraph"/>
        <w:numPr>
          <w:ilvl w:val="0"/>
          <w:numId w:val="1"/>
        </w:numPr>
        <w:spacing w:after="60" w:line="245"/>
      </w:pPr>
      <w:r>
        <w:rPr>
          <w:rFonts w:ascii="Calibri" w:cs="Calibri" w:eastAsia="Calibri" w:hAnsi="Calibri"/>
          <w:sz w:val="17"/>
          <w:szCs w:val="17"/>
        </w:rPr>
        <w:t xml:space="preserve">HM-PRC-V01-PRO005 Carbon in Leach (CIL) Circuit</w:t>
      </w:r>
    </w:p>
    <w:p>
      <w:pPr>
        <w:pStyle w:val="ListParagraph"/>
        <w:numPr>
          <w:ilvl w:val="0"/>
          <w:numId w:val="1"/>
        </w:numPr>
        <w:spacing w:after="60" w:line="245"/>
      </w:pPr>
      <w:r>
        <w:rPr>
          <w:rFonts w:ascii="Calibri" w:cs="Calibri" w:eastAsia="Calibri" w:hAnsi="Calibri"/>
          <w:sz w:val="17"/>
          <w:szCs w:val="17"/>
        </w:rPr>
        <w:t xml:space="preserve">Martabe work instruction 'Sampling Carbon Launder CIL' DOC-3-MET-PRS-WIN-00058-IE v1.0 (issued 25/12/2024; reference SOPs DOC-2-MET-PRM-SOP-00037-IE and DOC-2-MET-MEL-SOP-00087-IE)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SWI-PRO-MET-201-004  ·  CIL Sampling Round - 032-TK-002 to 032-TK-006 Launders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