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Titrator Electrode Care, Standardisation and Verification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Titrator Electrode Care, Standardisation and Verification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SWI-PRO-MET-205-019 - Automatic Titrator Electrode Care, Standardisation and Verification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Keep the titrator electrodes in condition and prove they are reading correctly.</w:t>
            </w:r>
          </w:p>
          <w:p w14:paraId="2578DD76" w14:textId="77777777" w:rsidR="00294C35" w:rsidRPr="00294C35" w:rsidRDefault="00294C35" w:rsidP="00294C35">
            <w:pPr>
              <w:rPr>
                <w:sz w:val="20"/>
                <w:szCs w:val="20"/>
              </w:rPr>
            </w:pPr>
            <w:r>
              <w:rPr>
                <w:sz w:val="20"/>
                <w:szCs w:val="20"/>
              </w:rPr>
              <w:t xml:space="preserve">Electrodes drift and age. An unverified electrode is the most common cause of a titrator giving wrong results that nobody questions.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Daily standardisation; weekly verification; replacement on failure.</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buffers 4, 7 and 10</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ISE standards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Electrode storage solution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Soft tissue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Electrode log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Daily Standardisation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Electrode slope out of range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Out-of-date buffer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Standardise the pH electrode daily against buffers 4, 7 and 10, and record the slope and offset.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Reject the electrode where the slope falls outside the acceptable range - do not keep using it because it still gives a number.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Standardise the ISE against its standards at the interval the method sets.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Electrode Care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Junction stripped by wiping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Electrode stored in distilled water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electrodes with distilled water between samples and blot dry - never wipe, which strips the junction.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Store electrodes in the correct storage solution. Never store in distilled water; it leaches the reference.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and top up the reference electrolyte at the interval the manual sets.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Verification and Records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Verification missed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Record not traceable to the electrode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Verify against an independent standard weekly and record it in the electrode log.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standardisation, verification and replacement against the electrode serial number.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Automatic Titrator Electrode Care, Standardisation and Verification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Kalibrasi DO-meter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Kalibrasi pH-meter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AgNO3 standard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Hanna HI902C titrator and electrodes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SWI-PRO-MET-205-019</w:t>
          </w:r>
          <w:r w:rsidR="00945F8F" w:rsidRPr="00945F8F">
            <w:rPr>
              <w:sz w:val="16"/>
              <w:szCs w:val="16"/>
            </w:rPr>
            <w:t xml:space="preserve"> — </w:t>
          </w:r>
          <w:r w:rsidR="005D5479" w:rsidRPr="005D5479">
            <w:rPr>
              <w:sz w:val="16"/>
              <w:szCs w:val="16"/>
            </w:rPr>
            <w:t>Automatic Titrator Electrode Care, Standardisation and Verification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Automatic Titrator Electrode Care, Standardisation and Verification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SWI-PRO-MET-205-019 - Automatic Titrator Electrode Care, Standardisation and Verification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