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Solution Handling and Spill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Solution Handling and Spill Response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SWI-PRO-MET-206-005 - Cyanide Solution Handling and Spill Response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Handle cyanide solutions at the bench and respond correctly to a cyanide spill in the laboratory.</w:t>
            </w:r>
          </w:p>
          <w:p w14:paraId="2578DD76" w14:textId="77777777" w:rsidR="00294C35" w:rsidRPr="00294C35" w:rsidRDefault="00294C35" w:rsidP="00294C35">
            <w:pPr>
              <w:rPr>
                <w:sz w:val="20"/>
                <w:szCs w:val="20"/>
              </w:rPr>
            </w:pPr>
            <w:r>
              <w:rPr>
                <w:sz w:val="20"/>
                <w:szCs w:val="20"/>
              </w:rPr>
              <w:t xml:space="preserve">A cyanide spill in a small enclosed room with acids present is the worst credible laboratory event on this site.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cyanide handling task; drill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Cyanide antidote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Hazchem spill kit 120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Caustic for neutralisation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Safety shower and eyewash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Emergency contact list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Cyanide Handling at the Bench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from the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in the cupboard with cyanide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Solution pH below 10.5</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Handle cyanide solutions only in the fume cupboard with the airflow confirmed.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all acids out of the cupboard while cyanide work is in progress. Acid on cyanide releases HCN.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solution pH above 10.5 at all times. Confirm it before starting.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cyanide releases HCN. No acid in the cupboard during cyanide work.</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Spill Response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a spill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Re-entering an evacuated laboratory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 small spill inside the cupboard: leave the sash down and the fan running, neutralise with caustic, then absorb and bag for cyanide waste disposal.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 spill outside the cupboard: evacuate the laboratory, close the door, raise the alarm and do not re-enter.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 spill outside the cupboard is an evacuation, not a clean-up.</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Exposure Response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on the skin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Suspected inhalation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Rescuer exposed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skin contact: flood with water at the safety shower for at least 15 minutes, remove contaminated clothing under the water, and get the antidote kit and a trained first aider.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suspected inhalation: move the person to fresh air, do not enter to retrieve them without protection, and call for the antidote kit and emergency response immediately.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every spill, however small,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Solution Handling and Spill Response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SWI-022 and SWI-025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Gas Detector Alarm Response and Cyanide Bearing Spill Response, both issued (plant versions)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KBK-MIR-MP-PRO-OPE-SOP-0076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Fasilitas Cyanide,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Safety shower with eye wash, 3 x eye wash stations, 120 L hazchem spill kit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SWI-PRO-MET-206-005</w:t>
          </w:r>
          <w:r w:rsidR="00945F8F" w:rsidRPr="00945F8F">
            <w:rPr>
              <w:sz w:val="16"/>
              <w:szCs w:val="16"/>
            </w:rPr>
            <w:t xml:space="preserve"> — </w:t>
          </w:r>
          <w:r w:rsidR="005D5479" w:rsidRPr="005D5479">
            <w:rPr>
              <w:sz w:val="16"/>
              <w:szCs w:val="16"/>
            </w:rPr>
            <w:t>Cyanide Solution Handling and Spill Response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Solution Handling and Spill Response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SWI-PRO-MET-206-005 - Cyanide Solution Handling and Spill Response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