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IsaMill Feed 022-XM-011 and 022-XM-017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IsaMill Feed 022-XM-011 and 022-XM-017</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SWI-PRO-MET-207-001 - Automatic Sampler Operation and Cut Verification - IsaMill Feed 022-XM-011 and 022-XM-017</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IsaMill feed automatic samplers and prove the cut they take is representative.</w:t>
            </w:r>
          </w:p>
          <w:p w14:paraId="2578DD76" w14:textId="77777777" w:rsidR="00294C35" w:rsidRPr="00294C35" w:rsidRDefault="00294C35" w:rsidP="00294C35">
            <w:pPr>
              <w:rPr>
                <w:sz w:val="20"/>
                <w:szCs w:val="20"/>
              </w:rPr>
            </w:pPr>
            <w:r>
              <w:rPr>
                <w:sz w:val="20"/>
                <w:szCs w:val="20"/>
              </w:rPr>
              <w:t xml:space="preserve">An automatic sampler that takes a biased cut produces a wrong number all day, every day, with no obvious sign that anything is wrong.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022-XM-011 - IsaMill feed automatic sampler</w:t>
            </w:r>
          </w:p>
          <w:p w14:paraId="2578DD76" w14:textId="77777777" w:rsidR="00294C35" w:rsidRPr="00294C35" w:rsidRDefault="00294C35" w:rsidP="00294C35">
            <w:pPr>
              <w:rPr>
                <w:sz w:val="20"/>
                <w:szCs w:val="20"/>
              </w:rPr>
            </w:pPr>
            <w:r>
              <w:rPr>
                <w:sz w:val="20"/>
                <w:szCs w:val="20"/>
              </w:rPr>
              <w:t xml:space="preserve">022-XM-017 - IsaMill feed automatic sampler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022-XM-011 and 022-XM-017 are shop-fabricated with the vendor and cutter design TBA, and the mechanical equipment list shows conflicting status (NEW on one tab, FUTURE on another).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Operation and Cut Verification - IsaMill Feed 022-XM-011 and 022-XM-017</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022-XM-011 and 022-XM-017 are shop-fabricated with the vendor and cutter design TBA.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mechanical equipment list shows conflicting status - NEW on one tab, FUTURE on another.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SWI-PRO-MET-207-001</w:t>
          </w:r>
          <w:r w:rsidR="00945F8F" w:rsidRPr="00945F8F">
            <w:rPr>
              <w:sz w:val="16"/>
              <w:szCs w:val="16"/>
            </w:rPr>
            <w:t xml:space="preserve"> — </w:t>
          </w:r>
          <w:r w:rsidR="005D5479" w:rsidRPr="005D5479">
            <w:rPr>
              <w:sz w:val="16"/>
              <w:szCs w:val="16"/>
            </w:rPr>
            <w:t>Automatic Sampler Operation and Cut Verification - IsaMill Feed 022-XM-011 and 022-XM-017</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Operation and Cut Verification - IsaMill Feed 022-XM-011 and 022-XM-017</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SWI-PRO-MET-207-001 - Automatic Sampler Operation and Cut Verification - IsaMill Feed 022-XM-011 and 022-XM-017</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