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Bullion Assay and Custody</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SWP-217</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Bullion Assay and Custody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SWP-217</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4</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4</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5</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Document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6</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6</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6</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 by Task</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6</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bullion assay and custody at the Mt. Morgan processing plant.</w:t>
      </w:r>
    </w:p>
    <w:p w:rsidR="004A07EF" w:rsidRDefault="00851205" w:rsidP="000775D7">
      <w:r w:rsidRPr="00D06550">
        <w:t xml:space="preserve">Bullion assay and custody - bullion sample preparation by rolling, cupellation, micro balance operation, prill weighing and assay calculation, sample custody and reconciliation, and hot work in the bullion area.</w:t>
      </w:r>
    </w:p>
    <w:p w:rsidR="004A07EF" w:rsidRDefault="00851205" w:rsidP="000775D7">
      <w:r w:rsidRPr="00D06550">
        <w:t xml:space="preserve">Document details:</w:t>
      </w:r>
    </w:p>
    <w:p w:rsidR="00EC09F3" w:rsidRPr="000775D7" w:rsidRDefault="007C601B" w:rsidP="00FB3D69">
      <w:pPr>
        <w:pStyle w:val="Bulletpoints"/>
      </w:pPr>
      <w:r w:rsidRPr="000775D7">
        <w:t xml:space="preserve">Hazard analyses beneath: 6 (JSEA-PRO-LAB-306-001 to -006)</w:t>
      </w:r>
    </w:p>
    <w:p w:rsidR="00EC09F3" w:rsidRPr="000775D7" w:rsidRDefault="007C601B" w:rsidP="00FB3D69">
      <w:pPr>
        <w:pStyle w:val="Bulletpoints"/>
      </w:pPr>
      <w:r w:rsidRPr="000775D7">
        <w:t xml:space="preserve">Work instructions beneath: 5</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Supervisor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Chief Chemist / 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Exposure to a gold security incident, and to suspicion in one</w:t>
      </w:r>
    </w:p>
    <w:p w:rsidR="00EC09F3" w:rsidRPr="000775D7" w:rsidRDefault="007C601B" w:rsidP="00FB3D69">
      <w:pPr>
        <w:pStyle w:val="Bulletpoints"/>
      </w:pPr>
      <w:r w:rsidRPr="000775D7">
        <w:t xml:space="preserve">Contact with an agitator, sample cutter, pump or screen that starts without warning</w:t>
      </w:r>
    </w:p>
    <w:p w:rsidR="00EC09F3" w:rsidRPr="000775D7" w:rsidRDefault="007C601B" w:rsidP="00FB3D69">
      <w:pPr>
        <w:pStyle w:val="Bulletpoints"/>
      </w:pPr>
      <w:r w:rsidRPr="000775D7">
        <w:t xml:space="preserve">Manual handling injury from carrying sample buckets, containers and composite drums</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Contact with hot solution or hot surface at the elution, stripping or regeneration circuits</w:t>
      </w:r>
    </w:p>
    <w:p w:rsidR="00EC09F3" w:rsidRPr="000775D7" w:rsidRDefault="007C601B" w:rsidP="00FB3D69">
      <w:pPr>
        <w:pStyle w:val="Bulletpoints"/>
      </w:pPr>
      <w:r w:rsidRPr="000775D7">
        <w:t xml:space="preserve">Inhalation of acid fume or reagent vapour at the bench</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An accounting or reconciliation error that hides a real metal loss</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Acid-resistant gloves, apron and face shield</w:t>
      </w:r>
    </w:p>
    <w:p w:rsidR="00EC09F3" w:rsidRPr="000775D7" w:rsidRDefault="007C601B" w:rsidP="00FB3D69">
      <w:pPr>
        <w:pStyle w:val="Bulletpoints"/>
      </w:pPr>
      <w:r w:rsidRPr="000775D7">
        <w:t xml:space="preserve">Chemical splash goggles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450"/>
        <w:gridCol w:w="2300"/>
        <w:gridCol w:w="3744"/>
        <w:gridCol w:w="1700"/>
      </w:tblGrid>
      <w:tr w:rsidR="002C4470" w:rsidRPr="00D06550" w:rsidTr="00F47936">
        <w:trPr>
          <w:trHeight w:val="397"/>
          <w:tblHeader/>
        </w:trPr>
        <w:tc>
          <w:tcPr>
            <w:tcW w:w="24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3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37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JSEA-PRO-LAB-306-001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SWI-PRO-LAB-306-001</w:t>
            </w:r>
          </w:p>
        </w:tc>
        <w:tc>
          <w:tcPr>
            <w:tcW w:w="3744" w:type="dxa"/>
            <w:vAlign w:val="center"/>
          </w:tcPr>
          <w:p w:rsidR="00C87663" w:rsidRPr="000775D7" w:rsidRDefault="00C87663" w:rsidP="00C87663">
            <w:pPr>
              <w:jc w:val="left"/>
              <w:rPr>
                <w:rFonts w:cstheme="minorHAnsi"/>
              </w:rPr>
            </w:pPr>
            <w:r w:rsidRPr="000775D7">
              <w:rPr>
                <w:rFonts w:cstheme="minorHAnsi"/>
              </w:rPr>
              <w:t xml:space="preserve">Bullion Sample Preparation by Rolling - Bullion Roller</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JSEA-PRO-LAB-306-002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SWI-PRO-LAB-306-002</w:t>
            </w:r>
          </w:p>
        </w:tc>
        <w:tc>
          <w:tcPr>
            <w:tcW w:w="3744" w:type="dxa"/>
            <w:vAlign w:val="center"/>
          </w:tcPr>
          <w:p w:rsidR="00C87663" w:rsidRPr="000775D7" w:rsidRDefault="00C87663" w:rsidP="00C87663">
            <w:pPr>
              <w:jc w:val="left"/>
              <w:rPr>
                <w:rFonts w:cstheme="minorHAnsi"/>
              </w:rPr>
            </w:pPr>
            <w:r w:rsidRPr="000775D7">
              <w:rPr>
                <w:rFonts w:cstheme="minorHAnsi"/>
              </w:rPr>
              <w:t xml:space="preserve">Cupellation of Bullion Samples - Muffle Furnace SF-3-SD</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JSEA-PRO-LAB-306-003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SWI-PRO-LAB-306-003</w:t>
            </w:r>
          </w:p>
        </w:tc>
        <w:tc>
          <w:tcPr>
            <w:tcW w:w="3744" w:type="dxa"/>
            <w:vAlign w:val="center"/>
          </w:tcPr>
          <w:p w:rsidR="00C87663" w:rsidRPr="000775D7" w:rsidRDefault="00C87663" w:rsidP="00C87663">
            <w:pPr>
              <w:jc w:val="left"/>
              <w:rPr>
                <w:rFonts w:cstheme="minorHAnsi"/>
              </w:rPr>
            </w:pPr>
            <w:r w:rsidRPr="000775D7">
              <w:rPr>
                <w:rFonts w:cstheme="minorHAnsi"/>
              </w:rPr>
              <w:t xml:space="preserve">Micro Balance Operation and Verification - BM-22, 5.1 g x 0.001 mg</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JSEA-PRO-LAB-306-004</w:t>
            </w:r>
          </w:p>
        </w:tc>
        <w:tc>
          <w:tcPr>
            <w:tcW w:w="2300" w:type="dxa"/>
            <w:vAlign w:val="center"/>
          </w:tcPr>
          <w:p w:rsidR="00C87663" w:rsidRPr="000775D7" w:rsidRDefault="00C87663" w:rsidP="00C87663">
            <w:pPr>
              <w:jc w:val="left"/>
              <w:rPr>
                <w:rFonts w:cstheme="minorHAnsi"/>
              </w:rPr>
            </w:pPr>
            <w:r w:rsidRPr="000775D7">
              <w:rPr>
                <w:rFonts w:cstheme="minorHAnsi"/>
              </w:rPr>
              <w:t xml:space="preserve">-</w:t>
            </w:r>
          </w:p>
        </w:tc>
        <w:tc>
          <w:tcPr>
            <w:tcW w:w="3744" w:type="dxa"/>
            <w:vAlign w:val="center"/>
          </w:tcPr>
          <w:p w:rsidR="00C87663" w:rsidRPr="000775D7" w:rsidRDefault="00C87663" w:rsidP="00C87663">
            <w:pPr>
              <w:jc w:val="left"/>
              <w:rPr>
                <w:rFonts w:cstheme="minorHAnsi"/>
              </w:rPr>
            </w:pPr>
            <w:r w:rsidRPr="000775D7">
              <w:rPr>
                <w:rFonts w:cstheme="minorHAnsi"/>
              </w:rPr>
              <w:t xml:space="preserve">Prill Weighing, Assay Calculation and Reporting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JSEA-PRO-LAB-306-005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SWI-PRO-LAB-306-005</w:t>
            </w:r>
          </w:p>
        </w:tc>
        <w:tc>
          <w:tcPr>
            <w:tcW w:w="3744" w:type="dxa"/>
            <w:vAlign w:val="center"/>
          </w:tcPr>
          <w:p w:rsidR="00C87663" w:rsidRPr="000775D7" w:rsidRDefault="00C87663" w:rsidP="00C87663">
            <w:pPr>
              <w:jc w:val="left"/>
              <w:rPr>
                <w:rFonts w:cstheme="minorHAnsi"/>
              </w:rPr>
            </w:pPr>
            <w:r w:rsidRPr="000775D7">
              <w:rPr>
                <w:rFonts w:cstheme="minorHAnsi"/>
              </w:rPr>
              <w:t xml:space="preserve">Bullion Sample Custody, Safe Storage and Reconciliation - Safe NV1</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JSEA-PRO-LAB-306-006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SWI-PRO-LAB-306-006</w:t>
            </w:r>
          </w:p>
        </w:tc>
        <w:tc>
          <w:tcPr>
            <w:tcW w:w="3744" w:type="dxa"/>
            <w:vAlign w:val="center"/>
          </w:tcPr>
          <w:p w:rsidR="00C87663" w:rsidRPr="000775D7" w:rsidRDefault="00C87663" w:rsidP="00C87663">
            <w:pPr>
              <w:jc w:val="left"/>
              <w:rPr>
                <w:rFonts w:cstheme="minorHAnsi"/>
              </w:rPr>
            </w:pPr>
            <w:r w:rsidRPr="000775D7">
              <w:rPr>
                <w:rFonts w:cstheme="minorHAnsi"/>
              </w:rPr>
              <w:t xml:space="preserve">Hot Work in the Bullion Assay Area - Furnace, Tongs, Blocks and PPE</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306-001  Bullion Sample Preparation by Rolling - Bullion Roller</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bullion sample.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306-002  Cupellation of Bullion Samples - Muffle Furnace SF-3-SD</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bullion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306-003  Micro Balance Operation and Verification - BM-22, 5.1 g x 0.001 mg</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session; verification before use.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306-004  Prill Weighing, Assay Calculation and Reporting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bullion sample.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306-005  Bullion Sample Custody, Safe Storage and Reconciliation - Safe NV1</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bullion sample, continuously.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306-006  Hot Work in the Bullion Assay Area - Furnace, Tongs, Blocks and PPE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furnace operation.</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Document Traceability</w:t>
      </w:r>
      <w:bookmarkEnd w:id="9012"/>
    </w:p>
    <w:p w:rsidR="004A07EF" w:rsidRDefault="00851205" w:rsidP="000775D7">
      <w:r w:rsidRPr="00D06550">
        <w:t xml:space="preserve">The three-digit suffix is shared between the hazard analysis and the work instruction, so SWI-PRO-LAB-306-011 is the work instruction for JSEA-PRO-LAB-306-011.</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Tasks in area 306</w:t>
            </w:r>
          </w:p>
        </w:tc>
        <w:tc>
          <w:tcPr>
            <w:tcW w:w="3194" w:type="dxa"/>
            <w:vAlign w:val="center"/>
          </w:tcPr>
          <w:p w:rsidR="00C87663" w:rsidRPr="000775D7" w:rsidRDefault="00C87663" w:rsidP="00C87663">
            <w:pPr>
              <w:jc w:val="left"/>
              <w:rPr>
                <w:rFonts w:cstheme="minorHAnsi"/>
              </w:rPr>
            </w:pPr>
            <w:r w:rsidRPr="000775D7">
              <w:rPr>
                <w:rFonts w:cstheme="minorHAnsi"/>
              </w:rPr>
              <w:t xml:space="preserve">6</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6</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5</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1</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6</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 by Task</w:t>
      </w:r>
      <w:bookmarkEnd w:id="9016"/>
    </w:p>
    <w:p w:rsidR="004A07EF" w:rsidRDefault="00851205" w:rsidP="000775D7">
      <w:r w:rsidRPr="00D06550">
        <w:t xml:space="preserve">The source documents and notes held for each task.</w:t>
      </w:r>
    </w:p>
    <w:tbl>
      <w:tblPr>
        <w:tblStyle w:val="TableGrid"/>
        <w:tblW w:w="0" w:type="auto"/>
        <w:tblLook w:val="04A0" w:firstRow="1" w:lastRow="0" w:firstColumn="1" w:lastColumn="0" w:noHBand="0" w:noVBand="1"/>
      </w:tblPr>
      <w:tblGrid>
        <w:gridCol w:w="2350"/>
        <w:gridCol w:w="3200"/>
        <w:gridCol w:w="4644"/>
      </w:tblGrid>
      <w:tr w:rsidR="002C4470" w:rsidRPr="00D06550" w:rsidTr="00F47936">
        <w:trPr>
          <w:trHeight w:val="397"/>
          <w:tblHeader/>
        </w:trPr>
        <w:tc>
          <w:tcPr>
            <w:tcW w:w="23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3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6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Source documents and notes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JSEA-PRO-LAB-306-001</w:t>
            </w:r>
          </w:p>
        </w:tc>
        <w:tc>
          <w:tcPr>
            <w:tcW w:w="3200" w:type="dxa"/>
            <w:vAlign w:val="center"/>
          </w:tcPr>
          <w:p w:rsidR="00C87663" w:rsidRPr="000775D7" w:rsidRDefault="00C87663" w:rsidP="00C87663">
            <w:pPr>
              <w:jc w:val="left"/>
              <w:rPr>
                <w:rFonts w:cstheme="minorHAnsi"/>
              </w:rPr>
            </w:pPr>
            <w:r w:rsidRPr="000775D7">
              <w:rPr>
                <w:rFonts w:cstheme="minorHAnsi"/>
              </w:rPr>
              <w:t xml:space="preserve">Bullion Sample Preparation by Rolling - Bullion Roller</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KBK-MIR-LAB-WET-SOP-057 Rolling Sampel Bullion; ILS quote Q0023979: bullion roller</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JSEA-PRO-LAB-306-002</w:t>
            </w:r>
          </w:p>
        </w:tc>
        <w:tc>
          <w:tcPr>
            <w:tcW w:w="3200" w:type="dxa"/>
            <w:vAlign w:val="center"/>
          </w:tcPr>
          <w:p w:rsidR="00C87663" w:rsidRPr="000775D7" w:rsidRDefault="00C87663" w:rsidP="00C87663">
            <w:pPr>
              <w:jc w:val="left"/>
              <w:rPr>
                <w:rFonts w:cstheme="minorHAnsi"/>
              </w:rPr>
            </w:pPr>
            <w:r w:rsidRPr="000775D7">
              <w:rPr>
                <w:rFonts w:cstheme="minorHAnsi"/>
              </w:rPr>
              <w:t xml:space="preserve">Cupellation of Bullion Samples - Muffle Furnace SF-3-SD</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muffle furnace SF-3-SD 3 L, bullion blocks 10-place, tongs and forceps. No cupellation procedure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JSEA-PRO-LAB-306-003</w:t>
            </w:r>
          </w:p>
        </w:tc>
        <w:tc>
          <w:tcPr>
            <w:tcW w:w="3200" w:type="dxa"/>
            <w:vAlign w:val="center"/>
          </w:tcPr>
          <w:p w:rsidR="00C87663" w:rsidRPr="000775D7" w:rsidRDefault="00C87663" w:rsidP="00C87663">
            <w:pPr>
              <w:jc w:val="left"/>
              <w:rPr>
                <w:rFonts w:cstheme="minorHAnsi"/>
              </w:rPr>
            </w:pPr>
            <w:r w:rsidRPr="000775D7">
              <w:rPr>
                <w:rFonts w:cstheme="minorHAnsi"/>
              </w:rPr>
              <w:t xml:space="preserve">Micro Balance Operation and Verification - BM-22, 5.1 g x 0.001 mg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 balance verification SOPs are the pattern; ILS quote Q0023979: micro balance BM-22, 5.1 g x 0.001 mg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JSEA-PRO-LAB-306-004</w:t>
            </w:r>
          </w:p>
        </w:tc>
        <w:tc>
          <w:tcPr>
            <w:tcW w:w="3200" w:type="dxa"/>
            <w:vAlign w:val="center"/>
          </w:tcPr>
          <w:p w:rsidR="00C87663" w:rsidRPr="000775D7" w:rsidRDefault="00C87663" w:rsidP="00C87663">
            <w:pPr>
              <w:jc w:val="left"/>
              <w:rPr>
                <w:rFonts w:cstheme="minorHAnsi"/>
              </w:rPr>
            </w:pPr>
            <w:r w:rsidRPr="000775D7">
              <w:rPr>
                <w:rFonts w:cstheme="minorHAnsi"/>
              </w:rPr>
              <w:t xml:space="preserve">Prill Weighing, Assay Calculation and Reporting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prill weighing or bullion assay calculation method held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JSEA-PRO-LAB-306-005</w:t>
            </w:r>
          </w:p>
        </w:tc>
        <w:tc>
          <w:tcPr>
            <w:tcW w:w="3200" w:type="dxa"/>
            <w:vAlign w:val="center"/>
          </w:tcPr>
          <w:p w:rsidR="00C87663" w:rsidRPr="000775D7" w:rsidRDefault="00C87663" w:rsidP="00C87663">
            <w:pPr>
              <w:jc w:val="left"/>
              <w:rPr>
                <w:rFonts w:cstheme="minorHAnsi"/>
              </w:rPr>
            </w:pPr>
            <w:r w:rsidRPr="000775D7">
              <w:rPr>
                <w:rFonts w:cstheme="minorHAnsi"/>
              </w:rPr>
              <w:t xml:space="preserve">Bullion Sample Custody, Safe Storage and Reconciliation - Safe NV1</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Safe NV1 single shelf. No custody or reconciliation procedure held  |  [11 Aug 2026] KBK MET SOP-0044 Pengiriman Bullion covers bullion custody, packing, documentation and handover. The safe storage and reconciliation half still has to be added.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JSEA-PRO-LAB-306-006</w:t>
            </w:r>
          </w:p>
        </w:tc>
        <w:tc>
          <w:tcPr>
            <w:tcW w:w="3200" w:type="dxa"/>
            <w:vAlign w:val="center"/>
          </w:tcPr>
          <w:p w:rsidR="00C87663" w:rsidRPr="000775D7" w:rsidRDefault="00C87663" w:rsidP="00C87663">
            <w:pPr>
              <w:jc w:val="left"/>
              <w:rPr>
                <w:rFonts w:cstheme="minorHAnsi"/>
              </w:rPr>
            </w:pPr>
            <w:r w:rsidRPr="000775D7">
              <w:rPr>
                <w:rFonts w:cstheme="minorHAnsi"/>
              </w:rPr>
              <w:t xml:space="preserve">Hot Work in the Bullion Assay Area - Furnace, Tongs, Blocks and PPE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No hot work procedure held for the bullion assay area</w:t>
            </w:r>
          </w:p>
        </w:tc>
      </w:tr>
    </w:tbl>
    <w:p w:rsidR="004A07EF" w:rsidRDefault="004A07EF" w:rsidP="00B819E6">
      <w:pPr>
        <w:pStyle w:val="NoSpacing"/>
      </w:pP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SWP-217_Bullion Assay and Custody</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Bullion Assay and Custody</w:t>
          </w:r>
        </w:p>
      </w:tc>
    </w:tr>
  </w:tbl>
  <w:p w14:paraId="55C94DC3" w14:textId="3CE86BB5" w:rsidR="00054C04" w:rsidRDefault="005D0398" w:rsidP="00054C04">
    <w:pPr>
      <w:pStyle w:val="Header"/>
      <w:jc w:val="right"/>
    </w:pPr>
    <w:r w:rsidRPr="005D0398">
      <w:rPr>
        <w:sz w:val="18"/>
        <w:szCs w:val="20"/>
      </w:rPr>
      <w:t xml:space="preserve">SWP-217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SWP-217 - Bullion Assay and Custody</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