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Free Cyanide Titration - Silver Nitrate Method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Free Cyanide Titration - Silver Nitrate Method</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 nitrile PVC boots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acid-resistant and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SWI-PRO-MET-205-001 - Free Cyanide Titration - Silver Nitrate Method</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JSEA-PRO-MET-205-001</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Determine free cyanide by titration against standardised silver nitrate.</w:t>
            </w:r>
          </w:p>
          <w:p w14:paraId="2578DD76" w14:textId="77777777" w:rsidR="00294C35" w:rsidRPr="00294C35" w:rsidRDefault="00294C35" w:rsidP="00294C35">
            <w:pPr>
              <w:rPr>
                <w:sz w:val="20"/>
                <w:szCs w:val="20"/>
              </w:rPr>
            </w:pPr>
            <w:r>
              <w:rPr>
                <w:sz w:val="20"/>
                <w:szCs w:val="20"/>
              </w:rPr>
              <w:t xml:space="preserve">Free cyanide is the single most important solution number on this plant - it drives dosing, recovery and the environmental obligation.</w:t>
            </w:r>
          </w:p>
          <w:p w14:paraId="2578DD76" w14:textId="77777777" w:rsidR="00294C35" w:rsidRPr="00294C35" w:rsidRDefault="00294C35" w:rsidP="00294C35">
            <w:pPr>
              <w:rPr>
                <w:sz w:val="20"/>
                <w:szCs w:val="20"/>
              </w:rPr>
            </w:pPr>
            <w:r>
              <w:rPr>
                <w:sz w:val="20"/>
                <w:szCs w:val="20"/>
              </w:rPr>
              <w:t xml:space="preserve">Two checks are taken from the Martabe method: a digital burette reads 0.00 before the titration starts, and the AgNO3 is in date.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205 Met Lab - Chemical and Leach Testwork.</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Met lab bench - physical testwork bench and instrument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Every shift on every cyanide-bearing stream on the schedule.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Inhalation of acid fume or reagent vapour at the bench — 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Cuts from broken glassware, and burns from hot glassware — Glassware inspected for chips and cracks before use and discarded if damaged. Hot glassware handled with tongs or heat-resistant gloves and set down on a heat mat. Broken glass to the sharps bin, never to the general waste or by hand.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JSEA-PRO-MET-205-001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Fume cupboard or scrubber not running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Instrument out of calibration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JSEA-PRO-MET-205-001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laboratory for any cyanide work. Cyanide work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fume cupboard airflow, the scrubber and its dosing are running before any acid or cyanide work at the bench.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instrument or balance is within its calibration or verification interval.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reagents to be used are in date and correctly labelled.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all glassware for chips and cracks and discard anything damaged.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Burette 50 mL and stand</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Pipette 10 or 25 mL</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Conical flasks 250 mL</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Standardised AgNO3 0.01 M, in date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Rhodanine indicator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Wash bottle and distilled water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Fume cupboard</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Digital burette and syringe for the aliquot (optional)</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Sample and Burette Preparation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HCN from cyanide solution, faster at low pH</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AgNO3 out of date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Air in the burette tip</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Work in the fume cupboard with the airflow confirmed. Cyanide solutions release HCN, faster if the pH has dropped.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Filter the sample if it is not already clear, and titrate as soon after filtration as possible to limit volatilisation loss.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Check the AgNO3 expiry date. Out-of-date titrant is not used.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Rinse the burette with distilled water then condition it three times with standardised AgNO3.</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Fill the burette and expel air from the tip. Where a digital burette is used, check the display reads 0.00 before starting.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Cyanide solutions release HCN. Work in the fume cupboard with the airflow confirmed.</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Titration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Cyanide splash</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End point overshot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Pipette the aliquot into a conical flask, or take it with the syringe where the digital burette is used.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Add 3 to 5 drops of rhodanine indicator - the solution turns pale yellow.</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Add AgNO3 dropwise with continuous swirling. As the endpoint nears a salmon pink precipitate forms and redissolves slowly; slow the addition there.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Continue dropwise until a permanent salmon pink holds for 30 seconds without swirling. This is the end point, not a plain pink.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Calculation and Quality Checks</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Result not checked by duplicate or standard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burette reading and calculate free cyanide.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Run a duplicate on every tenth sample and a standard once per shift.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Cyanide-bearing residue to the general drain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Glassware left dirty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Result not traceable to the instrument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bench and the fume cupboard working surface.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Clean glassware and return it to the drying rack.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Dispose of residues to the correct waste stream - cyanide-bearing effluent does NOT go to the general drain.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JSEA-PRO-MET-205-001</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Free Cyanide Titration - Silver Nitrate Method</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KBK-MIR-MP-PRO-OPE-SOP-0010</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Titrasi Sianida</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KBK-MIR-MP-PRO-MET-SOP-0037</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Titrasi Sianida dengan Perak Nitrat (received 11 Aug 2026)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KBK-MIR-MP-PRO-MET-SOP-0043</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AgNO3 0.01 M standard (received 11 Aug 2026)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DOC-3-MET-PMC-WIN-00115-IE v1.0</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Martabe WI Cyanide Measurement by AgNO3 Titration (25/12/2024) - comparison; digital burette zero check and AgNO3 expiry check taken from it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DOC-IV-MET-CHH-SOP-00039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Martabe reagent lifetime system referenced by the Martabe WI - not received</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Skin or Eye Contact with Reagent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Cuts from Broken Glassware Apply pressure to stop the bleeding, get a trained first aider, and report to the Shift Supervisor. Call CH19 “EMERGENCY” and 000 for a serious cut.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SWI-PRO-MET-205-001</w:t>
          </w:r>
          <w:r w:rsidR="00945F8F" w:rsidRPr="00945F8F">
            <w:rPr>
              <w:sz w:val="16"/>
              <w:szCs w:val="16"/>
            </w:rPr>
            <w:t xml:space="preserve"> — </w:t>
          </w:r>
          <w:r w:rsidR="005D5479" w:rsidRPr="005D5479">
            <w:rPr>
              <w:sz w:val="16"/>
              <w:szCs w:val="16"/>
            </w:rPr>
            <w:t>Free Cyanide Titration - Silver Nitrate Method</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Free Cyanide Titration - Silver Nitrate Method</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SWI-PRO-MET-205-001 - Free Cyanide Titration - Silver Nitrate Method</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