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Calibration and Standardisation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Calibration and Standardisation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SWI-PRO-MET-207-008 - Cyanide Analyser Calibration and Standardisation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Calibrate and standardise the online cyanide analysers against known standards: the CIL circuit analyser 032-CA-001 (Steps 2 to 5) and the ReCYN tailing analyser 051-CA-002 (Step 6).</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032-CA-001 - CIL circuit online cyanide analyser (pH, free cyanide and WAD cyanide)</w:t>
            </w:r>
          </w:p>
          <w:p w14:paraId="2578DD76" w14:textId="77777777" w:rsidR="00294C35" w:rsidRPr="00294C35" w:rsidRDefault="00294C35" w:rsidP="00294C35">
            <w:pPr>
              <w:rPr>
                <w:sz w:val="20"/>
                <w:szCs w:val="20"/>
              </w:rPr>
            </w:pPr>
            <w:r>
              <w:rPr>
                <w:sz w:val="20"/>
                <w:szCs w:val="20"/>
              </w:rPr>
              <w:t xml:space="preserve">051-CA-002 - ReCYN tailing online cyanide analyser (pH, free cyanide and WAD cyanide)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vendor calibration data is held.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2 to 5 (032-CA-001) are taken from the Martabe work instruction Leach Analyzer Calibration (DOC-3-MET-PMC-WIN-00126-IE). Step 6 (051-CA-002) is taken from the Martabe Detox Analyser Calibration (DOC-3-MET-PMC-WIN-00117-IE): Mt. Morgan has no detox circuit - the ReCYN circuit follows CIL - so the Martabe detox analyser maps to the ReCYN tailing analyser 051-CA-002. Both v1.0, 25/12/2024. JSEA-PRO-MET-207-008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the source calibrates free NaCN only, with the WAD calibration box NOT ticked; the Mt. Morgan analysers read free and WAD cyanide, so the WAD calibration must be set from the Cynoprobe v3 WAD calibration data, which is not held; (2) standards for 032-CA-001 - the Indonesian source gives 250, 500 and 700 ppm NaCN, its English copy 30, 250 and 500 ppm; confirm; (3) standards for 051-CA-002 - the source materials list gives 30, 125 and 250 ppm, the steps give 30, 250 and 500 ppm; confirm against the ReCYN tailing range; (4) verification pH ranges in the source (9 to 11 for the leach analyser, 6 to 9 for the detox stream) reach below the 10.5 cyanide safety limit; confirm the range for each stream, in particular the ReCYN tailing; (5) the troubleshooting guide for critical errors is an attachment that was not received; (6) confirm the cyanide-bearing return point for leftover standard (the source says the leach tank) and the record folders.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Cyanide standards (2 L bottles) carried to the analyser hut; eye splash; stairs to the hut — Standards carried in lidded dark bottles inside a second plastic bag. Nitrile or latex gloves, glasses and the gas mask with A2B2E2K2P3 cartridge available. Safety data sheet read; eyewash proven flowing; spill kit at hand; pour slowly; clean spills at once. Poisoning or breathing difficulty: clinic or the emergency response team at once. Stairs with chains and handrails in place and three points of contact.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Hand trapped at the ReCYN tailing analyser (051-CA-002) cover, and spilled standard to the skin or eyes — Latex gloves, glasses, gas mask and safety boots; keep hands clear of the cover pinch point and a safe distance. Spill kit at hand; clean spills at once with running water. HCN poisoning: clinic or the emergency response team at once.</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Standards or materials out of date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and prepare the burette, flasks, pipette, dark bottles and bags; check they are in good condition. Confirm the materials are in date. If not, stop and report.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the potassium chloride electrolyte per KBK MET SOP-0053.</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Potassium chloride electrolyte per KBK MET SOP-0053</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NaCN standards at 3 levels, 2 L each, from the Mt. Morgan laboratory, for each analyser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AgNO3 0.01 M and 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glass flasks, pipette, dark plastic bottles and plastic bags (second containment)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Fume-controlled position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Standards and Titration - 032-CA-001</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 standard carried and spilled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Eye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from the standards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Control room not aware of the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NaCN standards at 3 levels, 2 L each, and put them in dark plastic bottles with good lids. Put each bottle in a plastic bag as second containment.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nearest safety eyewash works.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Tell the control room the cyanide probe will be calibrated. The operator may take over the cyanide addition to the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each standard by hand, 3 times per standard, and record the results. Use SWI-PRO-MET-205-001.</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average titrated concentration for each standard.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chemical-resistant gloves whenever you contact a cyanide standard. Carry the standards in lidded bottles inside a second bag.</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Calibration Wizard - 032-CA-001</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Wrong calibration points entered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Odd reading kept in the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the probe panel press setting. Select calibration with the down button and press enter. Press calibration wizard.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Use 3 calibration points and press continue. The source leaves the WAD calibration box NOT ticked - see open item (1) for the WAD calibration.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Set flushes between standards to 4, flushes between samples to 1 and sample times to 4.</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Enter the average titrated concentration for each standard and press next.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Dip the auxiliary line (line 3) into standard 1 and press start, then press done. Repeat for the other two standards. Press next after all standards are measured.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Remove any reading that differs from the others, then press next.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Acceptance and Verification - 032-CA-001</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Calibration accepted with poor fit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pH reading below the cyanide safety limit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Press accept if R squared is above 0.99. Record M and C before and after the calibration, and R squared after calibration.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verification readings: automatic and manual NaCN within plus or minus 10 ppm; filtrate temperature 25 to 40 degrees C; analyser pH 9 to 11 (source range); probe pH immersed in the filtrate solution. If anything is abnormal, call the metallurgist.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Tell the control room the calibration is finished. Record the before and after readings in G:\Processing\5. Metallurgy\Metallurgy Lab\04 Metlab Data\Calibration Logsheet\Logsheet Cyanide Analyzer Calibration or on form DOC-4-MET-PMC-DFR-00136-EN (Form Cyanide Analyzer Calibration.xlsx).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Cyanide solution below pH 10.5 releases HCN. Report any analyser pH reading below 10.5 to the metallurgist.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Standards Clean-up - 032-CA-001</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Leftover standard to the wrong drain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all the remaining standard solution into the cyanide-bearing return point (the source says the leach tank). Wash the bottles with water in the analyser hut and return them to storage.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ReCYN Tailing Analyser Calibration - 051-CA-002</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Hand trapped at the analyser cover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Spilled standard to the skin or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Calibration accepted with poor fit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pH reading below the cyanide safety limit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Standards: 30, 250 and 500 ppm NaCN (see open item 3), 2 L each, from the laboratory, in dark lidded bottles inside a plastic bag. Confirm the eyewash at the ReCYN tailing analyser works and tell the control room the cyanide probe will be calibrated. Titrate each standard by hand 3 times (SWI-PRO-MET-205-001) and average the results.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Before calibrating, measure and record the automatic reading and the manual cyanide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Open the analyser cover. Calibrate as Steps 3 and 4: calibration wizard, 3 points, WAD box NOT ticked (see open item 1), flushes between standards 4, flushes between samples 1, sample times 4, enter the average titrated value for each standard, dip the auxiliary line in each standard, remove odd readings, accept if R squared is above 0.99, record M and C before and after and R squared after.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Open the cover of the analyser HMI screen. Check the automatic and manual NaCN agree within plus or minus 10 ppm; the filtrate temperature reads 25 to 40 degrees C; the analyser pH is in the range for the ReCYN tailing stream (source detox range 6 to 9 - see open item 4); the pH probe is immersed in the filtrate. If anything is abnormal, call the metallurgist.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Tell the control room the calibration is finished. Record the readings before and after in G:\Processing\5. Metallurgy\Metallurgy Lab\04 Metlab Data\Calibration Logsheet\Logsheet Detox Analyzer Calibration (source name) or on form DOC-4-MET-PMC-DFR-00138-EN (Form Detox Analyzer Calibration.xlsx).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Clean-up: pour all the remaining standard into the cyanide-bearing return point (the source says the leach tank). Wash the bottles with water and put them back in storage.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Keep hands clear of the analyser cover pinch point. A ReCYN tailing stream below pH 10.5 can release HCN - keep the personal HCN monitor on.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Analyser Calibration and Standardisation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KBK-MIR-MP-PRO-MET-SOP-0053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Pembuatan Larutan Kalium Klorida untuk Cyanide Analizer, received 11 Aug 2026 - the electrolyte preparation only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Molycop Cynoprobe v3 WAD calibration data not held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DOC-3-MET-PMC-WIN-00126-IE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Leach Analyzer Calibration (25/12/2024) - source of Steps 2 to 5 (032-CA-001)</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DOC-3-MET-PMC-WIN-00117-IE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Detox Analyser Calibration (25/12/2024) - source of Step 6 (051-CA-002, ReCYN tailing)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DOC-2-MET-MEL-SOP-00087-IE and DOC-IV-MET-CHH-SOP-00039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SOPs referenced by the Martabe WIs - not received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SWI-PRO-MET-205-001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Free Cyanide Titration - Silver Nitrate Method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DOC-4-MET-PMC-DFR-00136-EN and 00138-EN</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Form Cyanide Analyzer Calibration and Form Detox Analyzer Calibration</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SWI-PRO-MET-207-008</w:t>
          </w:r>
          <w:r w:rsidR="00945F8F" w:rsidRPr="00945F8F">
            <w:rPr>
              <w:sz w:val="16"/>
              <w:szCs w:val="16"/>
            </w:rPr>
            <w:t xml:space="preserve"> — </w:t>
          </w:r>
          <w:r w:rsidR="005D5479" w:rsidRPr="005D5479">
            <w:rPr>
              <w:sz w:val="16"/>
              <w:szCs w:val="16"/>
            </w:rPr>
            <w:t>Cyanide Analyser Calibration and Standardisation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Analyser Calibration and Standardisation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SWI-PRO-MET-207-008 - Cyanide Analyser Calibration and Standardisation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