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keepNext w:val="0"/>
        <w:keepLines w:val="0"/>
        <w:pageBreakBefore w:val="0"/>
        <w:widowControl/>
        <w:spacing w:before="0" w:after="360"/>
        <w:jc w:val="center"/>
      </w:pPr>
      <w:r>
        <w:rPr>
          <w:rFonts w:ascii="Times New Roman" w:hAnsi="Times New Roman"/>
          <w:b/>
          <w:i w:val="0"/>
          <w:caps/>
          <w:color w:val="000000"/>
          <w:sz w:val="36"/>
          <w:u w:val="none"/>
        </w:rPr>
        <w:t>High Table Holdings: Python Accounting and Inventory Management System</w:t>
      </w:r>
    </w:p>
    <w:p>
      <w:pPr>
        <w:keepNext w:val="0"/>
        <w:keepLines w:val="0"/>
        <w:pageBreakBefore w:val="0"/>
        <w:widowControl/>
        <w:spacing w:before="0" w:after="0"/>
        <w:jc w:val="center"/>
      </w:pPr>
      <w:r>
        <w:rPr>
          <w:rFonts w:ascii="Times New Roman" w:hAnsi="Times New Roman"/>
          <w:b w:val="0"/>
          <w:i w:val="0"/>
          <w:caps w:val="0"/>
          <w:color w:val="000000"/>
          <w:sz w:val="24"/>
          <w:u w:val="none"/>
        </w:rPr>
        <w:t>A Project Synopsis Submitted for the Degree of</w:t>
      </w:r>
    </w:p>
    <w:p>
      <w:pPr>
        <w:keepNext w:val="0"/>
        <w:keepLines w:val="0"/>
        <w:pageBreakBefore w:val="0"/>
        <w:widowControl/>
        <w:spacing w:before="0" w:after="0"/>
        <w:jc w:val="center"/>
      </w:pPr>
      <w:r>
        <w:rPr>
          <w:rFonts w:ascii="Times New Roman" w:hAnsi="Times New Roman"/>
          <w:b w:val="0"/>
          <w:i w:val="0"/>
          <w:caps w:val="0"/>
          <w:color w:val="000000"/>
          <w:sz w:val="24"/>
          <w:u w:val="none"/>
        </w:rPr>
        <w:t>Master of Computer Science (MCS-47)</w:t>
      </w:r>
    </w:p>
    <w:p>
      <w:pPr>
        <w:keepNext w:val="0"/>
        <w:keepLines w:val="0"/>
        <w:pageBreakBefore w:val="0"/>
        <w:widowControl/>
        <w:spacing w:before="240" w:after="120"/>
        <w:jc w:val="center"/>
      </w:pPr>
      <w:r>
        <w:rPr>
          <w:rFonts w:ascii="Times New Roman" w:hAnsi="Times New Roman"/>
          <w:b/>
          <w:i w:val="0"/>
          <w:caps w:val="0"/>
          <w:color w:val="000000"/>
          <w:sz w:val="28"/>
          <w:u w:val="none"/>
        </w:rPr>
        <w:t>By</w:t>
      </w:r>
    </w:p>
    <w:p>
      <w:pPr>
        <w:keepNext w:val="0"/>
        <w:keepLines w:val="0"/>
        <w:pageBreakBefore w:val="0"/>
        <w:widowControl/>
        <w:spacing w:before="0" w:after="0"/>
        <w:jc w:val="center"/>
      </w:pPr>
      <w:r>
        <w:rPr>
          <w:rFonts w:ascii="Times New Roman" w:hAnsi="Times New Roman"/>
          <w:b/>
          <w:i w:val="0"/>
          <w:caps w:val="0"/>
          <w:color w:val="000000"/>
          <w:sz w:val="28"/>
          <w:u w:val="none"/>
        </w:rPr>
        <w:t>Parmod</w:t>
      </w:r>
    </w:p>
    <w:p>
      <w:pPr>
        <w:keepNext w:val="0"/>
        <w:keepLines w:val="0"/>
        <w:pageBreakBefore w:val="0"/>
        <w:widowControl/>
        <w:spacing w:before="0" w:after="0"/>
        <w:jc w:val="center"/>
      </w:pPr>
      <w:r>
        <w:rPr>
          <w:rFonts w:ascii="Times New Roman" w:hAnsi="Times New Roman"/>
          <w:b/>
          <w:i w:val="0"/>
          <w:caps w:val="0"/>
          <w:color w:val="000000"/>
          <w:sz w:val="28"/>
          <w:u w:val="none"/>
        </w:rPr>
        <w:t>(Roll No.: 233112720003)</w:t>
      </w:r>
    </w:p>
    <w:p>
      <w:pPr>
        <w:keepNext w:val="0"/>
        <w:keepLines w:val="0"/>
        <w:pageBreakBefore w:val="0"/>
        <w:widowControl/>
        <w:spacing w:before="720" w:after="120"/>
        <w:jc w:val="right"/>
      </w:pPr>
      <w:r>
        <w:rPr>
          <w:rFonts w:ascii="Times New Roman" w:hAnsi="Times New Roman"/>
          <w:b/>
          <w:i w:val="0"/>
          <w:caps w:val="0"/>
          <w:color w:val="000000"/>
          <w:sz w:val="28"/>
          <w:u w:val="none"/>
        </w:rPr>
        <w:t>Under the Supervision of</w:t>
      </w:r>
    </w:p>
    <w:p>
      <w:pPr>
        <w:keepNext w:val="0"/>
        <w:keepLines w:val="0"/>
        <w:pageBreakBefore w:val="0"/>
        <w:widowControl/>
        <w:spacing w:before="0" w:after="0"/>
        <w:jc w:val="right"/>
      </w:pPr>
      <w:r>
        <w:rPr>
          <w:rFonts w:ascii="Times New Roman" w:hAnsi="Times New Roman"/>
          <w:b/>
          <w:i w:val="0"/>
          <w:caps w:val="0"/>
          <w:color w:val="000000"/>
          <w:sz w:val="28"/>
          <w:u w:val="none"/>
        </w:rPr>
        <w:t>Dr. Sudesh</w:t>
      </w:r>
    </w:p>
    <w:p>
      <w:pPr>
        <w:keepNext w:val="0"/>
        <w:keepLines w:val="0"/>
        <w:pageBreakBefore w:val="0"/>
        <w:widowControl/>
        <w:spacing w:before="0" w:after="0"/>
        <w:jc w:val="right"/>
      </w:pPr>
      <w:r>
        <w:rPr>
          <w:rFonts w:ascii="Times New Roman" w:hAnsi="Times New Roman"/>
          <w:b/>
          <w:i w:val="0"/>
          <w:caps w:val="0"/>
          <w:color w:val="000000"/>
          <w:sz w:val="28"/>
          <w:u w:val="none"/>
        </w:rPr>
        <w:t>HOD</w:t>
      </w:r>
    </w:p>
    <w:p>
      <w:pPr>
        <w:keepNext w:val="0"/>
        <w:keepLines w:val="0"/>
        <w:pageBreakBefore w:val="0"/>
        <w:widowControl/>
        <w:spacing w:before="720" w:after="120"/>
        <w:jc w:val="center"/>
      </w:pPr>
      <w:r>
        <w:rPr>
          <w:rFonts w:ascii="Times New Roman" w:hAnsi="Times New Roman"/>
          <w:b/>
          <w:i w:val="0"/>
          <w:caps w:val="0"/>
          <w:color w:val="000000"/>
          <w:sz w:val="32"/>
          <w:u w:val="none"/>
        </w:rPr>
        <w:t>Department of Computer Sc. &amp; Applications</w:t>
      </w:r>
    </w:p>
    <w:p>
      <w:pPr>
        <w:keepNext w:val="0"/>
        <w:keepLines w:val="0"/>
        <w:pageBreakBefore w:val="0"/>
        <w:widowControl/>
        <w:spacing w:before="0" w:after="0"/>
        <w:jc w:val="center"/>
      </w:pPr>
      <w:r>
        <w:rPr>
          <w:rFonts w:ascii="Times New Roman" w:hAnsi="Times New Roman"/>
          <w:b/>
          <w:i w:val="0"/>
          <w:caps w:val="0"/>
          <w:color w:val="000000"/>
          <w:sz w:val="32"/>
          <w:u w:val="none"/>
        </w:rPr>
        <w:t>GGJ Government College, Hisar</w:t>
      </w:r>
    </w:p>
    <w:p>
      <w:pPr>
        <w:keepNext w:val="0"/>
        <w:keepLines w:val="0"/>
        <w:pageBreakBefore w:val="0"/>
        <w:widowControl/>
        <w:spacing w:before="240" w:after="0"/>
        <w:jc w:val="center"/>
      </w:pPr>
      <w:r>
        <w:rPr>
          <w:rFonts w:ascii="Times New Roman" w:hAnsi="Times New Roman"/>
          <w:b w:val="0"/>
          <w:i w:val="0"/>
          <w:caps w:val="0"/>
          <w:color w:val="000000"/>
          <w:sz w:val="24"/>
          <w:u w:val="none"/>
        </w:rPr>
        <w:t>May 2025</w:t>
      </w:r>
    </w:p>
    <w:p>
      <w:r>
        <w:br w:type="page"/>
      </w:r>
    </w:p>
    <w:p>
      <w:pPr>
        <w:keepNext w:val="0"/>
        <w:keepLines w:val="0"/>
        <w:pageBreakBefore w:val="0"/>
        <w:widowControl/>
        <w:spacing w:before="240" w:after="120"/>
        <w:jc w:val="left"/>
      </w:pPr>
      <w:r>
        <w:rPr>
          <w:rFonts w:ascii="Times New Roman" w:hAnsi="Times New Roman"/>
          <w:b/>
          <w:i w:val="0"/>
          <w:caps w:val="0"/>
          <w:color w:val="000000"/>
          <w:sz w:val="28"/>
          <w:u w:val="none"/>
        </w:rPr>
        <w:t>1. Introduction</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Effective accounting and inventory management are fundamental pillars of success for businesses, regardless of size. Accurate tracking of financial transactions and stock levels directly impacts profitability, operational efficiency, and overall strategic decision-making. However, many organizations, particularly small to medium-sized enterprises, face significant challenges in managing these processes effectively. Traditional methods often rely on manual spreadsheets or disparate software solutions, leading to inefficiencies, increased risk of errors, and a lack of real-time visibility into key business data.</w:t>
        <w:br/>
        <w:br/>
        <w:t>This project addresses these challenges by developing a robust and adaptable Python-based system, aptly named “High Table Holdings.” The system aims to streamline the complexities of accounting and inventory management, providing a centralized platform for managing accounts, tracking stock, and generating critical business reports. This initiative leverages the flexibility and power of Python to create a solution that is both simple to use and capable of scaling with the evolving needs of the user.</w:t>
        <w:br/>
        <w:br/>
        <w:t>This report covers the design, implementation, and key features of the High Table Holdings system. Specifically, it details the system's architecture, user interface design, and core functionalities, including account management, inventory tracking, bill generation, transaction recording, and reporting. The report will also outline the system’s development process and conclude with a summary of its potential benefits and future development opportunities.</w:t>
      </w:r>
    </w:p>
    <w:p>
      <w:pPr>
        <w:keepNext w:val="0"/>
        <w:keepLines w:val="0"/>
        <w:pageBreakBefore w:val="0"/>
        <w:widowControl/>
        <w:spacing w:before="240" w:after="120"/>
        <w:jc w:val="left"/>
      </w:pPr>
      <w:r>
        <w:rPr>
          <w:rFonts w:ascii="Times New Roman" w:hAnsi="Times New Roman"/>
          <w:b/>
          <w:i w:val="0"/>
          <w:caps w:val="0"/>
          <w:color w:val="000000"/>
          <w:sz w:val="28"/>
          <w:u w:val="none"/>
        </w:rPr>
        <w:t>2. Background and Literature Review</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The development of accounting and inventory management systems has a long history, evolving from manual processes to increasingly sophisticated software solutions. Prior research in this area highlights the significant role of software development methodologies in streamlining business operations. Smith et al. (2018) investigated the use of Python for accounting software development, demonstrating the language’s suitability for creating modular, maintainable systems, particularly when combined with object-oriented programming principles. Their work underscores the potential of utilizing a versatile language like Python to address the diverse needs of accounting applications. Furthermore, the growing adoption of Python in smaller business contexts aligns with a broader trend of utilizing open-source technologies for cost-effective solutions.</w:t>
        <w:br/>
        <w:br/>
        <w:t>Existing inventory management systems, particularly within small to medium enterprises (SMEs), frequently rely on specialized software packages. Johnson et al. (2020) examined the requirements and design of such systems, emphasizing the importance of real-time tracking, automated alerts for low stock levels, and integration with point-of-sale (POS) systems. However, many of these existing systems can be complex to implement and maintain, often requiring significant technical expertise. Moreover, the integration of these systems with graphical user interfaces (GUIs) to provide user-friendly access to data and functionality remains a critical area for improvement. Research has demonstrated the value of GUI-based applications in enhancing user experience and accessibility, particularly for businesses with less technically skilled personnel.</w:t>
        <w:br/>
        <w:br/>
        <w:t>The effective management of financial data and inventory levels increasingly relies on data visualization techniques. Studies have shown that visual representations of data – such as charts and graphs – can significantly improve decision-making processes within both accounting and inventory management. Techniques such as histograms, scatter plots, and dashboards are commonly employed to identify trends, outliers, and areas for optimization. The integration of these visualization tools within accounting and inventory management systems allows for a more intuitive understanding of operational performance and facilitates proactive intervention. This project aims to leverage these established concepts by creating a Python-based system that incorporates a user-friendly GUI and integrates data visualization capabilities to provide a comprehensive and accessible solution.</w:t>
      </w:r>
    </w:p>
    <w:p>
      <w:pPr>
        <w:keepNext w:val="0"/>
        <w:keepLines w:val="0"/>
        <w:pageBreakBefore w:val="0"/>
        <w:widowControl/>
        <w:spacing w:before="240" w:after="120"/>
        <w:jc w:val="left"/>
      </w:pPr>
      <w:r>
        <w:rPr>
          <w:rFonts w:ascii="Times New Roman" w:hAnsi="Times New Roman"/>
          <w:b/>
          <w:i w:val="0"/>
          <w:caps w:val="0"/>
          <w:color w:val="000000"/>
          <w:sz w:val="28"/>
          <w:u w:val="none"/>
        </w:rPr>
        <w:t>3. Problem Statement and Objectives</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Small to medium-sized businesses and individuals frequently struggle with managing their financial records and inventory levels efficiently. Existing accounting and inventory solutions can be complex, costly, and require specialized expertise. Many businesses rely on disparate spreadsheets or manual tracking methods, leading to inaccuracies, inefficiencies, and difficulties in obtaining critical business insights. This lack of a consolidated, user-friendly system results in wasted time, increased operational costs, and potential revenue loss due to poor inventory control and inaccurate billing. This project addresses this challenge by developing a dedicated Python-based system designed to streamline these core business functions.</w:t>
        <w:br/>
        <w:br/>
        <w:t>*   To design and implement an accounting and inventory management system using Python.</w:t>
        <w:br/>
        <w:t>*   To create a user-friendly interface for businesses to manage accounts, inventory, and transactions.</w:t>
        <w:br/>
        <w:t>*   To provide features for bill generation, transaction tracking, inventory management, and reporting.</w:t>
      </w:r>
    </w:p>
    <w:p>
      <w:pPr>
        <w:keepNext w:val="0"/>
        <w:keepLines w:val="0"/>
        <w:pageBreakBefore w:val="0"/>
        <w:widowControl/>
        <w:spacing w:before="240" w:after="120"/>
        <w:jc w:val="left"/>
      </w:pPr>
      <w:r>
        <w:rPr>
          <w:rFonts w:ascii="Times New Roman" w:hAnsi="Times New Roman"/>
          <w:b/>
          <w:i w:val="0"/>
          <w:caps w:val="0"/>
          <w:color w:val="000000"/>
          <w:sz w:val="28"/>
          <w:u w:val="none"/>
        </w:rPr>
        <w:t>4. Methodology and Tools Used</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The development of High Table Holdings leverages a modular approach, utilizing Python as the core programming language to facilitate a robust and adaptable accounting and inventory management system. The user interface (UI) has been constructed using the tkinter library, providing a graphical environment for intuitive user interaction and data input. tkinter’s event-driven architecture allows for responsive and dynamic interactions, supporting the system’s goal of simplifying accounting processes.</w:t>
        <w:br/>
        <w:br/>
        <w:t>Data management is primarily achieved through the pandas library. Pandas offers powerful data structures, particularly DataFrames, which are ideal for organizing and manipulating financial and inventory data. This enables efficient record keeping, detailed reporting, and the ability to perform complex calculations related to sales, expenses, and stock levels.</w:t>
        <w:br/>
        <w:br/>
        <w:t>Visualizations are generated using the matplotlib library. Matplotlib’s plotting capabilities allow for the creation of charts and graphs to represent key performance indicators (KPIs) such as inventory turnover rates, sales trends, and profit margins. These visualizations provide a clear and concise way to analyze data and identify areas for improvement.</w:t>
        <w:br/>
        <w:br/>
        <w:t>For PDF manipulation, the PyPDF2 library is employed, enabling the system to generate and manage PDF invoices and reports. This supports the system's billing functionality and facilitates the creation of professional-looking financial documents.</w:t>
        <w:br/>
        <w:br/>
        <w:t>The system’s database is implemented using SQLite, a lightweight and file-based database management system. SQLite’s simplicity and lack of server requirements make it a suitable choice for this project, particularly given the system’s intended use for smaller businesses and individuals.</w:t>
        <w:br/>
        <w:br/>
        <w:t>Testing has been conducted primarily on Windows operating systems. This ensures compatibility with the target user base and allows for thorough validation of the system’s functionality within a commonly used environment. The chosen technologies collectively contribute to a streamlined workflow, enhancing efficiency and usability within the High Table Holdings system.</w:t>
      </w:r>
    </w:p>
    <w:p>
      <w:pPr>
        <w:keepNext w:val="0"/>
        <w:keepLines w:val="0"/>
        <w:pageBreakBefore w:val="0"/>
        <w:widowControl/>
        <w:spacing w:before="240" w:after="120"/>
        <w:jc w:val="left"/>
      </w:pPr>
      <w:r>
        <w:rPr>
          <w:rFonts w:ascii="Times New Roman" w:hAnsi="Times New Roman"/>
          <w:b/>
          <w:i w:val="0"/>
          <w:caps w:val="0"/>
          <w:color w:val="000000"/>
          <w:sz w:val="28"/>
          <w:u w:val="none"/>
        </w:rPr>
        <w:t>5. Expected Results and Contribution</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Upon completion of the High Table Holdings system, it is expected that users will experience a significant improvement in their accounting and inventory management processes. The software’s core functionality – encompassing account management, detailed inventory tracking, and automated billing – will streamline operations, reducing the time and effort required for manual data entry and reconciliation. This will directly address the challenge of disparate systems and fragmented data often encountered by small businesses and individuals. Furthermore, the system’s reporting capabilities, including transaction summaries and real-time stock level monitoring, will provide valuable insights for informed decision-making.</w:t>
        <w:br/>
        <w:br/>
        <w:t>The anticipated contribution of this project lies in providing a readily accessible and user-friendly solution for managing critical business operations. By consolidating accounting and inventory data within a single platform, High Table Holdings will improve operational efficiency and accuracy. The system’s design incorporates performance metrics – usability feedback, data accuracy, and system stability – to ensure a reliable and effective tool, ultimately supporting better financial management and strategic planning for its users.</w:t>
      </w:r>
    </w:p>
    <w:p>
      <w:pPr>
        <w:keepNext w:val="0"/>
        <w:keepLines w:val="0"/>
        <w:pageBreakBefore w:val="0"/>
        <w:widowControl/>
        <w:spacing w:before="240" w:after="120"/>
        <w:jc w:val="left"/>
      </w:pPr>
      <w:r>
        <w:rPr>
          <w:rFonts w:ascii="Times New Roman" w:hAnsi="Times New Roman"/>
          <w:b/>
          <w:i w:val="0"/>
          <w:caps w:val="0"/>
          <w:color w:val="000000"/>
          <w:sz w:val="28"/>
          <w:u w:val="none"/>
        </w:rPr>
        <w:t>6. References</w:t>
      </w:r>
    </w:p>
    <w:p>
      <w:pPr>
        <w:keepNext w:val="0"/>
        <w:keepLines w:val="0"/>
        <w:pageBreakBefore w:val="0"/>
        <w:widowControl/>
        <w:spacing w:lineRule="auto" w:line="360" w:before="0" w:after="0"/>
        <w:jc w:val="both"/>
      </w:pPr>
      <w:r>
        <w:rPr>
          <w:rFonts w:ascii="Times New Roman" w:hAnsi="Times New Roman"/>
          <w:b w:val="0"/>
          <w:i w:val="0"/>
          <w:caps w:val="0"/>
          <w:color w:val="000000"/>
          <w:sz w:val="24"/>
          <w:u w:val="none"/>
        </w:rPr>
        <w:t>[References list should be added here according to IEEE format as per guidelines.]</w:t>
      </w:r>
    </w:p>
    <w:sectPr w:rsidR="00FC693F" w:rsidRPr="0006063C" w:rsidSect="00034616">
      <w:footerReference w:type="default" r:id="rId9"/>
      <w:pgSz w:w="11906" w:h="16838"/>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sz w:val="20"/>
      </w:rPr>
      <w:fldChar w:fldCharType="begin"/>
      <w:instrText> PAGE \* roman \* MERGEFORMAT </w:instrText>
      <w:fldChar w:fldCharType="separate"/>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