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40716451" w:rsidR="00550F72" w:rsidRPr="00FF7981" w:rsidRDefault="00634309" w:rsidP="00447449">
      <w:pPr>
        <w:pStyle w:val="Heading1"/>
        <w:rPr>
          <w:lang w:val="en-US"/>
        </w:rPr>
      </w:pPr>
      <w:r>
        <w:rPr>
          <w:lang w:val="en-US"/>
        </w:rPr>
        <w:t>Office AMS</w:t>
      </w:r>
      <w:r w:rsidR="00447449" w:rsidRPr="00FF7981">
        <w:rPr>
          <w:lang w:val="en-US"/>
        </w:rPr>
        <w:t xml:space="preserve">: </w:t>
      </w:r>
      <w:r w:rsidR="00796041">
        <w:rPr>
          <w:lang w:val="en-US"/>
        </w:rPr>
        <w:t>CSS injection pattern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315C61B2" w:rsidR="00447449" w:rsidRPr="00FF7981" w:rsidRDefault="008E5905" w:rsidP="00796041">
            <w:pPr>
              <w:rPr>
                <w:lang w:val="en-US"/>
              </w:rPr>
            </w:pPr>
            <w:r>
              <w:rPr>
                <w:lang w:val="en-US"/>
              </w:rPr>
              <w:t xml:space="preserve">This sample shows how </w:t>
            </w:r>
            <w:r w:rsidR="00796041">
              <w:rPr>
                <w:lang w:val="en-US"/>
              </w:rPr>
              <w:t>to inject custom CSS to the host web using SP App</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4BFA3EF2" w:rsidR="005662A8" w:rsidRPr="00FF7981" w:rsidRDefault="0063566A" w:rsidP="00796041">
            <w:pPr>
              <w:rPr>
                <w:lang w:val="en-US"/>
              </w:rPr>
            </w:pPr>
            <w:proofErr w:type="spellStart"/>
            <w:r>
              <w:rPr>
                <w:lang w:val="en-US"/>
              </w:rPr>
              <w:t>Branding</w:t>
            </w:r>
            <w:r w:rsidR="008E5905" w:rsidRPr="008E5905">
              <w:rPr>
                <w:lang w:val="en-US"/>
              </w:rPr>
              <w:t>.</w:t>
            </w:r>
            <w:r w:rsidR="00796041">
              <w:rPr>
                <w:lang w:val="en-US"/>
              </w:rPr>
              <w:t>CustomCSS</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bookmarkStart w:id="0" w:name="_GoBack"/>
            <w:bookmarkEnd w:id="0"/>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6E7D5FCD" w:rsidR="00447449" w:rsidRPr="00FF7981" w:rsidRDefault="00F469D1" w:rsidP="00F469D1">
      <w:pPr>
        <w:pStyle w:val="Heading1"/>
        <w:rPr>
          <w:lang w:val="en-US"/>
        </w:rPr>
      </w:pPr>
      <w:r w:rsidRPr="00FF7981">
        <w:rPr>
          <w:lang w:val="en-US"/>
        </w:rPr>
        <w:t xml:space="preserve">Scenario 1: </w:t>
      </w:r>
      <w:r w:rsidR="00781F69">
        <w:rPr>
          <w:lang w:val="en-US"/>
        </w:rPr>
        <w:t>Inject custom CSS from App to host web</w:t>
      </w:r>
    </w:p>
    <w:p w14:paraId="0FF579D1" w14:textId="4C794B27" w:rsidR="00BF3EFF" w:rsidRDefault="00BF3EFF" w:rsidP="00447449">
      <w:pPr>
        <w:rPr>
          <w:lang w:val="en-US"/>
        </w:rPr>
      </w:pPr>
      <w:r>
        <w:rPr>
          <w:lang w:val="en-US"/>
        </w:rPr>
        <w:t xml:space="preserve">This scenario shows </w:t>
      </w:r>
      <w:r w:rsidR="008356A5">
        <w:rPr>
          <w:lang w:val="en-US"/>
        </w:rPr>
        <w:t xml:space="preserve">how to </w:t>
      </w:r>
      <w:r w:rsidR="00781F69">
        <w:rPr>
          <w:lang w:val="en-US"/>
        </w:rPr>
        <w:t>modify host web branding or rending by injecting custom CSS on the site using JavaScript injection pattern. This is one way to modify the host web branding without providing a custom master page on the site.</w:t>
      </w:r>
    </w:p>
    <w:p w14:paraId="0A2B1D2A" w14:textId="188D7C66" w:rsidR="00BF3EFF" w:rsidRDefault="00781F69" w:rsidP="00447449">
      <w:pPr>
        <w:rPr>
          <w:lang w:val="en-US"/>
        </w:rPr>
      </w:pPr>
      <w:r>
        <w:rPr>
          <w:noProof/>
          <w:lang w:eastAsia="nl-BE"/>
        </w:rPr>
        <w:drawing>
          <wp:inline distT="0" distB="0" distL="0" distR="0" wp14:anchorId="06EA2442" wp14:editId="184B4469">
            <wp:extent cx="5760720" cy="217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73605"/>
                    </a:xfrm>
                    <a:prstGeom prst="rect">
                      <a:avLst/>
                    </a:prstGeom>
                  </pic:spPr>
                </pic:pic>
              </a:graphicData>
            </a:graphic>
          </wp:inline>
        </w:drawing>
      </w:r>
    </w:p>
    <w:p w14:paraId="4B090769" w14:textId="4E8EC146" w:rsidR="00BF3EFF" w:rsidRDefault="00BF3EFF" w:rsidP="00447449">
      <w:pPr>
        <w:rPr>
          <w:lang w:val="en-US"/>
        </w:rPr>
      </w:pPr>
      <w:r>
        <w:rPr>
          <w:lang w:val="en-US"/>
        </w:rPr>
        <w:t xml:space="preserve">Once the </w:t>
      </w:r>
      <w:r w:rsidR="00781F69">
        <w:rPr>
          <w:lang w:val="en-US"/>
        </w:rPr>
        <w:t>modification has been injected, we can see the host web to have centralized alignment.</w:t>
      </w:r>
    </w:p>
    <w:p w14:paraId="55056409" w14:textId="6F5067FC" w:rsidR="008356A5" w:rsidRDefault="00781F69" w:rsidP="00447449">
      <w:pPr>
        <w:rPr>
          <w:lang w:val="en-US"/>
        </w:rPr>
      </w:pPr>
      <w:r>
        <w:rPr>
          <w:noProof/>
          <w:lang w:eastAsia="nl-BE"/>
        </w:rPr>
        <w:drawing>
          <wp:inline distT="0" distB="0" distL="0" distR="0" wp14:anchorId="7AB21605" wp14:editId="795E2084">
            <wp:extent cx="3861309" cy="1962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912" cy="1969062"/>
                    </a:xfrm>
                    <a:prstGeom prst="rect">
                      <a:avLst/>
                    </a:prstGeom>
                  </pic:spPr>
                </pic:pic>
              </a:graphicData>
            </a:graphic>
          </wp:inline>
        </w:drawing>
      </w:r>
    </w:p>
    <w:p w14:paraId="211A7235" w14:textId="4B16857D" w:rsidR="009C29E2" w:rsidRDefault="00781F69" w:rsidP="009C29E2">
      <w:pPr>
        <w:pStyle w:val="Heading2"/>
        <w:rPr>
          <w:lang w:val="en-US"/>
        </w:rPr>
      </w:pPr>
      <w:r>
        <w:rPr>
          <w:lang w:val="en-US"/>
        </w:rPr>
        <w:lastRenderedPageBreak/>
        <w:t>Injecting CSS to the host web</w:t>
      </w:r>
    </w:p>
    <w:p w14:paraId="4D1D815E" w14:textId="54C726E9" w:rsidR="00407D8F" w:rsidRDefault="00973D37" w:rsidP="00973D37">
      <w:pPr>
        <w:rPr>
          <w:lang w:val="en-US"/>
        </w:rPr>
      </w:pPr>
      <w:r>
        <w:rPr>
          <w:lang w:val="en-US"/>
        </w:rPr>
        <w:t xml:space="preserve">Injection of the CSS is done by using so called JavaScript injection pattern, which gives us opportunity to add custom </w:t>
      </w:r>
      <w:r w:rsidR="006824D3">
        <w:rPr>
          <w:lang w:val="en-US"/>
        </w:rPr>
        <w:t>JavaScript</w:t>
      </w:r>
      <w:r>
        <w:rPr>
          <w:lang w:val="en-US"/>
        </w:rPr>
        <w:t xml:space="preserve"> to be executed when pages in the sites are viewed. This pattern is based on usage of user custom actions, which we can add to the host web by using CSOM as follows.</w:t>
      </w:r>
    </w:p>
    <w:p w14:paraId="47A94D80"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
    <w:p w14:paraId="450F01A4"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Build a custom action to write a link to our new CSS file</w:t>
      </w:r>
    </w:p>
    <w:p w14:paraId="6BBEB7C2"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UserCustomAction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cssAction</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web.UserCustomActions.Add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E9C7CC0"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cssAction.Location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ScriptLink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46A7B30"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cssAction.Sequence</w:t>
      </w:r>
      <w:proofErr w:type="spellEnd"/>
      <w:r>
        <w:rPr>
          <w:rFonts w:ascii="Consolas" w:hAnsi="Consolas" w:cs="Consolas"/>
          <w:color w:val="000000"/>
          <w:sz w:val="19"/>
          <w:szCs w:val="19"/>
          <w:highlight w:val="white"/>
          <w:lang w:val="en-US"/>
        </w:rPr>
        <w:t xml:space="preserve"> = 100;</w:t>
      </w:r>
    </w:p>
    <w:p w14:paraId="2404A513"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cssAction.ScriptBlock</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proofErr w:type="gramStart"/>
      <w:r>
        <w:rPr>
          <w:rFonts w:ascii="Consolas" w:hAnsi="Consolas" w:cs="Consolas"/>
          <w:color w:val="A31515"/>
          <w:sz w:val="19"/>
          <w:szCs w:val="19"/>
          <w:highlight w:val="white"/>
          <w:lang w:val="en-US"/>
        </w:rPr>
        <w:t>document.write</w:t>
      </w:r>
      <w:proofErr w:type="spellEnd"/>
      <w:r>
        <w:rPr>
          <w:rFonts w:ascii="Consolas" w:hAnsi="Consolas" w:cs="Consolas"/>
          <w:color w:val="A31515"/>
          <w:sz w:val="19"/>
          <w:szCs w:val="19"/>
          <w:highlight w:val="white"/>
          <w:lang w:val="en-US"/>
        </w:rPr>
        <w:t>(</w:t>
      </w:r>
      <w:proofErr w:type="gramEnd"/>
      <w:r>
        <w:rPr>
          <w:rFonts w:ascii="Consolas" w:hAnsi="Consolas" w:cs="Consolas"/>
          <w:color w:val="A31515"/>
          <w:sz w:val="19"/>
          <w:szCs w:val="19"/>
          <w:highlight w:val="white"/>
          <w:lang w:val="en-US"/>
        </w:rPr>
        <w:t xml:space="preserve">'&lt;link </w:t>
      </w:r>
      <w:proofErr w:type="spellStart"/>
      <w:r>
        <w:rPr>
          <w:rFonts w:ascii="Consolas" w:hAnsi="Consolas" w:cs="Consolas"/>
          <w:color w:val="A31515"/>
          <w:sz w:val="19"/>
          <w:szCs w:val="19"/>
          <w:highlight w:val="white"/>
          <w:lang w:val="en-US"/>
        </w:rPr>
        <w:t>rel</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stylesheet</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href</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assetLibrary.RootFolder.ServerRelativeUrl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@"/contoso.css"" /&gt;');"</w:t>
      </w:r>
      <w:r>
        <w:rPr>
          <w:rFonts w:ascii="Consolas" w:hAnsi="Consolas" w:cs="Consolas"/>
          <w:color w:val="000000"/>
          <w:sz w:val="19"/>
          <w:szCs w:val="19"/>
          <w:highlight w:val="white"/>
          <w:lang w:val="en-US"/>
        </w:rPr>
        <w:t>;</w:t>
      </w:r>
    </w:p>
    <w:p w14:paraId="613D8C10"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cssAction.Name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actionName</w:t>
      </w:r>
      <w:proofErr w:type="spellEnd"/>
      <w:r>
        <w:rPr>
          <w:rFonts w:ascii="Consolas" w:hAnsi="Consolas" w:cs="Consolas"/>
          <w:color w:val="000000"/>
          <w:sz w:val="19"/>
          <w:szCs w:val="19"/>
          <w:highlight w:val="white"/>
          <w:lang w:val="en-US"/>
        </w:rPr>
        <w:t>;</w:t>
      </w:r>
    </w:p>
    <w:p w14:paraId="11332A91"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
    <w:p w14:paraId="72F4AD9A"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Apply</w:t>
      </w:r>
    </w:p>
    <w:p w14:paraId="2FB4DE3D"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cssAction.Update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EE9B736" w14:textId="48BE9636" w:rsidR="00973D37" w:rsidRDefault="00037E87" w:rsidP="00037E87">
      <w:pPr>
        <w:rPr>
          <w:lang w:val="en-US"/>
        </w:rPr>
      </w:pP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F7908B0" w14:textId="56079CB2" w:rsidR="000F083D" w:rsidRDefault="000F083D" w:rsidP="00973D37">
      <w:pPr>
        <w:rPr>
          <w:lang w:val="en-US"/>
        </w:rPr>
      </w:pPr>
      <w:r>
        <w:rPr>
          <w:lang w:val="en-US"/>
        </w:rPr>
        <w:t>This means that on each page load in the site, we will also execute the assigned JavaScript, which will take care of the CSS injection to the page.</w:t>
      </w:r>
    </w:p>
    <w:p w14:paraId="03B6C653" w14:textId="1FE78605" w:rsidR="00973D37" w:rsidRDefault="000F083D" w:rsidP="00973D37">
      <w:pPr>
        <w:rPr>
          <w:lang w:val="en-US"/>
        </w:rPr>
      </w:pPr>
      <w:r>
        <w:rPr>
          <w:lang w:val="en-US"/>
        </w:rPr>
        <w:t>W</w:t>
      </w:r>
      <w:r w:rsidR="00973D37">
        <w:rPr>
          <w:lang w:val="en-US"/>
        </w:rPr>
        <w:t>e’ll obviously need to</w:t>
      </w:r>
      <w:r>
        <w:rPr>
          <w:lang w:val="en-US"/>
        </w:rPr>
        <w:t xml:space="preserve"> also</w:t>
      </w:r>
      <w:r w:rsidR="00973D37">
        <w:rPr>
          <w:lang w:val="en-US"/>
        </w:rPr>
        <w:t xml:space="preserve"> upload the CSS file to the host web as well, unless we want to reference that from somewhere else. CSS file can be uploaded to any location in the host and even though in this example it’s uploaded to the </w:t>
      </w:r>
      <w:r w:rsidR="00973D37" w:rsidRPr="00973D37">
        <w:rPr>
          <w:i/>
          <w:lang w:val="en-US"/>
        </w:rPr>
        <w:t>Site Assets</w:t>
      </w:r>
      <w:r w:rsidR="00973D37">
        <w:rPr>
          <w:lang w:val="en-US"/>
        </w:rPr>
        <w:t xml:space="preserve"> library, which might not be the best option, since it could be accidently deleted. Better option would be to use simply for example custom folders, which are not visible by using browser.</w:t>
      </w:r>
    </w:p>
    <w:p w14:paraId="1C7E79CA"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assetLibrary</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web.Lists.GetByTitle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"Site Assets"</w:t>
      </w:r>
      <w:r>
        <w:rPr>
          <w:rFonts w:ascii="Consolas" w:hAnsi="Consolas" w:cs="Consolas"/>
          <w:color w:val="000000"/>
          <w:sz w:val="19"/>
          <w:szCs w:val="19"/>
          <w:highlight w:val="white"/>
          <w:lang w:val="en-US"/>
        </w:rPr>
        <w:t>);</w:t>
      </w:r>
    </w:p>
    <w:p w14:paraId="3B12FCB2"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assetLibrary</w:t>
      </w:r>
      <w:proofErr w:type="spellEnd"/>
      <w:r>
        <w:rPr>
          <w:rFonts w:ascii="Consolas" w:hAnsi="Consolas" w:cs="Consolas"/>
          <w:color w:val="000000"/>
          <w:sz w:val="19"/>
          <w:szCs w:val="19"/>
          <w:highlight w:val="white"/>
          <w:lang w:val="en-US"/>
        </w:rPr>
        <w:t xml:space="preserve">, l =&gt; </w:t>
      </w:r>
      <w:proofErr w:type="spellStart"/>
      <w:r>
        <w:rPr>
          <w:rFonts w:ascii="Consolas" w:hAnsi="Consolas" w:cs="Consolas"/>
          <w:color w:val="000000"/>
          <w:sz w:val="19"/>
          <w:szCs w:val="19"/>
          <w:highlight w:val="white"/>
          <w:lang w:val="en-US"/>
        </w:rPr>
        <w:t>l.RootFolder</w:t>
      </w:r>
      <w:proofErr w:type="spellEnd"/>
      <w:r>
        <w:rPr>
          <w:rFonts w:ascii="Consolas" w:hAnsi="Consolas" w:cs="Consolas"/>
          <w:color w:val="000000"/>
          <w:sz w:val="19"/>
          <w:szCs w:val="19"/>
          <w:highlight w:val="white"/>
          <w:lang w:val="en-US"/>
        </w:rPr>
        <w:t>);</w:t>
      </w:r>
    </w:p>
    <w:p w14:paraId="627508FC"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
    <w:p w14:paraId="3EE6A0F6"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the path to the file which we are about to deploy</w:t>
      </w:r>
    </w:p>
    <w:p w14:paraId="30B9C90C"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file = System.Web.Hosting.</w:t>
      </w:r>
      <w:r>
        <w:rPr>
          <w:rFonts w:ascii="Consolas" w:hAnsi="Consolas" w:cs="Consolas"/>
          <w:color w:val="2B91AF"/>
          <w:sz w:val="19"/>
          <w:szCs w:val="19"/>
          <w:highlight w:val="white"/>
          <w:lang w:val="en-US"/>
        </w:rPr>
        <w:t>HostingEnvironment</w:t>
      </w:r>
      <w:r>
        <w:rPr>
          <w:rFonts w:ascii="Consolas" w:hAnsi="Consolas" w:cs="Consolas"/>
          <w:color w:val="000000"/>
          <w:sz w:val="19"/>
          <w:szCs w:val="19"/>
          <w:highlight w:val="white"/>
          <w:lang w:val="en-US"/>
        </w:rPr>
        <w:t>.MapPath(</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"CSS/contoso.css"</w:t>
      </w:r>
      <w:r>
        <w:rPr>
          <w:rFonts w:ascii="Consolas" w:hAnsi="Consolas" w:cs="Consolas"/>
          <w:color w:val="000000"/>
          <w:sz w:val="19"/>
          <w:szCs w:val="19"/>
          <w:highlight w:val="white"/>
          <w:lang w:val="en-US"/>
        </w:rPr>
        <w:t>));</w:t>
      </w:r>
    </w:p>
    <w:p w14:paraId="6262965E"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
    <w:p w14:paraId="7B2F7926"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Use CSOM to </w:t>
      </w:r>
      <w:proofErr w:type="spellStart"/>
      <w:r>
        <w:rPr>
          <w:rFonts w:ascii="Consolas" w:hAnsi="Consolas" w:cs="Consolas"/>
          <w:color w:val="008000"/>
          <w:sz w:val="19"/>
          <w:szCs w:val="19"/>
          <w:highlight w:val="white"/>
          <w:lang w:val="en-US"/>
        </w:rPr>
        <w:t>uplaod</w:t>
      </w:r>
      <w:proofErr w:type="spellEnd"/>
      <w:r>
        <w:rPr>
          <w:rFonts w:ascii="Consolas" w:hAnsi="Consolas" w:cs="Consolas"/>
          <w:color w:val="008000"/>
          <w:sz w:val="19"/>
          <w:szCs w:val="19"/>
          <w:highlight w:val="white"/>
          <w:lang w:val="en-US"/>
        </w:rPr>
        <w:t xml:space="preserve"> the file in</w:t>
      </w:r>
    </w:p>
    <w:p w14:paraId="6747A14F"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newFile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4204534D"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newFile.Content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System.IO.</w:t>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.ReadAllBytes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file);</w:t>
      </w:r>
    </w:p>
    <w:p w14:paraId="3AFC97A0"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"contoso.css"</w:t>
      </w:r>
      <w:r>
        <w:rPr>
          <w:rFonts w:ascii="Consolas" w:hAnsi="Consolas" w:cs="Consolas"/>
          <w:color w:val="000000"/>
          <w:sz w:val="19"/>
          <w:szCs w:val="19"/>
          <w:highlight w:val="white"/>
          <w:lang w:val="en-US"/>
        </w:rPr>
        <w:t>;</w:t>
      </w:r>
    </w:p>
    <w:p w14:paraId="0751A920"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newFile.Overwrite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62D1D57D"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File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assetLibrary.RootFolder.Files.Add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newFile</w:t>
      </w:r>
      <w:proofErr w:type="spellEnd"/>
      <w:r>
        <w:rPr>
          <w:rFonts w:ascii="Consolas" w:hAnsi="Consolas" w:cs="Consolas"/>
          <w:color w:val="000000"/>
          <w:sz w:val="19"/>
          <w:szCs w:val="19"/>
          <w:highlight w:val="white"/>
          <w:lang w:val="en-US"/>
        </w:rPr>
        <w:t xml:space="preserve">); </w:t>
      </w:r>
    </w:p>
    <w:p w14:paraId="26F80456"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uploadFile</w:t>
      </w:r>
      <w:proofErr w:type="spellEnd"/>
      <w:r>
        <w:rPr>
          <w:rFonts w:ascii="Consolas" w:hAnsi="Consolas" w:cs="Consolas"/>
          <w:color w:val="000000"/>
          <w:sz w:val="19"/>
          <w:szCs w:val="19"/>
          <w:highlight w:val="white"/>
          <w:lang w:val="en-US"/>
        </w:rPr>
        <w:t>);</w:t>
      </w:r>
    </w:p>
    <w:p w14:paraId="4ABFA63F" w14:textId="13CB2E9D" w:rsidR="00037E87" w:rsidRDefault="00037E87" w:rsidP="00037E87">
      <w:pPr>
        <w:rPr>
          <w:lang w:val="en-US"/>
        </w:rPr>
      </w:pP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358D956" w14:textId="77777777" w:rsidR="00973D37" w:rsidRDefault="00973D37" w:rsidP="00447449">
      <w:pPr>
        <w:rPr>
          <w:noProof/>
          <w:lang w:val="en-US" w:eastAsia="nl-BE"/>
        </w:rPr>
      </w:pPr>
    </w:p>
    <w:p w14:paraId="39D3B0D1" w14:textId="0A318BAD" w:rsidR="00D92954" w:rsidRDefault="00781F69" w:rsidP="00D92954">
      <w:pPr>
        <w:pStyle w:val="Heading2"/>
        <w:rPr>
          <w:noProof/>
          <w:lang w:val="en-US" w:eastAsia="nl-BE"/>
        </w:rPr>
      </w:pPr>
      <w:r>
        <w:rPr>
          <w:noProof/>
          <w:lang w:val="en-US" w:eastAsia="nl-BE"/>
        </w:rPr>
        <w:t>Removing the custom action from host web</w:t>
      </w:r>
    </w:p>
    <w:p w14:paraId="574CB5CA" w14:textId="2B125B1F" w:rsidR="00D353F8" w:rsidRDefault="00973D37" w:rsidP="00D353F8">
      <w:pPr>
        <w:rPr>
          <w:lang w:val="en-US"/>
        </w:rPr>
      </w:pPr>
      <w:r>
        <w:rPr>
          <w:lang w:val="en-US"/>
        </w:rPr>
        <w:t xml:space="preserve">Removal of the custom action can be done by accessing the </w:t>
      </w:r>
      <w:proofErr w:type="spellStart"/>
      <w:r w:rsidRPr="000D172E">
        <w:rPr>
          <w:i/>
          <w:lang w:val="en-US"/>
        </w:rPr>
        <w:t>UserCustomA</w:t>
      </w:r>
      <w:r w:rsidR="005704CF" w:rsidRPr="000D172E">
        <w:rPr>
          <w:i/>
          <w:lang w:val="en-US"/>
        </w:rPr>
        <w:t>c</w:t>
      </w:r>
      <w:r w:rsidRPr="000D172E">
        <w:rPr>
          <w:i/>
          <w:lang w:val="en-US"/>
        </w:rPr>
        <w:t>tion</w:t>
      </w:r>
      <w:r w:rsidR="000D172E" w:rsidRPr="000D172E">
        <w:rPr>
          <w:i/>
          <w:lang w:val="en-US"/>
        </w:rPr>
        <w:t>s</w:t>
      </w:r>
      <w:proofErr w:type="spellEnd"/>
      <w:r>
        <w:rPr>
          <w:lang w:val="en-US"/>
        </w:rPr>
        <w:t xml:space="preserve"> </w:t>
      </w:r>
      <w:r w:rsidR="006824D3">
        <w:rPr>
          <w:lang w:val="en-US"/>
        </w:rPr>
        <w:t>collection</w:t>
      </w:r>
      <w:r>
        <w:rPr>
          <w:lang w:val="en-US"/>
        </w:rPr>
        <w:t xml:space="preserve"> </w:t>
      </w:r>
      <w:r w:rsidR="006824D3">
        <w:rPr>
          <w:lang w:val="en-US"/>
        </w:rPr>
        <w:t>of</w:t>
      </w:r>
      <w:r>
        <w:rPr>
          <w:lang w:val="en-US"/>
        </w:rPr>
        <w:t xml:space="preserve"> the host web and removing the reference by using </w:t>
      </w:r>
      <w:r w:rsidR="005704CF">
        <w:rPr>
          <w:lang w:val="en-US"/>
        </w:rPr>
        <w:t>action name as follows:</w:t>
      </w:r>
    </w:p>
    <w:p w14:paraId="43DC126E"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web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clientContext.Web</w:t>
      </w:r>
      <w:proofErr w:type="spellEnd"/>
      <w:r>
        <w:rPr>
          <w:rFonts w:ascii="Consolas" w:hAnsi="Consolas" w:cs="Consolas"/>
          <w:color w:val="000000"/>
          <w:sz w:val="19"/>
          <w:szCs w:val="19"/>
          <w:highlight w:val="white"/>
          <w:lang w:val="en-US"/>
        </w:rPr>
        <w:t>;</w:t>
      </w:r>
    </w:p>
    <w:p w14:paraId="6CBBE2A5"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actionName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ContosoCSSLink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EF2C83A"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Clean</w:t>
      </w:r>
      <w:proofErr w:type="gramEnd"/>
      <w:r>
        <w:rPr>
          <w:rFonts w:ascii="Consolas" w:hAnsi="Consolas" w:cs="Consolas"/>
          <w:color w:val="008000"/>
          <w:sz w:val="19"/>
          <w:szCs w:val="19"/>
          <w:highlight w:val="white"/>
          <w:lang w:val="en-US"/>
        </w:rPr>
        <w:t xml:space="preserve"> up existing actions that we may have deployed</w:t>
      </w:r>
    </w:p>
    <w:p w14:paraId="42F855AD"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existingActions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web.UserCustomActions</w:t>
      </w:r>
      <w:proofErr w:type="spellEnd"/>
      <w:r>
        <w:rPr>
          <w:rFonts w:ascii="Consolas" w:hAnsi="Consolas" w:cs="Consolas"/>
          <w:color w:val="000000"/>
          <w:sz w:val="19"/>
          <w:szCs w:val="19"/>
          <w:highlight w:val="white"/>
          <w:lang w:val="en-US"/>
        </w:rPr>
        <w:t>;</w:t>
      </w:r>
    </w:p>
    <w:p w14:paraId="4BFBAA62"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existingActions</w:t>
      </w:r>
      <w:proofErr w:type="spellEnd"/>
      <w:r>
        <w:rPr>
          <w:rFonts w:ascii="Consolas" w:hAnsi="Consolas" w:cs="Consolas"/>
          <w:color w:val="000000"/>
          <w:sz w:val="19"/>
          <w:szCs w:val="19"/>
          <w:highlight w:val="white"/>
          <w:lang w:val="en-US"/>
        </w:rPr>
        <w:t>);</w:t>
      </w:r>
    </w:p>
    <w:p w14:paraId="10C457F5"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lastRenderedPageBreak/>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76F0A20"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
    <w:p w14:paraId="59E44956"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Clean</w:t>
      </w:r>
      <w:proofErr w:type="gramEnd"/>
      <w:r>
        <w:rPr>
          <w:rFonts w:ascii="Consolas" w:hAnsi="Consolas" w:cs="Consolas"/>
          <w:color w:val="008000"/>
          <w:sz w:val="19"/>
          <w:szCs w:val="19"/>
          <w:highlight w:val="white"/>
          <w:lang w:val="en-US"/>
        </w:rPr>
        <w:t xml:space="preserve"> up</w:t>
      </w:r>
    </w:p>
    <w:p w14:paraId="25DE4EAC"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existingAction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existingActions</w:t>
      </w:r>
      <w:proofErr w:type="spellEnd"/>
      <w:r>
        <w:rPr>
          <w:rFonts w:ascii="Consolas" w:hAnsi="Consolas" w:cs="Consolas"/>
          <w:color w:val="000000"/>
          <w:sz w:val="19"/>
          <w:szCs w:val="19"/>
          <w:highlight w:val="white"/>
          <w:lang w:val="en-US"/>
        </w:rPr>
        <w:t>)</w:t>
      </w:r>
    </w:p>
    <w:p w14:paraId="5C7CDB93"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D006DFE"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existingAction.Name.Equals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actionName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StringComparison</w:t>
      </w:r>
      <w:r>
        <w:rPr>
          <w:rFonts w:ascii="Consolas" w:hAnsi="Consolas" w:cs="Consolas"/>
          <w:color w:val="000000"/>
          <w:sz w:val="19"/>
          <w:szCs w:val="19"/>
          <w:highlight w:val="white"/>
          <w:lang w:val="en-US"/>
        </w:rPr>
        <w:t>.InvariantCultureIgnoreCase</w:t>
      </w:r>
      <w:proofErr w:type="spellEnd"/>
      <w:r>
        <w:rPr>
          <w:rFonts w:ascii="Consolas" w:hAnsi="Consolas" w:cs="Consolas"/>
          <w:color w:val="000000"/>
          <w:sz w:val="19"/>
          <w:szCs w:val="19"/>
          <w:highlight w:val="white"/>
          <w:lang w:val="en-US"/>
        </w:rPr>
        <w:t>))</w:t>
      </w:r>
    </w:p>
    <w:p w14:paraId="54889013"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existingAction.DeleteObject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60C0AD6" w14:textId="77777777" w:rsidR="00037E87" w:rsidRDefault="00037E87" w:rsidP="00037E87">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7BCD418" w14:textId="670876BA" w:rsidR="00037E87" w:rsidRDefault="00037E87" w:rsidP="00037E87">
      <w:pPr>
        <w:rPr>
          <w:lang w:val="en-US"/>
        </w:rPr>
      </w:pP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sectPr w:rsidR="00037E8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7773" w14:textId="77777777" w:rsidR="00AF6FBC" w:rsidRDefault="00AF6FBC" w:rsidP="005353FC">
      <w:pPr>
        <w:spacing w:before="0" w:after="0" w:line="240" w:lineRule="auto"/>
      </w:pPr>
      <w:r>
        <w:separator/>
      </w:r>
    </w:p>
  </w:endnote>
  <w:endnote w:type="continuationSeparator" w:id="0">
    <w:p w14:paraId="5BE4CC39" w14:textId="77777777" w:rsidR="00AF6FBC" w:rsidRDefault="00AF6FBC" w:rsidP="005353FC">
      <w:pPr>
        <w:spacing w:before="0" w:after="0" w:line="240" w:lineRule="auto"/>
      </w:pPr>
      <w:r>
        <w:continuationSeparator/>
      </w:r>
    </w:p>
  </w:endnote>
  <w:endnote w:type="continuationNotice" w:id="1">
    <w:p w14:paraId="67972325" w14:textId="77777777" w:rsidR="00AF6FBC" w:rsidRDefault="00AF6FB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802C9" w14:textId="77777777" w:rsidR="00AF6FBC" w:rsidRDefault="00AF6FBC" w:rsidP="005353FC">
      <w:pPr>
        <w:spacing w:before="0" w:after="0" w:line="240" w:lineRule="auto"/>
      </w:pPr>
      <w:r>
        <w:separator/>
      </w:r>
    </w:p>
  </w:footnote>
  <w:footnote w:type="continuationSeparator" w:id="0">
    <w:p w14:paraId="22C66414" w14:textId="77777777" w:rsidR="00AF6FBC" w:rsidRDefault="00AF6FBC" w:rsidP="005353FC">
      <w:pPr>
        <w:spacing w:before="0" w:after="0" w:line="240" w:lineRule="auto"/>
      </w:pPr>
      <w:r>
        <w:continuationSeparator/>
      </w:r>
    </w:p>
  </w:footnote>
  <w:footnote w:type="continuationNotice" w:id="1">
    <w:p w14:paraId="2671323B" w14:textId="77777777" w:rsidR="00AF6FBC" w:rsidRDefault="00AF6FBC">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eastAsia="nl-BE"/>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63566A">
      <w:rPr>
        <w:noProof/>
      </w:rPr>
      <w:t>3</w:t>
    </w:r>
    <w:r>
      <w:fldChar w:fldCharType="end"/>
    </w:r>
  </w:p>
  <w:p w14:paraId="289B6CB7" w14:textId="7D040FEA" w:rsidR="00634309" w:rsidRDefault="00634309" w:rsidP="00634309">
    <w:pPr>
      <w:pStyle w:val="Header"/>
    </w:pPr>
    <w:r>
      <w:rPr>
        <w:noProof/>
        <w:lang w:eastAsia="nl-BE"/>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F6C60"/>
    <w:rsid w:val="0032795A"/>
    <w:rsid w:val="00337258"/>
    <w:rsid w:val="00356F6F"/>
    <w:rsid w:val="00390527"/>
    <w:rsid w:val="003B0A12"/>
    <w:rsid w:val="003E399B"/>
    <w:rsid w:val="00404396"/>
    <w:rsid w:val="00407D8F"/>
    <w:rsid w:val="00447449"/>
    <w:rsid w:val="00484965"/>
    <w:rsid w:val="005353FC"/>
    <w:rsid w:val="00550F72"/>
    <w:rsid w:val="005662A8"/>
    <w:rsid w:val="005704CF"/>
    <w:rsid w:val="00634309"/>
    <w:rsid w:val="0063566A"/>
    <w:rsid w:val="00672962"/>
    <w:rsid w:val="006824D3"/>
    <w:rsid w:val="00727937"/>
    <w:rsid w:val="00735B11"/>
    <w:rsid w:val="00781F69"/>
    <w:rsid w:val="007856A8"/>
    <w:rsid w:val="00796041"/>
    <w:rsid w:val="008356A5"/>
    <w:rsid w:val="00840E05"/>
    <w:rsid w:val="008E5905"/>
    <w:rsid w:val="00954EC2"/>
    <w:rsid w:val="00954F30"/>
    <w:rsid w:val="00973D37"/>
    <w:rsid w:val="009C29E2"/>
    <w:rsid w:val="00A10E2F"/>
    <w:rsid w:val="00A24F5B"/>
    <w:rsid w:val="00A43D80"/>
    <w:rsid w:val="00AF6FBC"/>
    <w:rsid w:val="00B04A37"/>
    <w:rsid w:val="00B22F26"/>
    <w:rsid w:val="00BF3EFF"/>
    <w:rsid w:val="00BF586B"/>
    <w:rsid w:val="00CE632E"/>
    <w:rsid w:val="00D353F8"/>
    <w:rsid w:val="00D92954"/>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423660-C7BE-40C3-8A63-B7D7C4621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558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25</cp:revision>
  <dcterms:created xsi:type="dcterms:W3CDTF">2013-12-04T12:28:00Z</dcterms:created>
  <dcterms:modified xsi:type="dcterms:W3CDTF">2014-05-09T13:21:00Z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