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69FA249C" w:rsidR="00550F72" w:rsidRPr="00A33F6A" w:rsidRDefault="00A27EEF" w:rsidP="00447449">
      <w:pPr>
        <w:pStyle w:val="Heading1"/>
        <w:rPr>
          <w:lang w:val="en-US"/>
        </w:rPr>
      </w:pPr>
      <w:bookmarkStart w:id="0" w:name="_GoBack"/>
      <w:bookmarkEnd w:id="0"/>
      <w:r>
        <w:rPr>
          <w:lang w:val="en-US"/>
        </w:rPr>
        <w:t>Office AMS</w:t>
      </w:r>
      <w:r w:rsidR="00447449" w:rsidRPr="00A33F6A">
        <w:rPr>
          <w:lang w:val="en-US"/>
        </w:rPr>
        <w:t xml:space="preserve">: </w:t>
      </w:r>
      <w:r w:rsidR="00FB277F">
        <w:rPr>
          <w:lang w:val="en-US"/>
        </w:rPr>
        <w:t>sharepoint proxy for singe page provider hosted apps</w:t>
      </w:r>
      <w:r w:rsidR="00784F64">
        <w:rPr>
          <w:lang w:val="en-US"/>
        </w:rPr>
        <w:t xml:space="preserve"> </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1A06364A" w:rsidR="00447449" w:rsidRPr="00A33F6A" w:rsidRDefault="00FB277F" w:rsidP="008C2483">
            <w:pPr>
              <w:rPr>
                <w:lang w:val="en-US"/>
              </w:rPr>
            </w:pPr>
            <w:r w:rsidRPr="00FB277F">
              <w:rPr>
                <w:lang w:val="en-US"/>
              </w:rPr>
              <w:t>Demonstration of how to write WebAPI controller that acts as proxy for SPA apps to protect access tokens, yet still allow normal request construction to occur within the client.</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17C0DEAC" w:rsidR="005662A8" w:rsidRPr="00A33F6A" w:rsidRDefault="00FB277F" w:rsidP="00BD3131">
            <w:pPr>
              <w:rPr>
                <w:lang w:val="en-US"/>
              </w:rPr>
            </w:pPr>
            <w:r w:rsidRPr="00FB277F">
              <w:rPr>
                <w:lang w:val="en-US"/>
              </w:rPr>
              <w:t>Core.SharePointProxyForSpaApps</w:t>
            </w:r>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388279AC" w:rsidR="005662A8" w:rsidRPr="00034762" w:rsidRDefault="00FB277F" w:rsidP="00A33F6A">
            <w:r>
              <w:t>Matt Mazzola</w:t>
            </w:r>
            <w:r w:rsidR="00101D56"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701699CF" w14:textId="2CD67DA0" w:rsidR="006358E5" w:rsidRDefault="004F7939" w:rsidP="00FB277F">
      <w:pPr>
        <w:rPr>
          <w:lang w:val="en-US"/>
        </w:rPr>
      </w:pPr>
      <w:r>
        <w:rPr>
          <w:lang w:val="en-US"/>
        </w:rPr>
        <w:t xml:space="preserve">This sample shows how one </w:t>
      </w:r>
      <w:r w:rsidR="00FB277F">
        <w:rPr>
          <w:lang w:val="en-US"/>
        </w:rPr>
        <w:t>c</w:t>
      </w:r>
      <w:r w:rsidR="00FB277F" w:rsidRPr="00FB277F">
        <w:rPr>
          <w:lang w:val="en-US"/>
        </w:rPr>
        <w:t>onstruct requests from SPA and proxy through app server to add necessary access tokens.</w:t>
      </w:r>
      <w:r w:rsidR="00FB277F">
        <w:rPr>
          <w:lang w:val="en-US"/>
        </w:rPr>
        <w:t xml:space="preserve"> It also could help to familiarize people with how simple it is to get started using angularjs as a tool for more complex apps.</w:t>
      </w:r>
    </w:p>
    <w:p w14:paraId="7BA56BF7" w14:textId="457F736C" w:rsidR="00FB277F" w:rsidRDefault="00FB277F" w:rsidP="00FB277F">
      <w:pPr>
        <w:rPr>
          <w:lang w:val="en"/>
        </w:rPr>
      </w:pPr>
      <w:r w:rsidRPr="00FB277F">
        <w:rPr>
          <w:lang w:val="en"/>
        </w:rPr>
        <w:t>In order for provider hosted apps to request resources from sharepoint it must send an access token for authentication.  Currently SharePoint doesn't support the OAuth 2.0 Implicit grant flow so the acces tokens we get have a longer expiration period and must be protected with more caution.</w:t>
      </w:r>
    </w:p>
    <w:p w14:paraId="457BCAE7" w14:textId="73DD8116" w:rsidR="00FB277F" w:rsidRDefault="00FB277F" w:rsidP="00FB277F">
      <w:pPr>
        <w:rPr>
          <w:lang w:val="en"/>
        </w:rPr>
      </w:pPr>
      <w:r w:rsidRPr="00FB277F">
        <w:rPr>
          <w:lang w:val="en"/>
        </w:rPr>
        <w:t>In other words, we can't expose the access tokens to the client and must make request through the server; however we still want to use the same programming model of having all the logic on the client. To have the best of both worlds we use a custom web api controller which acts as proxy add access token to requests and passing them through to sharepoint.</w:t>
      </w:r>
    </w:p>
    <w:p w14:paraId="13AE27D9" w14:textId="2738B79B" w:rsidR="00FB277F" w:rsidRDefault="00FB277F" w:rsidP="00FB277F">
      <w:pPr>
        <w:rPr>
          <w:lang w:val="en"/>
        </w:rPr>
      </w:pPr>
      <w:r w:rsidRPr="00FB277F">
        <w:rPr>
          <w:lang w:val="en"/>
        </w:rPr>
        <w:t xml:space="preserve">There was another article by Scot Hillier explaining a little more about this technique but it doesn't provide a full sample or utilize the proxy technique which </w:t>
      </w:r>
      <w:r w:rsidR="00171751">
        <w:rPr>
          <w:lang w:val="en"/>
        </w:rPr>
        <w:t xml:space="preserve">in my opinion </w:t>
      </w:r>
      <w:r w:rsidRPr="00FB277F">
        <w:rPr>
          <w:lang w:val="en"/>
        </w:rPr>
        <w:t xml:space="preserve">allows for </w:t>
      </w:r>
      <w:r w:rsidR="00171751">
        <w:rPr>
          <w:lang w:val="en"/>
        </w:rPr>
        <w:t xml:space="preserve">more </w:t>
      </w:r>
      <w:r w:rsidRPr="00FB277F">
        <w:rPr>
          <w:lang w:val="en"/>
        </w:rPr>
        <w:t>flexibility.</w:t>
      </w:r>
      <w:r w:rsidR="00171751">
        <w:rPr>
          <w:lang w:val="en"/>
        </w:rPr>
        <w:t xml:space="preserve">  With his article people might be tempted to write a controller for every service they might need from sharepoint which is obviously not scalable.</w:t>
      </w:r>
    </w:p>
    <w:p w14:paraId="0B7ED06F" w14:textId="428C5F29" w:rsidR="00FB277F" w:rsidRDefault="00CB356C" w:rsidP="00FB277F">
      <w:pPr>
        <w:rPr>
          <w:lang w:val="en"/>
        </w:rPr>
      </w:pPr>
      <w:hyperlink r:id="rId11" w:history="1">
        <w:r w:rsidR="00FB277F" w:rsidRPr="00E101E6">
          <w:rPr>
            <w:rStyle w:val="Hyperlink"/>
            <w:lang w:val="en"/>
          </w:rPr>
          <w:t>http://www.itunity.com/article/managing-tokens-sharepoint-2013-singlepage-providerhosted-apps-445</w:t>
        </w:r>
      </w:hyperlink>
    </w:p>
    <w:p w14:paraId="19D55C21" w14:textId="293C2985" w:rsidR="00FB277F" w:rsidRDefault="00FB277F">
      <w:pPr>
        <w:rPr>
          <w:lang w:val="en"/>
        </w:rPr>
      </w:pPr>
      <w:r>
        <w:rPr>
          <w:lang w:val="en"/>
        </w:rPr>
        <w:br w:type="page"/>
      </w:r>
    </w:p>
    <w:p w14:paraId="25FBA16D" w14:textId="5C19B925" w:rsidR="00FB277F" w:rsidRDefault="0076156B" w:rsidP="00FB277F">
      <w:pPr>
        <w:pStyle w:val="Heading1"/>
        <w:rPr>
          <w:lang w:val="en"/>
        </w:rPr>
      </w:pPr>
      <w:r>
        <w:rPr>
          <w:lang w:val="en"/>
        </w:rPr>
        <w:lastRenderedPageBreak/>
        <w:t>Server side setup:</w:t>
      </w:r>
    </w:p>
    <w:p w14:paraId="28D37251" w14:textId="0AE56246" w:rsidR="0076156B" w:rsidRDefault="0076156B" w:rsidP="0076156B">
      <w:pPr>
        <w:pStyle w:val="ListParagraph"/>
        <w:numPr>
          <w:ilvl w:val="0"/>
          <w:numId w:val="13"/>
        </w:numPr>
        <w:rPr>
          <w:lang w:val="en"/>
        </w:rPr>
      </w:pPr>
      <w:r>
        <w:rPr>
          <w:lang w:val="en"/>
        </w:rPr>
        <w:t>Update the Index Action to save the spContext to the Session</w:t>
      </w:r>
    </w:p>
    <w:p w14:paraId="45FB3594" w14:textId="3CA757CF" w:rsidR="00FB277F" w:rsidRDefault="0076156B" w:rsidP="0076156B">
      <w:pPr>
        <w:pStyle w:val="ListParagraph"/>
        <w:numPr>
          <w:ilvl w:val="0"/>
          <w:numId w:val="13"/>
        </w:numPr>
        <w:rPr>
          <w:lang w:val="en"/>
        </w:rPr>
      </w:pPr>
      <w:r w:rsidRPr="0076156B">
        <w:rPr>
          <w:lang w:val="en"/>
        </w:rPr>
        <w:t>Follow</w:t>
      </w:r>
      <w:r w:rsidR="00FB277F" w:rsidRPr="0076156B">
        <w:rPr>
          <w:lang w:val="en"/>
        </w:rPr>
        <w:t xml:space="preserve"> steps </w:t>
      </w:r>
      <w:r w:rsidRPr="0076156B">
        <w:rPr>
          <w:lang w:val="en"/>
        </w:rPr>
        <w:t xml:space="preserve">from the article to add WebAPI to MVC project, and create a controller that can access SessionState from the current HttpContext. </w:t>
      </w:r>
      <w:r>
        <w:rPr>
          <w:lang w:val="en"/>
        </w:rPr>
        <w:br/>
      </w:r>
      <w:r w:rsidRPr="0076156B">
        <w:rPr>
          <w:lang w:val="en"/>
        </w:rPr>
        <w:t>See:</w:t>
      </w:r>
      <w:r>
        <w:rPr>
          <w:lang w:val="en"/>
        </w:rPr>
        <w:t xml:space="preserve"> </w:t>
      </w:r>
      <w:hyperlink r:id="rId12" w:history="1">
        <w:r w:rsidR="00FB277F" w:rsidRPr="00E101E6">
          <w:rPr>
            <w:rStyle w:val="Hyperlink"/>
            <w:lang w:val="en"/>
          </w:rPr>
          <w:t>http://www.itunity.com/article/managing-tokens-sharepoint-2013-singlepage-providerhosted-apps-445</w:t>
        </w:r>
      </w:hyperlink>
    </w:p>
    <w:p w14:paraId="7AE06355" w14:textId="5EB3E7CE" w:rsidR="0076156B" w:rsidRDefault="0076156B" w:rsidP="0076156B">
      <w:pPr>
        <w:pStyle w:val="ListParagraph"/>
        <w:numPr>
          <w:ilvl w:val="0"/>
          <w:numId w:val="13"/>
        </w:numPr>
        <w:rPr>
          <w:lang w:val="en"/>
        </w:rPr>
      </w:pPr>
      <w:r>
        <w:rPr>
          <w:lang w:val="en"/>
        </w:rPr>
        <w:t>Add Models folder and create Request object that allows deserialization of the body from the wrapper request which we will use to construct the actual request to sharepoint.</w:t>
      </w:r>
    </w:p>
    <w:p w14:paraId="36D0BEA6" w14:textId="450A499F" w:rsidR="0076156B" w:rsidRDefault="0076156B" w:rsidP="0076156B">
      <w:pPr>
        <w:pStyle w:val="ListParagraph"/>
        <w:numPr>
          <w:ilvl w:val="0"/>
          <w:numId w:val="13"/>
        </w:numPr>
        <w:rPr>
          <w:lang w:val="en"/>
        </w:rPr>
      </w:pPr>
      <w:r>
        <w:rPr>
          <w:lang w:val="en"/>
        </w:rPr>
        <w:t>Update controller you created in step 1 to accept the model as an argument.</w:t>
      </w:r>
    </w:p>
    <w:p w14:paraId="012EC6F7" w14:textId="63298855" w:rsidR="0076156B" w:rsidRDefault="0076156B" w:rsidP="0076156B">
      <w:pPr>
        <w:pStyle w:val="ListParagraph"/>
        <w:numPr>
          <w:ilvl w:val="0"/>
          <w:numId w:val="13"/>
        </w:numPr>
        <w:rPr>
          <w:lang w:val="en"/>
        </w:rPr>
      </w:pPr>
      <w:r>
        <w:rPr>
          <w:lang w:val="en"/>
        </w:rPr>
        <w:t>Update controller to fetch the spContext from the current session and cast it into the proper form.</w:t>
      </w:r>
    </w:p>
    <w:p w14:paraId="2CE913F7" w14:textId="4202ADBC" w:rsidR="0076156B" w:rsidRDefault="0076156B" w:rsidP="0076156B">
      <w:pPr>
        <w:pStyle w:val="ListParagraph"/>
        <w:numPr>
          <w:ilvl w:val="0"/>
          <w:numId w:val="13"/>
        </w:numPr>
        <w:rPr>
          <w:lang w:val="en"/>
        </w:rPr>
      </w:pPr>
      <w:r>
        <w:rPr>
          <w:lang w:val="en"/>
        </w:rPr>
        <w:t>Update controller to construct an httpRequestMessage from the Request model we added earlier</w:t>
      </w:r>
    </w:p>
    <w:p w14:paraId="4B6021EF" w14:textId="6DD0347E" w:rsidR="0076156B" w:rsidRDefault="0076156B" w:rsidP="0076156B">
      <w:pPr>
        <w:pStyle w:val="ListParagraph"/>
        <w:numPr>
          <w:ilvl w:val="0"/>
          <w:numId w:val="13"/>
        </w:numPr>
        <w:rPr>
          <w:lang w:val="en"/>
        </w:rPr>
      </w:pPr>
      <w:r>
        <w:rPr>
          <w:lang w:val="en"/>
        </w:rPr>
        <w:t>Update controller to get the access token from the spContext based on the httpRequestMessage url</w:t>
      </w:r>
    </w:p>
    <w:p w14:paraId="7BCFCBF3" w14:textId="677AB27E" w:rsidR="0076156B" w:rsidRDefault="0076156B" w:rsidP="0076156B">
      <w:pPr>
        <w:pStyle w:val="ListParagraph"/>
        <w:numPr>
          <w:ilvl w:val="0"/>
          <w:numId w:val="13"/>
        </w:numPr>
        <w:rPr>
          <w:lang w:val="en"/>
        </w:rPr>
      </w:pPr>
      <w:r>
        <w:rPr>
          <w:lang w:val="en"/>
        </w:rPr>
        <w:t>Update controller to send the httpRequestMessage and return the response</w:t>
      </w:r>
    </w:p>
    <w:p w14:paraId="79307DEF" w14:textId="4F26812A" w:rsidR="00FB277F" w:rsidRPr="00FB277F" w:rsidRDefault="0076156B" w:rsidP="0076156B">
      <w:pPr>
        <w:rPr>
          <w:lang w:val="en"/>
        </w:rPr>
      </w:pPr>
      <w:r>
        <w:rPr>
          <w:lang w:val="en"/>
        </w:rPr>
        <w:t>At this point you should have the server side logic completed. When the app is first loaded and hits the index action the sp</w:t>
      </w:r>
      <w:r w:rsidR="001622EB">
        <w:rPr>
          <w:lang w:val="en"/>
        </w:rPr>
        <w:t>C</w:t>
      </w:r>
      <w:r>
        <w:rPr>
          <w:lang w:val="en"/>
        </w:rPr>
        <w:t>ontext is saved, then future requests to the custom controller retreive this context from the session and apply access tokens to the requests.</w:t>
      </w:r>
    </w:p>
    <w:p w14:paraId="290AA147" w14:textId="617A8B53" w:rsidR="00FB277F" w:rsidRDefault="001622EB" w:rsidP="00FB277F">
      <w:pPr>
        <w:pStyle w:val="Heading1"/>
        <w:rPr>
          <w:lang w:val="en-US"/>
        </w:rPr>
      </w:pPr>
      <w:r>
        <w:rPr>
          <w:lang w:val="en-US"/>
        </w:rPr>
        <w:t>CLIENT SIDE SETUP:</w:t>
      </w:r>
    </w:p>
    <w:p w14:paraId="1BA63020" w14:textId="0924C683" w:rsidR="006358E5" w:rsidRDefault="001622EB" w:rsidP="006358E5">
      <w:pPr>
        <w:rPr>
          <w:lang w:val="en-US"/>
        </w:rPr>
      </w:pPr>
      <w:r>
        <w:rPr>
          <w:lang w:val="en-US"/>
        </w:rPr>
        <w:t>This particular example uses AngularJS as it seems to be popular with those haven’t heard of EmberJS. Ok that was a joke to make sure you are reading. Anyways yes this uses angularjs but it really doesn’t matter what you use as long as you follow the following steps:</w:t>
      </w:r>
    </w:p>
    <w:p w14:paraId="2940022D" w14:textId="2D632041" w:rsidR="001622EB" w:rsidRDefault="001622EB" w:rsidP="001622EB">
      <w:pPr>
        <w:pStyle w:val="ListParagraph"/>
        <w:numPr>
          <w:ilvl w:val="0"/>
          <w:numId w:val="14"/>
        </w:numPr>
        <w:rPr>
          <w:lang w:val="en-US"/>
        </w:rPr>
      </w:pPr>
      <w:r>
        <w:rPr>
          <w:lang w:val="en-US"/>
        </w:rPr>
        <w:t>Construct a request configuration object as if you were able to send it directly to the sharepoint site:</w:t>
      </w:r>
    </w:p>
    <w:p w14:paraId="656EF150"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w:t>
      </w:r>
    </w:p>
    <w:p w14:paraId="6C2C79EE"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"url"</w:t>
      </w:r>
      <w:r w:rsidRPr="001622EB">
        <w:rPr>
          <w:rFonts w:ascii="Consolas" w:eastAsia="Times New Roman" w:hAnsi="Consolas" w:cs="Consolas"/>
          <w:b/>
          <w:bCs/>
          <w:color w:val="333333"/>
          <w:lang w:val="en-US" w:eastAsia="ko-KR"/>
        </w:rPr>
        <w:t>:</w:t>
      </w: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"https://&lt;hostWebSiteUrl&gt;/_api/web/title"</w:t>
      </w:r>
      <w:r w:rsidRPr="001622EB">
        <w:rPr>
          <w:rFonts w:ascii="Consolas" w:eastAsia="Times New Roman" w:hAnsi="Consolas" w:cs="Consolas"/>
          <w:color w:val="333333"/>
          <w:lang w:val="en-US" w:eastAsia="ko-KR"/>
        </w:rPr>
        <w:t>,</w:t>
      </w:r>
    </w:p>
    <w:p w14:paraId="014E8092"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"method"</w:t>
      </w:r>
      <w:r w:rsidRPr="001622EB">
        <w:rPr>
          <w:rFonts w:ascii="Consolas" w:eastAsia="Times New Roman" w:hAnsi="Consolas" w:cs="Consolas"/>
          <w:b/>
          <w:bCs/>
          <w:color w:val="333333"/>
          <w:lang w:val="en-US" w:eastAsia="ko-KR"/>
        </w:rPr>
        <w:t>:</w:t>
      </w: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"GET"</w:t>
      </w:r>
      <w:r w:rsidRPr="001622EB">
        <w:rPr>
          <w:rFonts w:ascii="Consolas" w:eastAsia="Times New Roman" w:hAnsi="Consolas" w:cs="Consolas"/>
          <w:color w:val="333333"/>
          <w:lang w:val="en-US" w:eastAsia="ko-KR"/>
        </w:rPr>
        <w:t>,</w:t>
      </w:r>
    </w:p>
    <w:p w14:paraId="3BA7241A"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"headers"</w:t>
      </w:r>
      <w:r w:rsidRPr="001622EB">
        <w:rPr>
          <w:rFonts w:ascii="Consolas" w:eastAsia="Times New Roman" w:hAnsi="Consolas" w:cs="Consolas"/>
          <w:b/>
          <w:bCs/>
          <w:color w:val="333333"/>
          <w:lang w:val="en-US" w:eastAsia="ko-KR"/>
        </w:rPr>
        <w:t>:</w:t>
      </w:r>
      <w:r w:rsidRPr="001622EB">
        <w:rPr>
          <w:rFonts w:ascii="Consolas" w:eastAsia="Times New Roman" w:hAnsi="Consolas" w:cs="Consolas"/>
          <w:color w:val="333333"/>
          <w:lang w:val="en-US" w:eastAsia="ko-KR"/>
        </w:rPr>
        <w:t xml:space="preserve"> {</w:t>
      </w:r>
    </w:p>
    <w:p w14:paraId="1620C2BB"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"Accept"</w:t>
      </w:r>
      <w:r w:rsidRPr="001622EB">
        <w:rPr>
          <w:rFonts w:ascii="Consolas" w:eastAsia="Times New Roman" w:hAnsi="Consolas" w:cs="Consolas"/>
          <w:b/>
          <w:bCs/>
          <w:color w:val="333333"/>
          <w:lang w:val="en-US" w:eastAsia="ko-KR"/>
        </w:rPr>
        <w:t>:</w:t>
      </w:r>
      <w:r w:rsidRPr="001622EB">
        <w:rPr>
          <w:rFonts w:ascii="Consolas" w:eastAsia="Times New Roman" w:hAnsi="Consolas" w:cs="Consolas"/>
          <w:color w:val="333333"/>
          <w:lang w:val="en-US" w:eastAsia="ko-KR"/>
        </w:rPr>
        <w:t xml:space="preserve"> </w:t>
      </w:r>
      <w:r w:rsidRPr="001622EB">
        <w:rPr>
          <w:rFonts w:ascii="Consolas" w:eastAsia="Times New Roman" w:hAnsi="Consolas" w:cs="Consolas"/>
          <w:color w:val="DD1144"/>
          <w:lang w:val="en-US" w:eastAsia="ko-KR"/>
        </w:rPr>
        <w:t>"application/json;odata=verbose"</w:t>
      </w:r>
    </w:p>
    <w:p w14:paraId="01DB313E"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 xml:space="preserve">  }</w:t>
      </w:r>
    </w:p>
    <w:p w14:paraId="50FCB891" w14:textId="77777777" w:rsidR="001622EB" w:rsidRPr="001622EB" w:rsidRDefault="001622EB" w:rsidP="001622E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622EB">
        <w:rPr>
          <w:rFonts w:ascii="Consolas" w:eastAsia="Times New Roman" w:hAnsi="Consolas" w:cs="Consolas"/>
          <w:color w:val="333333"/>
          <w:lang w:val="en-US" w:eastAsia="ko-KR"/>
        </w:rPr>
        <w:t>}</w:t>
      </w:r>
    </w:p>
    <w:p w14:paraId="64C2A4CA" w14:textId="27C172C6" w:rsidR="001622EB" w:rsidRDefault="001622EB" w:rsidP="001622EB">
      <w:pPr>
        <w:pStyle w:val="ListParagraph"/>
        <w:numPr>
          <w:ilvl w:val="0"/>
          <w:numId w:val="14"/>
        </w:numPr>
        <w:rPr>
          <w:lang w:val="en-US"/>
        </w:rPr>
      </w:pPr>
      <w:r>
        <w:rPr>
          <w:lang w:val="en-US"/>
        </w:rPr>
        <w:t>Wrap the request in another request setting the previous request object to the data attribute:</w:t>
      </w:r>
    </w:p>
    <w:p w14:paraId="52462337"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Style w:val="p"/>
          <w:rFonts w:ascii="Consolas" w:hAnsi="Consolas" w:cs="Consolas"/>
          <w:color w:val="333333"/>
        </w:rPr>
        <w:t>{</w:t>
      </w:r>
    </w:p>
    <w:p w14:paraId="67C1CAFF"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"url"</w:t>
      </w:r>
      <w:r>
        <w:rPr>
          <w:rStyle w:val="o"/>
          <w:rFonts w:ascii="Consolas" w:hAnsi="Consolas" w:cs="Consolas"/>
          <w:b/>
          <w:bCs/>
          <w:color w:val="333333"/>
        </w:rPr>
        <w:t>:</w:t>
      </w:r>
      <w:r>
        <w:rPr>
          <w:rFonts w:ascii="Consolas" w:hAnsi="Consolas" w:cs="Consolas"/>
          <w:color w:val="333333"/>
        </w:rPr>
        <w:t xml:space="preserve"> </w:t>
      </w:r>
      <w:r>
        <w:rPr>
          <w:rStyle w:val="s2"/>
          <w:rFonts w:ascii="Consolas" w:hAnsi="Consolas" w:cs="Consolas"/>
          <w:color w:val="DD1144"/>
        </w:rPr>
        <w:t>"api/sharepoint"</w:t>
      </w:r>
      <w:r>
        <w:rPr>
          <w:rStyle w:val="p"/>
          <w:rFonts w:ascii="Consolas" w:hAnsi="Consolas" w:cs="Consolas"/>
          <w:color w:val="333333"/>
        </w:rPr>
        <w:t>,</w:t>
      </w:r>
    </w:p>
    <w:p w14:paraId="1095868F"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"method"</w:t>
      </w:r>
      <w:r>
        <w:rPr>
          <w:rStyle w:val="o"/>
          <w:rFonts w:ascii="Consolas" w:hAnsi="Consolas" w:cs="Consolas"/>
          <w:b/>
          <w:bCs/>
          <w:color w:val="333333"/>
        </w:rPr>
        <w:t>:</w:t>
      </w:r>
      <w:r>
        <w:rPr>
          <w:rFonts w:ascii="Consolas" w:hAnsi="Consolas" w:cs="Consolas"/>
          <w:color w:val="333333"/>
        </w:rPr>
        <w:t xml:space="preserve"> </w:t>
      </w:r>
      <w:r>
        <w:rPr>
          <w:rStyle w:val="s2"/>
          <w:rFonts w:ascii="Consolas" w:hAnsi="Consolas" w:cs="Consolas"/>
          <w:color w:val="DD1144"/>
        </w:rPr>
        <w:t>"POST"</w:t>
      </w:r>
      <w:r>
        <w:rPr>
          <w:rStyle w:val="p"/>
          <w:rFonts w:ascii="Consolas" w:hAnsi="Consolas" w:cs="Consolas"/>
          <w:color w:val="333333"/>
        </w:rPr>
        <w:t>,</w:t>
      </w:r>
    </w:p>
    <w:p w14:paraId="5357E155"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"data"</w:t>
      </w:r>
      <w:r>
        <w:rPr>
          <w:rStyle w:val="o"/>
          <w:rFonts w:ascii="Consolas" w:hAnsi="Consolas" w:cs="Consolas"/>
          <w:b/>
          <w:bCs/>
          <w:color w:val="333333"/>
        </w:rPr>
        <w:t>:</w:t>
      </w:r>
      <w:r>
        <w:rPr>
          <w:rFonts w:ascii="Consolas" w:hAnsi="Consolas" w:cs="Consolas"/>
          <w:color w:val="333333"/>
        </w:rPr>
        <w:t xml:space="preserve"> </w:t>
      </w:r>
      <w:r>
        <w:rPr>
          <w:rStyle w:val="p"/>
          <w:rFonts w:ascii="Consolas" w:hAnsi="Consolas" w:cs="Consolas"/>
          <w:color w:val="333333"/>
        </w:rPr>
        <w:t>{</w:t>
      </w:r>
    </w:p>
    <w:p w14:paraId="6D6C5B5C"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"url"</w:t>
      </w:r>
      <w:r>
        <w:rPr>
          <w:rStyle w:val="o"/>
          <w:rFonts w:ascii="Consolas" w:hAnsi="Consolas" w:cs="Consolas"/>
          <w:b/>
          <w:bCs/>
          <w:color w:val="333333"/>
        </w:rPr>
        <w:t>:</w:t>
      </w:r>
      <w:r>
        <w:rPr>
          <w:rFonts w:ascii="Consolas" w:hAnsi="Consolas" w:cs="Consolas"/>
          <w:color w:val="333333"/>
        </w:rPr>
        <w:t xml:space="preserve"> </w:t>
      </w:r>
      <w:r>
        <w:rPr>
          <w:rStyle w:val="s2"/>
          <w:rFonts w:ascii="Consolas" w:hAnsi="Consolas" w:cs="Consolas"/>
          <w:color w:val="DD1144"/>
        </w:rPr>
        <w:t>"https://&lt;hostWebSiteUrl&gt;/_api/web/title"</w:t>
      </w:r>
      <w:r>
        <w:rPr>
          <w:rStyle w:val="p"/>
          <w:rFonts w:ascii="Consolas" w:hAnsi="Consolas" w:cs="Consolas"/>
          <w:color w:val="333333"/>
        </w:rPr>
        <w:t>,</w:t>
      </w:r>
    </w:p>
    <w:p w14:paraId="70F9BE52"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"method"</w:t>
      </w:r>
      <w:r>
        <w:rPr>
          <w:rStyle w:val="o"/>
          <w:rFonts w:ascii="Consolas" w:hAnsi="Consolas" w:cs="Consolas"/>
          <w:b/>
          <w:bCs/>
          <w:color w:val="333333"/>
        </w:rPr>
        <w:t>:</w:t>
      </w:r>
      <w:r>
        <w:rPr>
          <w:rFonts w:ascii="Consolas" w:hAnsi="Consolas" w:cs="Consolas"/>
          <w:color w:val="333333"/>
        </w:rPr>
        <w:t xml:space="preserve"> </w:t>
      </w:r>
      <w:r>
        <w:rPr>
          <w:rStyle w:val="s2"/>
          <w:rFonts w:ascii="Consolas" w:hAnsi="Consolas" w:cs="Consolas"/>
          <w:color w:val="DD1144"/>
        </w:rPr>
        <w:t>"GET"</w:t>
      </w:r>
      <w:r>
        <w:rPr>
          <w:rStyle w:val="p"/>
          <w:rFonts w:ascii="Consolas" w:hAnsi="Consolas" w:cs="Consolas"/>
          <w:color w:val="333333"/>
        </w:rPr>
        <w:t>,</w:t>
      </w:r>
    </w:p>
    <w:p w14:paraId="38075131"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"headers"</w:t>
      </w:r>
      <w:r>
        <w:rPr>
          <w:rStyle w:val="o"/>
          <w:rFonts w:ascii="Consolas" w:hAnsi="Consolas" w:cs="Consolas"/>
          <w:b/>
          <w:bCs/>
          <w:color w:val="333333"/>
        </w:rPr>
        <w:t>:</w:t>
      </w:r>
      <w:r>
        <w:rPr>
          <w:rFonts w:ascii="Consolas" w:hAnsi="Consolas" w:cs="Consolas"/>
          <w:color w:val="333333"/>
        </w:rPr>
        <w:t xml:space="preserve"> </w:t>
      </w:r>
      <w:r>
        <w:rPr>
          <w:rStyle w:val="p"/>
          <w:rFonts w:ascii="Consolas" w:hAnsi="Consolas" w:cs="Consolas"/>
          <w:color w:val="333333"/>
        </w:rPr>
        <w:t>{</w:t>
      </w:r>
    </w:p>
    <w:p w14:paraId="0BC292F4"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s2"/>
          <w:rFonts w:ascii="Consolas" w:hAnsi="Consolas" w:cs="Consolas"/>
          <w:color w:val="DD1144"/>
        </w:rPr>
        <w:t>"Accept"</w:t>
      </w:r>
      <w:r>
        <w:rPr>
          <w:rStyle w:val="o"/>
          <w:rFonts w:ascii="Consolas" w:hAnsi="Consolas" w:cs="Consolas"/>
          <w:b/>
          <w:bCs/>
          <w:color w:val="333333"/>
        </w:rPr>
        <w:t>:</w:t>
      </w:r>
      <w:r>
        <w:rPr>
          <w:rFonts w:ascii="Consolas" w:hAnsi="Consolas" w:cs="Consolas"/>
          <w:color w:val="333333"/>
        </w:rPr>
        <w:t xml:space="preserve"> </w:t>
      </w:r>
      <w:r>
        <w:rPr>
          <w:rStyle w:val="s2"/>
          <w:rFonts w:ascii="Consolas" w:hAnsi="Consolas" w:cs="Consolas"/>
          <w:color w:val="DD1144"/>
        </w:rPr>
        <w:t>"application/json;odata=verbose"</w:t>
      </w:r>
    </w:p>
    <w:p w14:paraId="428C5F6D"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p"/>
          <w:rFonts w:ascii="Consolas" w:hAnsi="Consolas" w:cs="Consolas"/>
          <w:color w:val="333333"/>
        </w:rPr>
        <w:t>}</w:t>
      </w:r>
    </w:p>
    <w:p w14:paraId="1E35A8B3"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Fonts w:ascii="Consolas" w:hAnsi="Consolas" w:cs="Consolas"/>
          <w:color w:val="333333"/>
        </w:rPr>
        <w:t xml:space="preserve">  </w:t>
      </w:r>
      <w:r>
        <w:rPr>
          <w:rStyle w:val="p"/>
          <w:rFonts w:ascii="Consolas" w:hAnsi="Consolas" w:cs="Consolas"/>
          <w:color w:val="333333"/>
        </w:rPr>
        <w:t>}</w:t>
      </w:r>
    </w:p>
    <w:p w14:paraId="0B95952D" w14:textId="77777777" w:rsidR="001622EB" w:rsidRDefault="001622EB" w:rsidP="001622EB">
      <w:pPr>
        <w:pStyle w:val="HTMLPreformatted"/>
        <w:pBdr>
          <w:top w:val="single" w:sz="6" w:space="5" w:color="DDDDDD"/>
          <w:left w:val="single" w:sz="6" w:space="8" w:color="DDDDDD"/>
          <w:bottom w:val="single" w:sz="6" w:space="5" w:color="DDDDDD"/>
          <w:right w:val="single" w:sz="6" w:space="8" w:color="DDDDDD"/>
        </w:pBdr>
        <w:shd w:val="clear" w:color="auto" w:fill="F8F8F8"/>
        <w:rPr>
          <w:rFonts w:ascii="Consolas" w:hAnsi="Consolas" w:cs="Consolas"/>
          <w:color w:val="333333"/>
        </w:rPr>
      </w:pPr>
      <w:r>
        <w:rPr>
          <w:rStyle w:val="p"/>
          <w:rFonts w:ascii="Consolas" w:hAnsi="Consolas" w:cs="Consolas"/>
          <w:color w:val="333333"/>
        </w:rPr>
        <w:t>}</w:t>
      </w:r>
    </w:p>
    <w:p w14:paraId="34C76683" w14:textId="77777777" w:rsidR="001622EB" w:rsidRDefault="001622EB" w:rsidP="001622EB">
      <w:pPr>
        <w:pStyle w:val="ListParagraph"/>
        <w:numPr>
          <w:ilvl w:val="0"/>
          <w:numId w:val="14"/>
        </w:numPr>
        <w:rPr>
          <w:lang w:val="en-US"/>
        </w:rPr>
      </w:pPr>
      <w:r>
        <w:rPr>
          <w:lang w:val="en-US"/>
        </w:rPr>
        <w:t>This ‘api/sharepoint’ endpoint must be the relative path to our proxy controller we created in the server side setup. The Request model accepts the data object, converts to HttpRequestMessage, adds an Authorization header with access token and returns the response:</w:t>
      </w:r>
    </w:p>
    <w:p w14:paraId="6206BB8F" w14:textId="77777777" w:rsidR="00171751" w:rsidRPr="00171751" w:rsidRDefault="00171751" w:rsidP="0017175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71751">
        <w:rPr>
          <w:rFonts w:ascii="Consolas" w:eastAsia="Times New Roman" w:hAnsi="Consolas" w:cs="Consolas"/>
          <w:color w:val="333333"/>
          <w:lang w:val="en-US" w:eastAsia="ko-KR"/>
        </w:rPr>
        <w:lastRenderedPageBreak/>
        <w:t>{</w:t>
      </w:r>
    </w:p>
    <w:p w14:paraId="3756367D" w14:textId="77777777" w:rsidR="00171751" w:rsidRPr="00171751" w:rsidRDefault="00171751" w:rsidP="0017175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71751">
        <w:rPr>
          <w:rFonts w:ascii="Consolas" w:eastAsia="Times New Roman" w:hAnsi="Consolas" w:cs="Consolas"/>
          <w:color w:val="333333"/>
          <w:lang w:val="en-US" w:eastAsia="ko-KR"/>
        </w:rPr>
        <w:t xml:space="preserve">  </w:t>
      </w:r>
      <w:r w:rsidRPr="00171751">
        <w:rPr>
          <w:rFonts w:ascii="Consolas" w:eastAsia="Times New Roman" w:hAnsi="Consolas" w:cs="Consolas"/>
          <w:color w:val="DD1144"/>
          <w:lang w:val="en-US" w:eastAsia="ko-KR"/>
        </w:rPr>
        <w:t>"d"</w:t>
      </w:r>
      <w:r w:rsidRPr="00171751">
        <w:rPr>
          <w:rFonts w:ascii="Consolas" w:eastAsia="Times New Roman" w:hAnsi="Consolas" w:cs="Consolas"/>
          <w:b/>
          <w:bCs/>
          <w:color w:val="333333"/>
          <w:lang w:val="en-US" w:eastAsia="ko-KR"/>
        </w:rPr>
        <w:t>:</w:t>
      </w:r>
      <w:r w:rsidRPr="00171751">
        <w:rPr>
          <w:rFonts w:ascii="Consolas" w:eastAsia="Times New Roman" w:hAnsi="Consolas" w:cs="Consolas"/>
          <w:color w:val="333333"/>
          <w:lang w:val="en-US" w:eastAsia="ko-KR"/>
        </w:rPr>
        <w:t xml:space="preserve"> {</w:t>
      </w:r>
    </w:p>
    <w:p w14:paraId="01753593" w14:textId="77777777" w:rsidR="00171751" w:rsidRPr="00171751" w:rsidRDefault="00171751" w:rsidP="0017175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71751">
        <w:rPr>
          <w:rFonts w:ascii="Consolas" w:eastAsia="Times New Roman" w:hAnsi="Consolas" w:cs="Consolas"/>
          <w:color w:val="333333"/>
          <w:lang w:val="en-US" w:eastAsia="ko-KR"/>
        </w:rPr>
        <w:t xml:space="preserve">    </w:t>
      </w:r>
      <w:r w:rsidRPr="00171751">
        <w:rPr>
          <w:rFonts w:ascii="Consolas" w:eastAsia="Times New Roman" w:hAnsi="Consolas" w:cs="Consolas"/>
          <w:color w:val="DD1144"/>
          <w:lang w:val="en-US" w:eastAsia="ko-KR"/>
        </w:rPr>
        <w:t>"Title"</w:t>
      </w:r>
      <w:r w:rsidRPr="00171751">
        <w:rPr>
          <w:rFonts w:ascii="Consolas" w:eastAsia="Times New Roman" w:hAnsi="Consolas" w:cs="Consolas"/>
          <w:b/>
          <w:bCs/>
          <w:color w:val="333333"/>
          <w:lang w:val="en-US" w:eastAsia="ko-KR"/>
        </w:rPr>
        <w:t>:</w:t>
      </w:r>
      <w:r w:rsidRPr="00171751">
        <w:rPr>
          <w:rFonts w:ascii="Consolas" w:eastAsia="Times New Roman" w:hAnsi="Consolas" w:cs="Consolas"/>
          <w:color w:val="333333"/>
          <w:lang w:val="en-US" w:eastAsia="ko-KR"/>
        </w:rPr>
        <w:t xml:space="preserve"> </w:t>
      </w:r>
      <w:r w:rsidRPr="00171751">
        <w:rPr>
          <w:rFonts w:ascii="Consolas" w:eastAsia="Times New Roman" w:hAnsi="Consolas" w:cs="Consolas"/>
          <w:color w:val="DD1144"/>
          <w:lang w:val="en-US" w:eastAsia="ko-KR"/>
        </w:rPr>
        <w:t>"Site Title"</w:t>
      </w:r>
    </w:p>
    <w:p w14:paraId="08950BEB" w14:textId="77777777" w:rsidR="00171751" w:rsidRPr="00171751" w:rsidRDefault="00171751" w:rsidP="0017175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71751">
        <w:rPr>
          <w:rFonts w:ascii="Consolas" w:eastAsia="Times New Roman" w:hAnsi="Consolas" w:cs="Consolas"/>
          <w:color w:val="333333"/>
          <w:lang w:val="en-US" w:eastAsia="ko-KR"/>
        </w:rPr>
        <w:t xml:space="preserve">  }</w:t>
      </w:r>
    </w:p>
    <w:p w14:paraId="2FA81504" w14:textId="4FD53692" w:rsidR="00171751" w:rsidRPr="00171751" w:rsidRDefault="00171751" w:rsidP="0017175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lang w:val="en-US" w:eastAsia="ko-KR"/>
        </w:rPr>
      </w:pPr>
      <w:r w:rsidRPr="00171751">
        <w:rPr>
          <w:rFonts w:ascii="Consolas" w:eastAsia="Times New Roman" w:hAnsi="Consolas" w:cs="Consolas"/>
          <w:color w:val="333333"/>
          <w:lang w:val="en-US" w:eastAsia="ko-KR"/>
        </w:rPr>
        <w:t>}</w:t>
      </w:r>
    </w:p>
    <w:sectPr w:rsidR="00171751" w:rsidRPr="0017175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5D325" w14:textId="77777777" w:rsidR="003E5075" w:rsidRDefault="003E5075" w:rsidP="005353FC">
      <w:pPr>
        <w:spacing w:before="0" w:after="0" w:line="240" w:lineRule="auto"/>
      </w:pPr>
      <w:r>
        <w:separator/>
      </w:r>
    </w:p>
  </w:endnote>
  <w:endnote w:type="continuationSeparator" w:id="0">
    <w:p w14:paraId="2236915E" w14:textId="77777777" w:rsidR="003E5075" w:rsidRDefault="003E5075" w:rsidP="005353FC">
      <w:pPr>
        <w:spacing w:before="0" w:after="0" w:line="240" w:lineRule="auto"/>
      </w:pPr>
      <w:r>
        <w:continuationSeparator/>
      </w:r>
    </w:p>
  </w:endnote>
  <w:endnote w:type="continuationNotice" w:id="1">
    <w:p w14:paraId="43837F52" w14:textId="77777777" w:rsidR="003E5075" w:rsidRDefault="003E507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08B93" w14:textId="77777777" w:rsidR="003E5075" w:rsidRDefault="003E5075" w:rsidP="005353FC">
      <w:pPr>
        <w:spacing w:before="0" w:after="0" w:line="240" w:lineRule="auto"/>
      </w:pPr>
      <w:r>
        <w:separator/>
      </w:r>
    </w:p>
  </w:footnote>
  <w:footnote w:type="continuationSeparator" w:id="0">
    <w:p w14:paraId="37EC8B41" w14:textId="77777777" w:rsidR="003E5075" w:rsidRDefault="003E5075" w:rsidP="005353FC">
      <w:pPr>
        <w:spacing w:before="0" w:after="0" w:line="240" w:lineRule="auto"/>
      </w:pPr>
      <w:r>
        <w:continuationSeparator/>
      </w:r>
    </w:p>
  </w:footnote>
  <w:footnote w:type="continuationNotice" w:id="1">
    <w:p w14:paraId="0C999760" w14:textId="77777777" w:rsidR="003E5075" w:rsidRDefault="003E507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eastAsia="ko-KR"/>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CB356C">
      <w:rPr>
        <w:noProof/>
      </w:rPr>
      <w:t>3</w:t>
    </w:r>
    <w:r>
      <w:fldChar w:fldCharType="end"/>
    </w:r>
  </w:p>
  <w:p w14:paraId="342595CD" w14:textId="4F7878A9" w:rsidR="00A27EEF" w:rsidRDefault="00A27EEF" w:rsidP="00A27EEF">
    <w:pPr>
      <w:pStyle w:val="Header"/>
    </w:pPr>
    <w:r>
      <w:rPr>
        <w:noProof/>
        <w:lang w:val="en-US" w:eastAsia="ko-KR"/>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DDAB3"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4592A8E"/>
    <w:multiLevelType w:val="hybridMultilevel"/>
    <w:tmpl w:val="9484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92D80"/>
    <w:multiLevelType w:val="hybridMultilevel"/>
    <w:tmpl w:val="7E7C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8595F35"/>
    <w:multiLevelType w:val="hybridMultilevel"/>
    <w:tmpl w:val="DB029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D394A"/>
    <w:multiLevelType w:val="hybridMultilevel"/>
    <w:tmpl w:val="C61C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12"/>
  </w:num>
  <w:num w:numId="6">
    <w:abstractNumId w:val="4"/>
  </w:num>
  <w:num w:numId="7">
    <w:abstractNumId w:val="0"/>
  </w:num>
  <w:num w:numId="8">
    <w:abstractNumId w:val="5"/>
  </w:num>
  <w:num w:numId="9">
    <w:abstractNumId w:val="9"/>
  </w:num>
  <w:num w:numId="10">
    <w:abstractNumId w:val="7"/>
  </w:num>
  <w:num w:numId="11">
    <w:abstractNumId w:val="6"/>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C345A"/>
    <w:rsid w:val="000D105A"/>
    <w:rsid w:val="00101D56"/>
    <w:rsid w:val="0016215D"/>
    <w:rsid w:val="001622EB"/>
    <w:rsid w:val="00171751"/>
    <w:rsid w:val="0017371B"/>
    <w:rsid w:val="001A0D97"/>
    <w:rsid w:val="001A4627"/>
    <w:rsid w:val="00236806"/>
    <w:rsid w:val="00280CA4"/>
    <w:rsid w:val="003026CE"/>
    <w:rsid w:val="003112A1"/>
    <w:rsid w:val="003158EB"/>
    <w:rsid w:val="0032795A"/>
    <w:rsid w:val="00356F6F"/>
    <w:rsid w:val="00390527"/>
    <w:rsid w:val="003E0643"/>
    <w:rsid w:val="003E399B"/>
    <w:rsid w:val="003E5075"/>
    <w:rsid w:val="003F0999"/>
    <w:rsid w:val="00404396"/>
    <w:rsid w:val="00425B88"/>
    <w:rsid w:val="00447449"/>
    <w:rsid w:val="00484965"/>
    <w:rsid w:val="004B3468"/>
    <w:rsid w:val="004D024C"/>
    <w:rsid w:val="004F433A"/>
    <w:rsid w:val="004F7939"/>
    <w:rsid w:val="005353FC"/>
    <w:rsid w:val="00545824"/>
    <w:rsid w:val="00550F72"/>
    <w:rsid w:val="005662A8"/>
    <w:rsid w:val="005B3117"/>
    <w:rsid w:val="005C0639"/>
    <w:rsid w:val="006358E5"/>
    <w:rsid w:val="0065565B"/>
    <w:rsid w:val="006C6D63"/>
    <w:rsid w:val="00717248"/>
    <w:rsid w:val="00727937"/>
    <w:rsid w:val="00735B11"/>
    <w:rsid w:val="0074048D"/>
    <w:rsid w:val="0076156B"/>
    <w:rsid w:val="00784F64"/>
    <w:rsid w:val="007856A8"/>
    <w:rsid w:val="007A2BB6"/>
    <w:rsid w:val="00840E05"/>
    <w:rsid w:val="00882D89"/>
    <w:rsid w:val="008C2483"/>
    <w:rsid w:val="008D3E3C"/>
    <w:rsid w:val="0090384F"/>
    <w:rsid w:val="00941EF7"/>
    <w:rsid w:val="00954EC2"/>
    <w:rsid w:val="009579EB"/>
    <w:rsid w:val="00A24F5B"/>
    <w:rsid w:val="00A27EEF"/>
    <w:rsid w:val="00A33F6A"/>
    <w:rsid w:val="00A546A0"/>
    <w:rsid w:val="00A63D34"/>
    <w:rsid w:val="00A9149A"/>
    <w:rsid w:val="00AA17B1"/>
    <w:rsid w:val="00B02FC5"/>
    <w:rsid w:val="00B04A37"/>
    <w:rsid w:val="00B10ECB"/>
    <w:rsid w:val="00B14F6B"/>
    <w:rsid w:val="00B22F26"/>
    <w:rsid w:val="00BD3131"/>
    <w:rsid w:val="00C61F2C"/>
    <w:rsid w:val="00CB356C"/>
    <w:rsid w:val="00CE632E"/>
    <w:rsid w:val="00D15F90"/>
    <w:rsid w:val="00D339F0"/>
    <w:rsid w:val="00D33CBC"/>
    <w:rsid w:val="00D462B3"/>
    <w:rsid w:val="00E21A3F"/>
    <w:rsid w:val="00E52F3A"/>
    <w:rsid w:val="00E877B7"/>
    <w:rsid w:val="00EA4363"/>
    <w:rsid w:val="00EB7AC2"/>
    <w:rsid w:val="00EF1F16"/>
    <w:rsid w:val="00F469D1"/>
    <w:rsid w:val="00F81162"/>
    <w:rsid w:val="00F81F3D"/>
    <w:rsid w:val="00F87D62"/>
    <w:rsid w:val="00FB277F"/>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 w:type="paragraph" w:styleId="HTMLPreformatted">
    <w:name w:val="HTML Preformatted"/>
    <w:basedOn w:val="Normal"/>
    <w:link w:val="HTMLPreformattedChar"/>
    <w:uiPriority w:val="99"/>
    <w:semiHidden/>
    <w:unhideWhenUsed/>
    <w:rsid w:val="0016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ko-KR"/>
    </w:rPr>
  </w:style>
  <w:style w:type="character" w:customStyle="1" w:styleId="HTMLPreformattedChar">
    <w:name w:val="HTML Preformatted Char"/>
    <w:basedOn w:val="DefaultParagraphFont"/>
    <w:link w:val="HTMLPreformatted"/>
    <w:uiPriority w:val="99"/>
    <w:semiHidden/>
    <w:rsid w:val="001622EB"/>
    <w:rPr>
      <w:rFonts w:ascii="Courier New" w:eastAsia="Times New Roman" w:hAnsi="Courier New" w:cs="Courier New"/>
      <w:lang w:val="en-US" w:eastAsia="ko-KR"/>
    </w:rPr>
  </w:style>
  <w:style w:type="character" w:customStyle="1" w:styleId="p">
    <w:name w:val="p"/>
    <w:basedOn w:val="DefaultParagraphFont"/>
    <w:rsid w:val="001622EB"/>
  </w:style>
  <w:style w:type="character" w:customStyle="1" w:styleId="s2">
    <w:name w:val="s2"/>
    <w:basedOn w:val="DefaultParagraphFont"/>
    <w:rsid w:val="001622EB"/>
  </w:style>
  <w:style w:type="character" w:customStyle="1" w:styleId="o">
    <w:name w:val="o"/>
    <w:basedOn w:val="DefaultParagraphFont"/>
    <w:rsid w:val="0016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70819983">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30256103">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453865896">
      <w:bodyDiv w:val="1"/>
      <w:marLeft w:val="0"/>
      <w:marRight w:val="0"/>
      <w:marTop w:val="0"/>
      <w:marBottom w:val="0"/>
      <w:divBdr>
        <w:top w:val="none" w:sz="0" w:space="0" w:color="auto"/>
        <w:left w:val="none" w:sz="0" w:space="0" w:color="auto"/>
        <w:bottom w:val="none" w:sz="0" w:space="0" w:color="auto"/>
        <w:right w:val="none" w:sz="0" w:space="0" w:color="auto"/>
      </w:divBdr>
    </w:div>
    <w:div w:id="484858616">
      <w:bodyDiv w:val="1"/>
      <w:marLeft w:val="0"/>
      <w:marRight w:val="0"/>
      <w:marTop w:val="0"/>
      <w:marBottom w:val="0"/>
      <w:divBdr>
        <w:top w:val="none" w:sz="0" w:space="0" w:color="auto"/>
        <w:left w:val="none" w:sz="0" w:space="0" w:color="auto"/>
        <w:bottom w:val="none" w:sz="0" w:space="0" w:color="auto"/>
        <w:right w:val="none" w:sz="0" w:space="0" w:color="auto"/>
      </w:divBdr>
    </w:div>
    <w:div w:id="68440254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761411712">
      <w:bodyDiv w:val="1"/>
      <w:marLeft w:val="0"/>
      <w:marRight w:val="0"/>
      <w:marTop w:val="0"/>
      <w:marBottom w:val="0"/>
      <w:divBdr>
        <w:top w:val="none" w:sz="0" w:space="0" w:color="auto"/>
        <w:left w:val="none" w:sz="0" w:space="0" w:color="auto"/>
        <w:bottom w:val="none" w:sz="0" w:space="0" w:color="auto"/>
        <w:right w:val="none" w:sz="0" w:space="0" w:color="auto"/>
      </w:divBdr>
    </w:div>
    <w:div w:id="964889265">
      <w:bodyDiv w:val="1"/>
      <w:marLeft w:val="0"/>
      <w:marRight w:val="0"/>
      <w:marTop w:val="0"/>
      <w:marBottom w:val="0"/>
      <w:divBdr>
        <w:top w:val="none" w:sz="0" w:space="0" w:color="auto"/>
        <w:left w:val="none" w:sz="0" w:space="0" w:color="auto"/>
        <w:bottom w:val="none" w:sz="0" w:space="0" w:color="auto"/>
        <w:right w:val="none" w:sz="0" w:space="0" w:color="auto"/>
      </w:divBdr>
    </w:div>
    <w:div w:id="1219704308">
      <w:bodyDiv w:val="1"/>
      <w:marLeft w:val="0"/>
      <w:marRight w:val="0"/>
      <w:marTop w:val="0"/>
      <w:marBottom w:val="0"/>
      <w:divBdr>
        <w:top w:val="none" w:sz="0" w:space="0" w:color="auto"/>
        <w:left w:val="none" w:sz="0" w:space="0" w:color="auto"/>
        <w:bottom w:val="none" w:sz="0" w:space="0" w:color="auto"/>
        <w:right w:val="none" w:sz="0" w:space="0" w:color="auto"/>
      </w:divBdr>
    </w:div>
    <w:div w:id="1249389992">
      <w:bodyDiv w:val="1"/>
      <w:marLeft w:val="0"/>
      <w:marRight w:val="0"/>
      <w:marTop w:val="0"/>
      <w:marBottom w:val="0"/>
      <w:divBdr>
        <w:top w:val="none" w:sz="0" w:space="0" w:color="auto"/>
        <w:left w:val="none" w:sz="0" w:space="0" w:color="auto"/>
        <w:bottom w:val="none" w:sz="0" w:space="0" w:color="auto"/>
        <w:right w:val="none" w:sz="0" w:space="0" w:color="auto"/>
      </w:divBdr>
    </w:div>
    <w:div w:id="1327515288">
      <w:bodyDiv w:val="1"/>
      <w:marLeft w:val="0"/>
      <w:marRight w:val="0"/>
      <w:marTop w:val="0"/>
      <w:marBottom w:val="0"/>
      <w:divBdr>
        <w:top w:val="none" w:sz="0" w:space="0" w:color="auto"/>
        <w:left w:val="none" w:sz="0" w:space="0" w:color="auto"/>
        <w:bottom w:val="none" w:sz="0" w:space="0" w:color="auto"/>
        <w:right w:val="none" w:sz="0" w:space="0" w:color="auto"/>
      </w:divBdr>
    </w:div>
    <w:div w:id="1359700994">
      <w:bodyDiv w:val="1"/>
      <w:marLeft w:val="0"/>
      <w:marRight w:val="0"/>
      <w:marTop w:val="0"/>
      <w:marBottom w:val="0"/>
      <w:divBdr>
        <w:top w:val="none" w:sz="0" w:space="0" w:color="auto"/>
        <w:left w:val="none" w:sz="0" w:space="0" w:color="auto"/>
        <w:bottom w:val="none" w:sz="0" w:space="0" w:color="auto"/>
        <w:right w:val="none" w:sz="0" w:space="0" w:color="auto"/>
      </w:divBdr>
    </w:div>
    <w:div w:id="1366828824">
      <w:bodyDiv w:val="1"/>
      <w:marLeft w:val="0"/>
      <w:marRight w:val="0"/>
      <w:marTop w:val="0"/>
      <w:marBottom w:val="0"/>
      <w:divBdr>
        <w:top w:val="none" w:sz="0" w:space="0" w:color="auto"/>
        <w:left w:val="none" w:sz="0" w:space="0" w:color="auto"/>
        <w:bottom w:val="none" w:sz="0" w:space="0" w:color="auto"/>
        <w:right w:val="none" w:sz="0" w:space="0" w:color="auto"/>
      </w:divBdr>
    </w:div>
    <w:div w:id="1546671679">
      <w:bodyDiv w:val="1"/>
      <w:marLeft w:val="0"/>
      <w:marRight w:val="0"/>
      <w:marTop w:val="0"/>
      <w:marBottom w:val="0"/>
      <w:divBdr>
        <w:top w:val="none" w:sz="0" w:space="0" w:color="auto"/>
        <w:left w:val="none" w:sz="0" w:space="0" w:color="auto"/>
        <w:bottom w:val="none" w:sz="0" w:space="0" w:color="auto"/>
        <w:right w:val="none" w:sz="0" w:space="0" w:color="auto"/>
      </w:divBdr>
    </w:div>
    <w:div w:id="1691561422">
      <w:bodyDiv w:val="1"/>
      <w:marLeft w:val="0"/>
      <w:marRight w:val="0"/>
      <w:marTop w:val="0"/>
      <w:marBottom w:val="0"/>
      <w:divBdr>
        <w:top w:val="none" w:sz="0" w:space="0" w:color="auto"/>
        <w:left w:val="none" w:sz="0" w:space="0" w:color="auto"/>
        <w:bottom w:val="none" w:sz="0" w:space="0" w:color="auto"/>
        <w:right w:val="none" w:sz="0" w:space="0" w:color="auto"/>
      </w:divBdr>
    </w:div>
    <w:div w:id="1702510429">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30776108">
      <w:bodyDiv w:val="1"/>
      <w:marLeft w:val="0"/>
      <w:marRight w:val="0"/>
      <w:marTop w:val="0"/>
      <w:marBottom w:val="0"/>
      <w:divBdr>
        <w:top w:val="none" w:sz="0" w:space="0" w:color="auto"/>
        <w:left w:val="none" w:sz="0" w:space="0" w:color="auto"/>
        <w:bottom w:val="none" w:sz="0" w:space="0" w:color="auto"/>
        <w:right w:val="none" w:sz="0" w:space="0" w:color="auto"/>
      </w:divBdr>
    </w:div>
    <w:div w:id="1964650965">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tunity.com/article/managing-tokens-sharepoint-2013-singlepage-providerhosted-apps-44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tunity.com/article/managing-tokens-sharepoint-2013-singlepage-providerhosted-apps-44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purl.org/dc/terms/"/>
    <ds:schemaRef ds:uri="http://www.w3.org/XML/1998/namespace"/>
    <ds:schemaRef ds:uri="http://schemas.microsoft.com/office/2006/documentManagement/types"/>
    <ds:schemaRef ds:uri="7b58d877-257f-418d-a113-b45c632e46cb"/>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91BC9B-D5CE-4086-B978-ED6ED75B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mattm@microsoft.com</dc:creator>
  <cp:keywords/>
  <dc:description/>
  <cp:lastModifiedBy>Matt Mazzola</cp:lastModifiedBy>
  <cp:revision>2</cp:revision>
  <dcterms:created xsi:type="dcterms:W3CDTF">2014-08-03T03:36:00Z</dcterms:created>
  <dcterms:modified xsi:type="dcterms:W3CDTF">2014-08-03T03:36:00Z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