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278F431A" w:rsidR="00550F72" w:rsidRPr="00FF7981" w:rsidRDefault="002034E7" w:rsidP="00447449">
      <w:pPr>
        <w:pStyle w:val="Heading1"/>
        <w:rPr>
          <w:lang w:val="en-US"/>
        </w:rPr>
      </w:pPr>
      <w:r>
        <w:rPr>
          <w:lang w:val="en-US"/>
        </w:rPr>
        <w:t>Office AMS</w:t>
      </w:r>
      <w:r w:rsidR="00447449" w:rsidRPr="00FF7981">
        <w:rPr>
          <w:lang w:val="en-US"/>
        </w:rPr>
        <w:t xml:space="preserve">: </w:t>
      </w:r>
      <w:r w:rsidR="001112D2">
        <w:rPr>
          <w:lang w:val="en-US"/>
        </w:rPr>
        <w:t>SIDELOADING</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7DCA1DDB" w14:textId="77777777" w:rsidR="00447449" w:rsidRDefault="00744BBA" w:rsidP="00EA073B">
            <w:pPr>
              <w:rPr>
                <w:lang w:val="en-US"/>
              </w:rPr>
            </w:pPr>
            <w:r>
              <w:rPr>
                <w:lang w:val="en-US"/>
              </w:rPr>
              <w:t>This sample demonstrates how to enable the sideloading feature and side load application.</w:t>
            </w:r>
          </w:p>
          <w:p w14:paraId="5D07AA2B" w14:textId="77777777" w:rsidR="00744BBA" w:rsidRDefault="00744BBA" w:rsidP="00EA073B">
            <w:pPr>
              <w:rPr>
                <w:lang w:val="en-US"/>
              </w:rPr>
            </w:pPr>
          </w:p>
          <w:p w14:paraId="3EB0B0AE" w14:textId="3FB6A5E9" w:rsidR="00744BBA" w:rsidRPr="00FF7981" w:rsidRDefault="00744BBA" w:rsidP="00EA073B">
            <w:pPr>
              <w:rPr>
                <w:lang w:val="en-US"/>
              </w:rPr>
            </w:pPr>
            <w:r w:rsidRPr="00744BBA">
              <w:rPr>
                <w:lang w:val="en-US"/>
              </w:rPr>
              <w:t>http://blogs.msdn.com/b/frank_marasco/</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388EB8D6" w:rsidR="005662A8" w:rsidRPr="00FF7981" w:rsidRDefault="00621AD3" w:rsidP="001112D2">
            <w:pPr>
              <w:rPr>
                <w:lang w:val="en-US"/>
              </w:rPr>
            </w:pPr>
            <w:r>
              <w:rPr>
                <w:lang w:val="en-US"/>
              </w:rPr>
              <w:t>Core</w:t>
            </w:r>
            <w:r w:rsidR="00151D0E" w:rsidRPr="00151D0E">
              <w:rPr>
                <w:lang w:val="en-US"/>
              </w:rPr>
              <w:t>.</w:t>
            </w:r>
            <w:r w:rsidR="001112D2">
              <w:rPr>
                <w:lang w:val="en-US"/>
              </w:rPr>
              <w:t>SideLoading</w:t>
            </w:r>
            <w:r w:rsidR="00484965" w:rsidRPr="00FF7981">
              <w:rPr>
                <w:lang w:val="en-US"/>
              </w:rPr>
              <w:t>, version 1.0</w:t>
            </w:r>
          </w:p>
        </w:tc>
      </w:tr>
      <w:tr w:rsidR="005662A8" w:rsidRPr="00151D0E"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291571CA" w:rsidR="005662A8" w:rsidRPr="00FF7981" w:rsidRDefault="001112D2" w:rsidP="00447449">
            <w:pPr>
              <w:rPr>
                <w:lang w:val="en-US"/>
              </w:rPr>
            </w:pPr>
            <w:r>
              <w:rPr>
                <w:lang w:val="en-US"/>
              </w:rPr>
              <w:t>Frank Marasco</w:t>
            </w:r>
            <w:r w:rsidR="00CD2849">
              <w:rPr>
                <w:lang w:val="en-US"/>
              </w:rPr>
              <w:t xml:space="preserve"> (Microsoft)</w:t>
            </w:r>
          </w:p>
        </w:tc>
      </w:tr>
      <w:tr w:rsidR="00F469D1" w:rsidRPr="00FF7981" w14:paraId="44E126AA" w14:textId="77777777" w:rsidTr="007856A8">
        <w:tc>
          <w:tcPr>
            <w:tcW w:w="9062" w:type="dxa"/>
            <w:gridSpan w:val="2"/>
          </w:tcPr>
          <w:p w14:paraId="38863F38"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35B96B76" w14:textId="77777777" w:rsidR="00FF4C0F" w:rsidRPr="00FF7981" w:rsidRDefault="00FF4C0F" w:rsidP="00447449">
      <w:pPr>
        <w:rPr>
          <w:lang w:val="en-US"/>
        </w:rPr>
      </w:pPr>
    </w:p>
    <w:p w14:paraId="351D4EB5" w14:textId="40877506" w:rsidR="00FF4C0F" w:rsidRDefault="00151D0E" w:rsidP="00ED1F4B">
      <w:pPr>
        <w:pStyle w:val="Heading1"/>
        <w:rPr>
          <w:lang w:val="en-US"/>
        </w:rPr>
      </w:pPr>
      <w:r>
        <w:rPr>
          <w:lang w:val="en-US"/>
        </w:rPr>
        <w:t>Scenario need</w:t>
      </w:r>
    </w:p>
    <w:p w14:paraId="4E124C7E" w14:textId="6FA735BA" w:rsidR="000E3082" w:rsidRDefault="000E3082" w:rsidP="001112D2">
      <w:pPr>
        <w:rPr>
          <w:lang w:val="en-US"/>
        </w:rPr>
      </w:pPr>
      <w:r>
        <w:rPr>
          <w:lang w:val="en-US"/>
        </w:rPr>
        <w:t xml:space="preserve">This scenario shows how one can use </w:t>
      </w:r>
      <w:r w:rsidR="00FD113C">
        <w:rPr>
          <w:lang w:val="en-US"/>
        </w:rPr>
        <w:t>s</w:t>
      </w:r>
      <w:r w:rsidR="001112D2">
        <w:rPr>
          <w:lang w:val="en-US"/>
        </w:rPr>
        <w:t>ideLoading of a Provider Hosted Application to install a SharePoint Provider Hosted Application to a site collection.</w:t>
      </w:r>
      <w:r w:rsidR="00FD113C">
        <w:rPr>
          <w:lang w:val="en-US"/>
        </w:rPr>
        <w:t xml:space="preserve"> </w:t>
      </w:r>
    </w:p>
    <w:p w14:paraId="318CDD6B" w14:textId="1145E03C" w:rsidR="00ED1F4B" w:rsidRDefault="00ED1F4B" w:rsidP="001112D2">
      <w:pPr>
        <w:rPr>
          <w:lang w:val="en-US"/>
        </w:rPr>
      </w:pPr>
      <w:r>
        <w:rPr>
          <w:lang w:val="en-US"/>
        </w:rPr>
        <w:t>SharePoint Administrators can deploy apps to their tenancy basically two different ways. Deploy from the app catalog (“app stapling”)</w:t>
      </w:r>
      <w:r w:rsidR="00FA2AF7">
        <w:rPr>
          <w:lang w:val="en-US"/>
        </w:rPr>
        <w:t xml:space="preserve"> or via sideloading. </w:t>
      </w:r>
    </w:p>
    <w:p w14:paraId="7B59E945" w14:textId="16D654C2" w:rsidR="00FD113C" w:rsidRDefault="00FD113C" w:rsidP="001112D2">
      <w:pPr>
        <w:rPr>
          <w:lang w:val="en-US"/>
        </w:rPr>
      </w:pPr>
      <w:r>
        <w:rPr>
          <w:lang w:val="en-US"/>
        </w:rPr>
        <w:t xml:space="preserve">What is sideloading? </w:t>
      </w:r>
      <w:r w:rsidRPr="00FD113C">
        <w:rPr>
          <w:lang w:val="en-US"/>
        </w:rPr>
        <w:t>App sideloading, from a SharePoint context, is the ability to install a SharePoint app directly into a site to explicitly bypass the regular governance controls of SharePoint.</w:t>
      </w:r>
      <w:r>
        <w:rPr>
          <w:lang w:val="en-US"/>
        </w:rPr>
        <w:t xml:space="preserve"> </w:t>
      </w:r>
      <w:r w:rsidRPr="00FA2AF7">
        <w:rPr>
          <w:lang w:val="en-US"/>
        </w:rPr>
        <w:t xml:space="preserve">Sideloading apps is insecure. The main reason for blocking sideloading by default on non-developer sites is the risk that faulty apps pose to their host web/host site collection. Apps have the potential to destroy data and make sites or, given enough permissions, can even make site collections unusable. Therefore, apps should only be sideloaded in dev/test environments and in production only when </w:t>
      </w:r>
      <w:r w:rsidR="00FA2AF7">
        <w:rPr>
          <w:lang w:val="en-US"/>
        </w:rPr>
        <w:t>deploying</w:t>
      </w:r>
      <w:r w:rsidR="00FF4C0F" w:rsidRPr="00FA2AF7">
        <w:rPr>
          <w:lang w:val="en-US"/>
        </w:rPr>
        <w:t xml:space="preserve"> from the AppCatalog does not meet your needs. It is not recommended to sideload SharePoint Hosted-Applications, because of the risk of data loss.</w:t>
      </w:r>
    </w:p>
    <w:p w14:paraId="5AEB1100" w14:textId="77777777" w:rsidR="00E21570" w:rsidRDefault="00E21570" w:rsidP="001112D2">
      <w:pPr>
        <w:rPr>
          <w:rFonts w:ascii="Segoe UI" w:hAnsi="Segoe UI" w:cs="Segoe UI"/>
          <w:lang w:val="en"/>
        </w:rPr>
      </w:pPr>
      <w:r w:rsidRPr="00E21570">
        <w:rPr>
          <w:rStyle w:val="Emphasis"/>
        </w:rPr>
        <w:t>Note</w:t>
      </w:r>
      <w:r>
        <w:rPr>
          <w:rFonts w:ascii="Segoe UI" w:hAnsi="Segoe UI" w:cs="Segoe UI"/>
          <w:lang w:val="en"/>
        </w:rPr>
        <w:t>:</w:t>
      </w:r>
    </w:p>
    <w:p w14:paraId="322171C1" w14:textId="20F8641F" w:rsidR="00E21570" w:rsidRPr="00E22CD3" w:rsidRDefault="00E21570" w:rsidP="00E22CD3">
      <w:pPr>
        <w:pStyle w:val="ListParagraph"/>
        <w:numPr>
          <w:ilvl w:val="0"/>
          <w:numId w:val="5"/>
        </w:numPr>
        <w:rPr>
          <w:lang w:val="en-US"/>
        </w:rPr>
      </w:pPr>
      <w:r w:rsidRPr="00E22CD3">
        <w:rPr>
          <w:lang w:val="en-US"/>
        </w:rPr>
        <w:t>Enabling</w:t>
      </w:r>
      <w:r w:rsidR="003F687D" w:rsidRPr="00E22CD3">
        <w:rPr>
          <w:lang w:val="en-US"/>
        </w:rPr>
        <w:t xml:space="preserve"> the</w:t>
      </w:r>
      <w:r w:rsidRPr="00E22CD3">
        <w:rPr>
          <w:lang w:val="en-US"/>
        </w:rPr>
        <w:t xml:space="preserve"> app sideloading </w:t>
      </w:r>
      <w:r w:rsidR="003F687D" w:rsidRPr="00E22CD3">
        <w:rPr>
          <w:lang w:val="en-US"/>
        </w:rPr>
        <w:t xml:space="preserve">features </w:t>
      </w:r>
      <w:r w:rsidRPr="00E22CD3">
        <w:rPr>
          <w:lang w:val="en-US"/>
        </w:rPr>
        <w:t>requires tenant admin permissions (in a multi-tenant environment) or farm admin permissions (in a single tenant environment).</w:t>
      </w:r>
      <w:r w:rsidR="005353A7" w:rsidRPr="00E22CD3">
        <w:rPr>
          <w:lang w:val="en-US"/>
        </w:rPr>
        <w:t xml:space="preserve"> </w:t>
      </w:r>
    </w:p>
    <w:p w14:paraId="43F9CA47" w14:textId="60D1F031" w:rsidR="00E22CD3" w:rsidRDefault="00E22CD3" w:rsidP="00E22CD3">
      <w:pPr>
        <w:pStyle w:val="ListParagraph"/>
        <w:numPr>
          <w:ilvl w:val="0"/>
          <w:numId w:val="5"/>
        </w:numPr>
        <w:rPr>
          <w:lang w:val="en-US"/>
        </w:rPr>
      </w:pPr>
      <w:r w:rsidRPr="00E22CD3">
        <w:rPr>
          <w:lang w:val="en-US"/>
        </w:rPr>
        <w:t>You must have a user context when sideloading the application. App-only permission is not available.</w:t>
      </w:r>
    </w:p>
    <w:p w14:paraId="689CE6C1" w14:textId="00C6C041" w:rsidR="00E22CD3" w:rsidRPr="00E22CD3" w:rsidRDefault="00E22CD3" w:rsidP="00E22CD3">
      <w:pPr>
        <w:pStyle w:val="ListParagraph"/>
        <w:numPr>
          <w:ilvl w:val="0"/>
          <w:numId w:val="5"/>
        </w:numPr>
        <w:rPr>
          <w:lang w:val="en-US"/>
        </w:rPr>
      </w:pPr>
      <w:r>
        <w:rPr>
          <w:color w:val="000000" w:themeColor="text1"/>
        </w:rPr>
        <w:t>Sideloading doe</w:t>
      </w:r>
      <w:bookmarkStart w:id="0" w:name="_GoBack"/>
      <w:bookmarkEnd w:id="0"/>
      <w:r>
        <w:rPr>
          <w:color w:val="000000" w:themeColor="text1"/>
        </w:rPr>
        <w:t>s not suppress the security check or compensate existing security requirements. It does however enable the programmatic installation of an app</w:t>
      </w:r>
    </w:p>
    <w:p w14:paraId="63CA3AFA" w14:textId="60457FF5" w:rsidR="00E22CD3" w:rsidRPr="00E22CD3" w:rsidRDefault="00E22CD3" w:rsidP="00E22CD3">
      <w:pPr>
        <w:pStyle w:val="ListParagraph"/>
        <w:numPr>
          <w:ilvl w:val="0"/>
          <w:numId w:val="5"/>
        </w:numPr>
        <w:rPr>
          <w:lang w:val="en-US"/>
        </w:rPr>
      </w:pPr>
      <w:r>
        <w:rPr>
          <w:color w:val="000000" w:themeColor="text1"/>
        </w:rPr>
        <w:t>You must still register and app principal for SharePoint Provider hosted appliations</w:t>
      </w:r>
    </w:p>
    <w:p w14:paraId="654AB7F6" w14:textId="11B46785" w:rsidR="00E22CD3" w:rsidRPr="00F72B75" w:rsidRDefault="00E22CD3" w:rsidP="00E22CD3">
      <w:pPr>
        <w:pStyle w:val="ListParagraph"/>
        <w:numPr>
          <w:ilvl w:val="0"/>
          <w:numId w:val="5"/>
        </w:numPr>
        <w:rPr>
          <w:lang w:val="en-US"/>
        </w:rPr>
      </w:pPr>
      <w:r>
        <w:rPr>
          <w:color w:val="000000" w:themeColor="text1"/>
        </w:rPr>
        <w:t xml:space="preserve">You should deactivate the sideloading feature immediately once the app is in installed. Site Collections admnistrators can install apps using CSOM which </w:t>
      </w:r>
      <w:r w:rsidR="00984079">
        <w:rPr>
          <w:color w:val="000000" w:themeColor="text1"/>
        </w:rPr>
        <w:t>could</w:t>
      </w:r>
      <w:r>
        <w:rPr>
          <w:color w:val="000000" w:themeColor="text1"/>
        </w:rPr>
        <w:t xml:space="preserve"> circumvent your goverance practices.</w:t>
      </w:r>
    </w:p>
    <w:p w14:paraId="0DFEB96A" w14:textId="163245CC" w:rsidR="00FA2AF7" w:rsidRDefault="00FA2AF7" w:rsidP="00E21570">
      <w:pPr>
        <w:pStyle w:val="Heading2"/>
        <w:rPr>
          <w:lang w:val="en-US"/>
        </w:rPr>
      </w:pPr>
      <w:r>
        <w:rPr>
          <w:lang w:val="en-US"/>
        </w:rPr>
        <w:t>Centrally deployed apps vs side loading</w:t>
      </w:r>
      <w:r w:rsidR="00E21570">
        <w:rPr>
          <w:lang w:val="en-US"/>
        </w:rPr>
        <w:t xml:space="preserve"> comparison</w:t>
      </w:r>
    </w:p>
    <w:p w14:paraId="4DE98DF1" w14:textId="77777777" w:rsidR="00E21570" w:rsidRDefault="00E21570" w:rsidP="001112D2">
      <w:pPr>
        <w:rPr>
          <w:lang w:val="en-US"/>
        </w:rPr>
      </w:pPr>
    </w:p>
    <w:tbl>
      <w:tblPr>
        <w:tblStyle w:val="ListTable3-Accent1"/>
        <w:tblW w:w="0" w:type="auto"/>
        <w:tblLook w:val="04A0" w:firstRow="1" w:lastRow="0" w:firstColumn="1" w:lastColumn="0" w:noHBand="0" w:noVBand="1"/>
      </w:tblPr>
      <w:tblGrid>
        <w:gridCol w:w="4531"/>
        <w:gridCol w:w="4531"/>
      </w:tblGrid>
      <w:tr w:rsidR="00FA2AF7" w14:paraId="53808C75" w14:textId="77777777" w:rsidTr="00FA2A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689B10B" w14:textId="2D6A102F" w:rsidR="00FA2AF7" w:rsidRPr="00FA2AF7" w:rsidRDefault="00FA2AF7" w:rsidP="00FA2AF7">
            <w:pPr>
              <w:pStyle w:val="Heading1"/>
              <w:outlineLvl w:val="0"/>
            </w:pPr>
            <w:r w:rsidRPr="00FA2AF7">
              <w:lastRenderedPageBreak/>
              <w:t>App Stapling (Deploy from App Catalog)</w:t>
            </w:r>
          </w:p>
        </w:tc>
        <w:tc>
          <w:tcPr>
            <w:tcW w:w="4531" w:type="dxa"/>
          </w:tcPr>
          <w:p w14:paraId="4B59EA5B" w14:textId="58FBAA46" w:rsidR="00FA2AF7" w:rsidRPr="00FA2AF7" w:rsidRDefault="00FA2AF7" w:rsidP="00FA2AF7">
            <w:pPr>
              <w:pStyle w:val="Heading1"/>
              <w:outlineLvl w:val="0"/>
              <w:cnfStyle w:val="100000000000" w:firstRow="1" w:lastRow="0" w:firstColumn="0" w:lastColumn="0" w:oddVBand="0" w:evenVBand="0" w:oddHBand="0" w:evenHBand="0" w:firstRowFirstColumn="0" w:firstRowLastColumn="0" w:lastRowFirstColumn="0" w:lastRowLastColumn="0"/>
            </w:pPr>
            <w:r w:rsidRPr="00FA2AF7">
              <w:t>Sideloading</w:t>
            </w:r>
          </w:p>
        </w:tc>
      </w:tr>
      <w:tr w:rsidR="00FA2AF7" w14:paraId="0F5A1ACC" w14:textId="77777777" w:rsidTr="00FA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9957D3" w14:textId="6C9A86CD" w:rsidR="00FA2AF7" w:rsidRPr="00FA2AF7" w:rsidRDefault="00FA2AF7" w:rsidP="00FA2AF7">
            <w:pPr>
              <w:rPr>
                <w:b w:val="0"/>
                <w:lang w:val="en-US"/>
              </w:rPr>
            </w:pPr>
            <w:r w:rsidRPr="00FA2AF7">
              <w:rPr>
                <w:b w:val="0"/>
                <w:lang w:val="en-US"/>
              </w:rPr>
              <w:t>Custom actions and app parts are not supported</w:t>
            </w:r>
          </w:p>
        </w:tc>
        <w:tc>
          <w:tcPr>
            <w:tcW w:w="4531" w:type="dxa"/>
          </w:tcPr>
          <w:p w14:paraId="66CADBAB" w14:textId="436D064E" w:rsidR="00FA2AF7" w:rsidRPr="00FA2AF7" w:rsidRDefault="00FA2AF7" w:rsidP="00FA2AF7">
            <w:pPr>
              <w:cnfStyle w:val="000000100000" w:firstRow="0" w:lastRow="0" w:firstColumn="0" w:lastColumn="0" w:oddVBand="0" w:evenVBand="0" w:oddHBand="1" w:evenHBand="0" w:firstRowFirstColumn="0" w:firstRowLastColumn="0" w:lastRowFirstColumn="0" w:lastRowLastColumn="0"/>
              <w:rPr>
                <w:lang w:val="en-US"/>
              </w:rPr>
            </w:pPr>
            <w:r w:rsidRPr="00FA2AF7">
              <w:rPr>
                <w:lang w:val="en-US"/>
              </w:rPr>
              <w:t>Custom actions and app parts are supported</w:t>
            </w:r>
          </w:p>
        </w:tc>
      </w:tr>
      <w:tr w:rsidR="00FA2AF7" w14:paraId="084698AC" w14:textId="77777777" w:rsidTr="00FA2AF7">
        <w:tc>
          <w:tcPr>
            <w:cnfStyle w:val="001000000000" w:firstRow="0" w:lastRow="0" w:firstColumn="1" w:lastColumn="0" w:oddVBand="0" w:evenVBand="0" w:oddHBand="0" w:evenHBand="0" w:firstRowFirstColumn="0" w:firstRowLastColumn="0" w:lastRowFirstColumn="0" w:lastRowLastColumn="0"/>
            <w:tcW w:w="4531" w:type="dxa"/>
          </w:tcPr>
          <w:p w14:paraId="1C2A9716" w14:textId="2483A858" w:rsidR="00FA2AF7" w:rsidRDefault="003F687D" w:rsidP="00FA2AF7">
            <w:pPr>
              <w:rPr>
                <w:b w:val="0"/>
                <w:lang w:val="en-US"/>
              </w:rPr>
            </w:pPr>
            <w:r>
              <w:rPr>
                <w:b w:val="0"/>
                <w:lang w:val="en-US"/>
              </w:rPr>
              <w:t xml:space="preserve">App Install, Uninstall and upgrade </w:t>
            </w:r>
            <w:r w:rsidR="00FA2AF7">
              <w:rPr>
                <w:b w:val="0"/>
                <w:lang w:val="en-US"/>
              </w:rPr>
              <w:t>event receivers cannot be handled</w:t>
            </w:r>
          </w:p>
        </w:tc>
        <w:tc>
          <w:tcPr>
            <w:tcW w:w="4531" w:type="dxa"/>
          </w:tcPr>
          <w:p w14:paraId="28F2DE4A" w14:textId="6F3EBCAC" w:rsidR="00FA2AF7" w:rsidRDefault="00FA2AF7" w:rsidP="000E308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App </w:t>
            </w:r>
            <w:r w:rsidR="003F687D" w:rsidRPr="003F687D">
              <w:rPr>
                <w:lang w:val="en-US"/>
              </w:rPr>
              <w:t xml:space="preserve">Install, Uninstall and upgrade </w:t>
            </w:r>
            <w:r>
              <w:rPr>
                <w:lang w:val="en-US"/>
              </w:rPr>
              <w:t>event receivers do fire and can be handled</w:t>
            </w:r>
          </w:p>
        </w:tc>
      </w:tr>
      <w:tr w:rsidR="00FA2AF7" w14:paraId="228625D8" w14:textId="77777777" w:rsidTr="00FA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89DA7C" w14:textId="33542837" w:rsidR="00FA2AF7" w:rsidRDefault="00FA2AF7" w:rsidP="000E3082">
            <w:pPr>
              <w:rPr>
                <w:b w:val="0"/>
                <w:lang w:val="en-US"/>
              </w:rPr>
            </w:pPr>
            <w:r>
              <w:rPr>
                <w:b w:val="0"/>
                <w:lang w:val="en-US"/>
              </w:rPr>
              <w:t>Site Collection Administrators cannot uninstall the application</w:t>
            </w:r>
          </w:p>
        </w:tc>
        <w:tc>
          <w:tcPr>
            <w:tcW w:w="4531" w:type="dxa"/>
          </w:tcPr>
          <w:p w14:paraId="008FAA55" w14:textId="3E978B97" w:rsidR="00FA2AF7" w:rsidRDefault="00FA2AF7" w:rsidP="000E3082">
            <w:pPr>
              <w:cnfStyle w:val="000000100000" w:firstRow="0" w:lastRow="0" w:firstColumn="0" w:lastColumn="0" w:oddVBand="0" w:evenVBand="0" w:oddHBand="1" w:evenHBand="0" w:firstRowFirstColumn="0" w:firstRowLastColumn="0" w:lastRowFirstColumn="0" w:lastRowLastColumn="0"/>
              <w:rPr>
                <w:lang w:val="en-US"/>
              </w:rPr>
            </w:pPr>
            <w:r>
              <w:rPr>
                <w:lang w:val="en-US"/>
              </w:rPr>
              <w:t>Site Collection Administrators can uninstall the application</w:t>
            </w:r>
          </w:p>
        </w:tc>
      </w:tr>
      <w:tr w:rsidR="00FA2AF7" w14:paraId="34FE28E2" w14:textId="77777777" w:rsidTr="00FA2AF7">
        <w:tc>
          <w:tcPr>
            <w:cnfStyle w:val="001000000000" w:firstRow="0" w:lastRow="0" w:firstColumn="1" w:lastColumn="0" w:oddVBand="0" w:evenVBand="0" w:oddHBand="0" w:evenHBand="0" w:firstRowFirstColumn="0" w:firstRowLastColumn="0" w:lastRowFirstColumn="0" w:lastRowLastColumn="0"/>
            <w:tcW w:w="4531" w:type="dxa"/>
          </w:tcPr>
          <w:p w14:paraId="7A1539A9" w14:textId="56D2EFE1" w:rsidR="00FA2AF7" w:rsidRDefault="00FA2AF7" w:rsidP="000E3082">
            <w:pPr>
              <w:rPr>
                <w:b w:val="0"/>
                <w:lang w:val="en-US"/>
              </w:rPr>
            </w:pPr>
            <w:r>
              <w:rPr>
                <w:b w:val="0"/>
                <w:lang w:val="en-US"/>
              </w:rPr>
              <w:t>Applied to new and existing site collections</w:t>
            </w:r>
          </w:p>
        </w:tc>
        <w:tc>
          <w:tcPr>
            <w:tcW w:w="4531" w:type="dxa"/>
          </w:tcPr>
          <w:p w14:paraId="1B5207B3" w14:textId="75496446" w:rsidR="00FA2AF7" w:rsidRDefault="00FA2AF7" w:rsidP="000E3082">
            <w:pPr>
              <w:cnfStyle w:val="000000000000" w:firstRow="0" w:lastRow="0" w:firstColumn="0" w:lastColumn="0" w:oddVBand="0" w:evenVBand="0" w:oddHBand="0" w:evenHBand="0" w:firstRowFirstColumn="0" w:firstRowLastColumn="0" w:lastRowFirstColumn="0" w:lastRowLastColumn="0"/>
              <w:rPr>
                <w:lang w:val="en-US"/>
              </w:rPr>
            </w:pPr>
            <w:r>
              <w:rPr>
                <w:lang w:val="en-US"/>
              </w:rPr>
              <w:t>Custom code must be used to install the application</w:t>
            </w:r>
          </w:p>
        </w:tc>
      </w:tr>
      <w:tr w:rsidR="00E21570" w14:paraId="64EAF3C2" w14:textId="77777777" w:rsidTr="00FA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C5D45B" w14:textId="6995EEC6" w:rsidR="00E21570" w:rsidRDefault="005353A7" w:rsidP="005353A7">
            <w:pPr>
              <w:rPr>
                <w:b w:val="0"/>
                <w:lang w:val="en-US"/>
              </w:rPr>
            </w:pPr>
            <w:r w:rsidRPr="005353A7">
              <w:rPr>
                <w:b w:val="0"/>
                <w:lang w:val="en-US"/>
              </w:rPr>
              <w:t>There is metadata about the app and updates are applied</w:t>
            </w:r>
          </w:p>
        </w:tc>
        <w:tc>
          <w:tcPr>
            <w:tcW w:w="4531" w:type="dxa"/>
          </w:tcPr>
          <w:p w14:paraId="5C708D56" w14:textId="24963950" w:rsidR="00E21570" w:rsidRDefault="00E21570" w:rsidP="000E3082">
            <w:pPr>
              <w:cnfStyle w:val="000000100000" w:firstRow="0" w:lastRow="0" w:firstColumn="0" w:lastColumn="0" w:oddVBand="0" w:evenVBand="0" w:oddHBand="1" w:evenHBand="0" w:firstRowFirstColumn="0" w:firstRowLastColumn="0" w:lastRowFirstColumn="0" w:lastRowLastColumn="0"/>
              <w:rPr>
                <w:lang w:val="en-US"/>
              </w:rPr>
            </w:pPr>
            <w:r>
              <w:rPr>
                <w:lang w:val="en-US"/>
              </w:rPr>
              <w:t>Tenant Administrators must enable the sideloading feature prior to install the application and should be disabled after the application is installed</w:t>
            </w:r>
          </w:p>
        </w:tc>
      </w:tr>
      <w:tr w:rsidR="005353A7" w14:paraId="560E11A3" w14:textId="77777777" w:rsidTr="00FA2AF7">
        <w:tc>
          <w:tcPr>
            <w:cnfStyle w:val="001000000000" w:firstRow="0" w:lastRow="0" w:firstColumn="1" w:lastColumn="0" w:oddVBand="0" w:evenVBand="0" w:oddHBand="0" w:evenHBand="0" w:firstRowFirstColumn="0" w:firstRowLastColumn="0" w:lastRowFirstColumn="0" w:lastRowLastColumn="0"/>
            <w:tcW w:w="4531" w:type="dxa"/>
          </w:tcPr>
          <w:p w14:paraId="1D2771FD" w14:textId="77777777" w:rsidR="005353A7" w:rsidRDefault="005353A7" w:rsidP="000E3082">
            <w:pPr>
              <w:rPr>
                <w:b w:val="0"/>
                <w:lang w:val="en-US"/>
              </w:rPr>
            </w:pPr>
          </w:p>
        </w:tc>
        <w:tc>
          <w:tcPr>
            <w:tcW w:w="4531" w:type="dxa"/>
          </w:tcPr>
          <w:p w14:paraId="0D4CCAD5" w14:textId="78A502BA" w:rsidR="005353A7" w:rsidRDefault="005353A7" w:rsidP="000E3082">
            <w:pPr>
              <w:cnfStyle w:val="000000000000" w:firstRow="0" w:lastRow="0" w:firstColumn="0" w:lastColumn="0" w:oddVBand="0" w:evenVBand="0" w:oddHBand="0" w:evenHBand="0" w:firstRowFirstColumn="0" w:firstRowLastColumn="0" w:lastRowFirstColumn="0" w:lastRowLastColumn="0"/>
              <w:rPr>
                <w:lang w:val="en-US"/>
              </w:rPr>
            </w:pPr>
            <w:r w:rsidRPr="005353A7">
              <w:rPr>
                <w:lang w:val="en-US"/>
              </w:rPr>
              <w:t>There is no metadata about the app and updates have to be managed manually</w:t>
            </w:r>
          </w:p>
        </w:tc>
      </w:tr>
    </w:tbl>
    <w:p w14:paraId="0ED29816" w14:textId="77777777" w:rsidR="000E54C9" w:rsidRDefault="000E54C9" w:rsidP="000E3082">
      <w:pPr>
        <w:rPr>
          <w:lang w:val="en-US"/>
        </w:rPr>
      </w:pPr>
    </w:p>
    <w:p w14:paraId="284749D9" w14:textId="77777777" w:rsidR="000E3082" w:rsidRDefault="000E3082" w:rsidP="000E3082">
      <w:pPr>
        <w:rPr>
          <w:lang w:val="en-US"/>
        </w:rPr>
      </w:pPr>
    </w:p>
    <w:p w14:paraId="7AB2B1A1" w14:textId="5F1ADC74" w:rsidR="000E54C9" w:rsidRDefault="00AC6A3B" w:rsidP="000E54C9">
      <w:pPr>
        <w:pStyle w:val="Heading1"/>
        <w:rPr>
          <w:lang w:val="en-US"/>
        </w:rPr>
      </w:pPr>
      <w:r>
        <w:rPr>
          <w:lang w:val="en-US"/>
        </w:rPr>
        <w:t>How to use against Office 365</w:t>
      </w:r>
      <w:r w:rsidR="00EA073B">
        <w:rPr>
          <w:lang w:val="en-US"/>
        </w:rPr>
        <w:t xml:space="preserve"> Multi-tenant</w:t>
      </w:r>
    </w:p>
    <w:p w14:paraId="345565C0" w14:textId="0EA3EE50" w:rsidR="000E54C9" w:rsidRDefault="000E54C9" w:rsidP="000E54C9">
      <w:pPr>
        <w:rPr>
          <w:lang w:val="en-US"/>
        </w:rPr>
      </w:pPr>
      <w:r>
        <w:rPr>
          <w:lang w:val="en-US"/>
        </w:rPr>
        <w:t>Since this solution is based on the using a provider hosted application, the following should be taken in account:</w:t>
      </w:r>
    </w:p>
    <w:p w14:paraId="4B2D3EC1" w14:textId="77777777" w:rsidR="000E54C9" w:rsidRDefault="000E54C9" w:rsidP="000E54C9">
      <w:pPr>
        <w:pStyle w:val="ListParagraph"/>
        <w:numPr>
          <w:ilvl w:val="0"/>
          <w:numId w:val="4"/>
        </w:numPr>
        <w:rPr>
          <w:lang w:val="en-US"/>
        </w:rPr>
      </w:pPr>
      <w:r>
        <w:rPr>
          <w:lang w:val="en-US"/>
        </w:rPr>
        <w:t>The user must be a tenant administrator in order to enable the SideLoading Feature</w:t>
      </w:r>
    </w:p>
    <w:p w14:paraId="21CD614F" w14:textId="329ED004" w:rsidR="000E54C9" w:rsidRDefault="000E54C9" w:rsidP="000E54C9">
      <w:pPr>
        <w:pStyle w:val="ListParagraph"/>
        <w:numPr>
          <w:ilvl w:val="0"/>
          <w:numId w:val="4"/>
        </w:numPr>
        <w:rPr>
          <w:lang w:val="en-US"/>
        </w:rPr>
      </w:pPr>
      <w:r>
        <w:rPr>
          <w:lang w:val="en-US"/>
        </w:rPr>
        <w:t>The Provider hosted application has already been registered by the tenant administrator</w:t>
      </w:r>
    </w:p>
    <w:p w14:paraId="119EE938" w14:textId="1865D2ED" w:rsidR="00984079" w:rsidRDefault="00984079" w:rsidP="000E54C9">
      <w:pPr>
        <w:pStyle w:val="ListParagraph"/>
        <w:numPr>
          <w:ilvl w:val="0"/>
          <w:numId w:val="4"/>
        </w:numPr>
        <w:rPr>
          <w:lang w:val="en-US"/>
        </w:rPr>
      </w:pPr>
      <w:r>
        <w:rPr>
          <w:lang w:val="en-US"/>
        </w:rPr>
        <w:t>The Provider hosted application has been deployed to your hosting platform</w:t>
      </w:r>
    </w:p>
    <w:p w14:paraId="41FA24BD" w14:textId="77777777" w:rsidR="000E54C9" w:rsidRPr="00E22CD3" w:rsidRDefault="000E54C9" w:rsidP="00E22CD3">
      <w:pPr>
        <w:rPr>
          <w:lang w:val="en-US"/>
        </w:rPr>
      </w:pPr>
    </w:p>
    <w:p w14:paraId="03F6625B" w14:textId="77777777" w:rsidR="00984079" w:rsidRPr="00624187" w:rsidRDefault="00984079" w:rsidP="00984079">
      <w:pPr>
        <w:ind w:left="90"/>
        <w:rPr>
          <w:rFonts w:ascii="Courier New" w:hAnsi="Courier New" w:cs="Courier New"/>
        </w:rPr>
      </w:pPr>
      <w:r w:rsidRPr="00624187">
        <w:rPr>
          <w:rFonts w:ascii="Courier New" w:hAnsi="Courier New" w:cs="Courier New"/>
        </w:rPr>
        <w:t>Guid _sideloadingFeature = new Guid("AE3A1339-61F5-4f8f-81A7-ABD2DA956A7D");</w:t>
      </w:r>
    </w:p>
    <w:p w14:paraId="7CF30D0F" w14:textId="77777777" w:rsidR="00984079" w:rsidRPr="00624187" w:rsidRDefault="00984079" w:rsidP="00984079">
      <w:pPr>
        <w:ind w:left="90"/>
        <w:rPr>
          <w:rFonts w:ascii="Courier New" w:hAnsi="Courier New" w:cs="Courier New"/>
        </w:rPr>
      </w:pPr>
      <w:r w:rsidRPr="00624187">
        <w:rPr>
          <w:rFonts w:ascii="Courier New" w:hAnsi="Courier New" w:cs="Courier New"/>
        </w:rPr>
        <w:t>string _url = GetUserInput("Please Supply the SharePoint Online Site Collection URL: ");</w:t>
      </w:r>
    </w:p>
    <w:p w14:paraId="1348F881" w14:textId="77777777" w:rsidR="00984079" w:rsidRPr="00624187" w:rsidRDefault="00984079" w:rsidP="00984079">
      <w:pPr>
        <w:ind w:left="90"/>
        <w:rPr>
          <w:rFonts w:ascii="Courier New" w:hAnsi="Courier New" w:cs="Courier New"/>
        </w:rPr>
      </w:pPr>
      <w:r w:rsidRPr="00624187">
        <w:rPr>
          <w:rFonts w:ascii="Courier New" w:hAnsi="Courier New" w:cs="Courier New"/>
        </w:rPr>
        <w:t>/* Prompt for Credentials */</w:t>
      </w:r>
    </w:p>
    <w:p w14:paraId="717230AC" w14:textId="77777777" w:rsidR="00984079" w:rsidRPr="00624187" w:rsidRDefault="00984079" w:rsidP="00984079">
      <w:pPr>
        <w:ind w:left="90"/>
        <w:rPr>
          <w:rFonts w:ascii="Courier New" w:hAnsi="Courier New" w:cs="Courier New"/>
        </w:rPr>
      </w:pPr>
      <w:r w:rsidRPr="00624187">
        <w:rPr>
          <w:rFonts w:ascii="Courier New" w:hAnsi="Courier New" w:cs="Courier New"/>
        </w:rPr>
        <w:t>Console.WriteLine("Enter Credentials for {0}", _url);</w:t>
      </w:r>
    </w:p>
    <w:p w14:paraId="662F5858" w14:textId="77777777" w:rsidR="00984079" w:rsidRPr="00624187" w:rsidRDefault="00984079" w:rsidP="00984079">
      <w:pPr>
        <w:ind w:left="90"/>
        <w:rPr>
          <w:rFonts w:ascii="Courier New" w:hAnsi="Courier New" w:cs="Courier New"/>
        </w:rPr>
      </w:pPr>
      <w:r w:rsidRPr="00624187">
        <w:rPr>
          <w:rFonts w:ascii="Courier New" w:hAnsi="Courier New" w:cs="Courier New"/>
        </w:rPr>
        <w:t>string _userName = GetUserInput("SharePoint Username: ");</w:t>
      </w:r>
    </w:p>
    <w:p w14:paraId="415D2181" w14:textId="77777777" w:rsidR="00984079" w:rsidRPr="00624187" w:rsidRDefault="00984079" w:rsidP="00984079">
      <w:pPr>
        <w:ind w:left="90"/>
        <w:rPr>
          <w:rFonts w:ascii="Courier New" w:hAnsi="Courier New" w:cs="Courier New"/>
        </w:rPr>
      </w:pPr>
      <w:r w:rsidRPr="00624187">
        <w:rPr>
          <w:rFonts w:ascii="Courier New" w:hAnsi="Courier New" w:cs="Courier New"/>
        </w:rPr>
        <w:t>SecureString _pwd = GetPassword();</w:t>
      </w:r>
    </w:p>
    <w:p w14:paraId="2CDB1D2B" w14:textId="77777777" w:rsidR="00984079" w:rsidRPr="00624187" w:rsidRDefault="00984079" w:rsidP="00984079">
      <w:pPr>
        <w:ind w:left="90"/>
        <w:rPr>
          <w:rFonts w:ascii="Courier New" w:hAnsi="Courier New" w:cs="Courier New"/>
        </w:rPr>
      </w:pPr>
      <w:r w:rsidRPr="00624187">
        <w:rPr>
          <w:rFonts w:ascii="Courier New" w:hAnsi="Courier New" w:cs="Courier New"/>
        </w:rPr>
        <w:t>ClientContext _ctx = new ClientContext(_url);</w:t>
      </w:r>
    </w:p>
    <w:p w14:paraId="6CFAC326" w14:textId="77777777" w:rsidR="00984079" w:rsidRPr="00624187" w:rsidRDefault="00984079" w:rsidP="00984079">
      <w:pPr>
        <w:ind w:left="90"/>
        <w:rPr>
          <w:rFonts w:ascii="Courier New" w:hAnsi="Courier New" w:cs="Courier New"/>
        </w:rPr>
      </w:pPr>
      <w:r w:rsidRPr="00624187">
        <w:rPr>
          <w:rFonts w:ascii="Courier New" w:hAnsi="Courier New" w:cs="Courier New"/>
        </w:rPr>
        <w:t>_ctx.ApplicationName = "AMS SIDELOADING SAMPLE";</w:t>
      </w:r>
    </w:p>
    <w:p w14:paraId="6B1D8269" w14:textId="77777777" w:rsidR="00984079" w:rsidRPr="00624187" w:rsidRDefault="00984079" w:rsidP="00984079">
      <w:pPr>
        <w:ind w:left="90"/>
        <w:rPr>
          <w:rFonts w:ascii="Courier New" w:hAnsi="Courier New" w:cs="Courier New"/>
        </w:rPr>
      </w:pPr>
      <w:r w:rsidRPr="00624187">
        <w:rPr>
          <w:rFonts w:ascii="Courier New" w:hAnsi="Courier New" w:cs="Courier New"/>
        </w:rPr>
        <w:t>_ctx.AuthenticationMode = ClientAuthenticationMode.Default;</w:t>
      </w:r>
    </w:p>
    <w:p w14:paraId="6620EEDA" w14:textId="77777777" w:rsidR="00984079" w:rsidRDefault="00984079" w:rsidP="00984079">
      <w:pPr>
        <w:ind w:left="90"/>
        <w:rPr>
          <w:rFonts w:ascii="Courier New" w:hAnsi="Courier New" w:cs="Courier New"/>
        </w:rPr>
      </w:pPr>
    </w:p>
    <w:p w14:paraId="18781304" w14:textId="77777777" w:rsidR="00984079" w:rsidRPr="00624187" w:rsidRDefault="00984079" w:rsidP="00984079">
      <w:pPr>
        <w:ind w:left="90"/>
        <w:rPr>
          <w:rFonts w:ascii="Courier New" w:hAnsi="Courier New" w:cs="Courier New"/>
        </w:rPr>
      </w:pPr>
      <w:r w:rsidRPr="00624187">
        <w:rPr>
          <w:rFonts w:ascii="Courier New" w:hAnsi="Courier New" w:cs="Courier New"/>
        </w:rPr>
        <w:t>//For SharePoint Online</w:t>
      </w:r>
    </w:p>
    <w:p w14:paraId="517E308E" w14:textId="77777777" w:rsidR="00984079" w:rsidRPr="00624187" w:rsidRDefault="00984079" w:rsidP="00984079">
      <w:pPr>
        <w:ind w:left="90"/>
        <w:rPr>
          <w:rFonts w:ascii="Courier New" w:hAnsi="Courier New" w:cs="Courier New"/>
        </w:rPr>
      </w:pPr>
      <w:r w:rsidRPr="00624187">
        <w:rPr>
          <w:rFonts w:ascii="Courier New" w:hAnsi="Courier New" w:cs="Courier New"/>
        </w:rPr>
        <w:lastRenderedPageBreak/>
        <w:t>_ctx.Credentials = new SharePointOnlineCredentials(_userName, _pwd);</w:t>
      </w:r>
    </w:p>
    <w:p w14:paraId="7119A8F3" w14:textId="77777777" w:rsidR="00984079" w:rsidRPr="00624187" w:rsidRDefault="00984079" w:rsidP="00984079">
      <w:pPr>
        <w:ind w:left="90"/>
        <w:rPr>
          <w:rFonts w:ascii="Courier New" w:hAnsi="Courier New" w:cs="Courier New"/>
        </w:rPr>
      </w:pPr>
    </w:p>
    <w:p w14:paraId="00736BAA" w14:textId="77777777" w:rsidR="00984079" w:rsidRPr="00624187" w:rsidRDefault="00984079" w:rsidP="00984079">
      <w:pPr>
        <w:ind w:left="90"/>
        <w:rPr>
          <w:rFonts w:ascii="Courier New" w:hAnsi="Courier New" w:cs="Courier New"/>
        </w:rPr>
      </w:pPr>
      <w:r w:rsidRPr="00624187">
        <w:rPr>
          <w:rFonts w:ascii="Courier New" w:hAnsi="Courier New" w:cs="Courier New"/>
        </w:rPr>
        <w:t>string _path = GetUserInput("Please supply path to your app package:");</w:t>
      </w:r>
    </w:p>
    <w:p w14:paraId="66F6161F" w14:textId="77777777" w:rsidR="00984079" w:rsidRPr="00624187" w:rsidRDefault="00984079" w:rsidP="00984079">
      <w:pPr>
        <w:ind w:left="90"/>
        <w:rPr>
          <w:rFonts w:ascii="Courier New" w:hAnsi="Courier New" w:cs="Courier New"/>
        </w:rPr>
      </w:pPr>
      <w:r w:rsidRPr="00624187">
        <w:rPr>
          <w:rFonts w:ascii="Courier New" w:hAnsi="Courier New" w:cs="Courier New"/>
        </w:rPr>
        <w:t>Site _site = _ctx.Site;</w:t>
      </w:r>
    </w:p>
    <w:p w14:paraId="09BB9A67" w14:textId="77777777" w:rsidR="00984079" w:rsidRPr="00624187" w:rsidRDefault="00984079" w:rsidP="00984079">
      <w:pPr>
        <w:ind w:left="90"/>
        <w:rPr>
          <w:rFonts w:ascii="Courier New" w:hAnsi="Courier New" w:cs="Courier New"/>
        </w:rPr>
      </w:pPr>
      <w:r w:rsidRPr="00624187">
        <w:rPr>
          <w:rFonts w:ascii="Courier New" w:hAnsi="Courier New" w:cs="Courier New"/>
        </w:rPr>
        <w:t>Web _web = _ctx.Web;</w:t>
      </w:r>
    </w:p>
    <w:p w14:paraId="7D1F1903" w14:textId="77777777" w:rsidR="00984079" w:rsidRPr="00624187" w:rsidRDefault="00984079" w:rsidP="00984079">
      <w:pPr>
        <w:ind w:left="90"/>
        <w:rPr>
          <w:rFonts w:ascii="Courier New" w:hAnsi="Courier New" w:cs="Courier New"/>
        </w:rPr>
      </w:pPr>
    </w:p>
    <w:p w14:paraId="2D0F7FC0" w14:textId="77777777" w:rsidR="00984079" w:rsidRPr="00624187" w:rsidRDefault="00984079" w:rsidP="00984079">
      <w:pPr>
        <w:ind w:left="90"/>
        <w:rPr>
          <w:rFonts w:ascii="Courier New" w:hAnsi="Courier New" w:cs="Courier New"/>
        </w:rPr>
      </w:pPr>
      <w:r>
        <w:rPr>
          <w:rFonts w:ascii="Courier New" w:hAnsi="Courier New" w:cs="Courier New"/>
        </w:rPr>
        <w:t>t</w:t>
      </w:r>
      <w:r w:rsidRPr="00624187">
        <w:rPr>
          <w:rFonts w:ascii="Courier New" w:hAnsi="Courier New" w:cs="Courier New"/>
        </w:rPr>
        <w:t>ry</w:t>
      </w:r>
    </w:p>
    <w:p w14:paraId="46A4C5BC" w14:textId="77777777" w:rsidR="00984079" w:rsidRPr="00624187" w:rsidRDefault="00984079" w:rsidP="00984079">
      <w:pPr>
        <w:ind w:left="90"/>
        <w:rPr>
          <w:rFonts w:ascii="Courier New" w:hAnsi="Courier New" w:cs="Courier New"/>
        </w:rPr>
      </w:pPr>
      <w:r>
        <w:rPr>
          <w:rFonts w:ascii="Courier New" w:hAnsi="Courier New" w:cs="Courier New"/>
        </w:rPr>
        <w:t>{</w:t>
      </w:r>
    </w:p>
    <w:p w14:paraId="3A42A719"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r>
        <w:rPr>
          <w:rFonts w:ascii="Courier New" w:hAnsi="Courier New" w:cs="Courier New"/>
        </w:rPr>
        <w:tab/>
      </w:r>
      <w:r w:rsidRPr="00624187">
        <w:rPr>
          <w:rFonts w:ascii="Courier New" w:hAnsi="Courier New" w:cs="Courier New"/>
        </w:rPr>
        <w:t>_ctx.Load(_web);</w:t>
      </w:r>
    </w:p>
    <w:p w14:paraId="2A112FD8"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_ctx.ExecuteQuery();</w:t>
      </w:r>
    </w:p>
    <w:p w14:paraId="70652910"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//Make sure we have side loading enabled. You must be a tenant admin to activate or you will get </w:t>
      </w:r>
      <w:r>
        <w:rPr>
          <w:rFonts w:ascii="Courier New" w:hAnsi="Courier New" w:cs="Courier New"/>
        </w:rPr>
        <w:t>//</w:t>
      </w:r>
      <w:r w:rsidRPr="00624187">
        <w:rPr>
          <w:rFonts w:ascii="Courier New" w:hAnsi="Courier New" w:cs="Courier New"/>
        </w:rPr>
        <w:t>an exception! The ProcessFeature is an extension method,</w:t>
      </w:r>
    </w:p>
    <w:p w14:paraId="73E54278" w14:textId="77777777" w:rsidR="00984079" w:rsidRPr="00624187" w:rsidRDefault="00984079" w:rsidP="00984079">
      <w:pPr>
        <w:ind w:left="90"/>
        <w:rPr>
          <w:rFonts w:ascii="Courier New" w:hAnsi="Courier New" w:cs="Courier New"/>
        </w:rPr>
      </w:pPr>
      <w:r w:rsidRPr="00624187">
        <w:rPr>
          <w:rFonts w:ascii="Courier New" w:hAnsi="Courier New" w:cs="Courier New"/>
        </w:rPr>
        <w:t>//see OfficeAMS (https://officeams.codeplex.com/) OfficeAMS.Core sample</w:t>
      </w:r>
    </w:p>
    <w:p w14:paraId="3D33F8F2"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r>
        <w:rPr>
          <w:rFonts w:ascii="Courier New" w:hAnsi="Courier New" w:cs="Courier New"/>
        </w:rPr>
        <w:tab/>
      </w:r>
      <w:r w:rsidRPr="00624187">
        <w:rPr>
          <w:rFonts w:ascii="Courier New" w:hAnsi="Courier New" w:cs="Courier New"/>
        </w:rPr>
        <w:t>_site.ProcessFeature(_sideloadingFeature, true);</w:t>
      </w:r>
    </w:p>
    <w:p w14:paraId="0DE21F6E"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try</w:t>
      </w:r>
    </w:p>
    <w:p w14:paraId="36DC6553"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p>
    <w:p w14:paraId="4027FAFE"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r>
        <w:rPr>
          <w:rFonts w:ascii="Courier New" w:hAnsi="Courier New" w:cs="Courier New"/>
        </w:rPr>
        <w:tab/>
      </w:r>
      <w:r w:rsidRPr="00624187">
        <w:rPr>
          <w:rFonts w:ascii="Courier New" w:hAnsi="Courier New" w:cs="Courier New"/>
        </w:rPr>
        <w:t xml:space="preserve">var </w:t>
      </w:r>
      <w:r>
        <w:rPr>
          <w:rFonts w:ascii="Courier New" w:hAnsi="Courier New" w:cs="Courier New"/>
        </w:rPr>
        <w:t>_</w:t>
      </w:r>
      <w:r w:rsidRPr="00624187">
        <w:rPr>
          <w:rFonts w:ascii="Courier New" w:hAnsi="Courier New" w:cs="Courier New"/>
        </w:rPr>
        <w:t>appstream = System.IO.File.OpenRead(_path);</w:t>
      </w:r>
    </w:p>
    <w:p w14:paraId="58D4B3F2" w14:textId="77777777" w:rsidR="00984079" w:rsidRPr="00624187" w:rsidRDefault="00984079" w:rsidP="00984079">
      <w:pPr>
        <w:ind w:left="90"/>
        <w:rPr>
          <w:rFonts w:ascii="Courier New" w:hAnsi="Courier New" w:cs="Courier New"/>
        </w:rPr>
      </w:pPr>
      <w:r w:rsidRPr="00954B4B">
        <w:rPr>
          <w:rFonts w:ascii="Courier New" w:hAnsi="Courier New" w:cs="Courier New"/>
        </w:rPr>
        <w:t xml:space="preserve">          </w:t>
      </w:r>
      <w:r w:rsidRPr="00624187">
        <w:rPr>
          <w:rFonts w:ascii="Courier New" w:hAnsi="Courier New" w:cs="Courier New"/>
        </w:rPr>
        <w:t>AppInstance _app = _web.LoadAndInstallApp(</w:t>
      </w:r>
      <w:r>
        <w:rPr>
          <w:rFonts w:ascii="Courier New" w:hAnsi="Courier New" w:cs="Courier New"/>
        </w:rPr>
        <w:t>_</w:t>
      </w:r>
      <w:r w:rsidRPr="00624187">
        <w:rPr>
          <w:rFonts w:ascii="Courier New" w:hAnsi="Courier New" w:cs="Courier New"/>
        </w:rPr>
        <w:t>appstream);</w:t>
      </w:r>
    </w:p>
    <w:p w14:paraId="7308244D"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_ctx.Load(_app);</w:t>
      </w:r>
    </w:p>
    <w:p w14:paraId="1A659290"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_ctx.ExecuteQuery();</w:t>
      </w:r>
    </w:p>
    <w:p w14:paraId="45B46A11" w14:textId="77777777" w:rsidR="00984079" w:rsidRPr="00624187" w:rsidRDefault="00984079" w:rsidP="00984079">
      <w:pPr>
        <w:ind w:left="90"/>
        <w:rPr>
          <w:rFonts w:ascii="Courier New" w:hAnsi="Courier New" w:cs="Courier New"/>
        </w:rPr>
      </w:pPr>
      <w:r w:rsidRPr="00954B4B">
        <w:rPr>
          <w:rFonts w:ascii="Courier New" w:hAnsi="Courier New" w:cs="Courier New"/>
        </w:rPr>
        <w:t xml:space="preserve">      </w:t>
      </w:r>
      <w:r w:rsidRPr="00624187">
        <w:rPr>
          <w:rFonts w:ascii="Courier New" w:hAnsi="Courier New" w:cs="Courier New"/>
        </w:rPr>
        <w:t>}</w:t>
      </w:r>
    </w:p>
    <w:p w14:paraId="3555DA27"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catch</w:t>
      </w:r>
    </w:p>
    <w:p w14:paraId="399EEB0D"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p>
    <w:p w14:paraId="20AC263E"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r>
        <w:rPr>
          <w:rFonts w:ascii="Courier New" w:hAnsi="Courier New" w:cs="Courier New"/>
        </w:rPr>
        <w:tab/>
      </w:r>
      <w:r w:rsidRPr="00624187">
        <w:rPr>
          <w:rFonts w:ascii="Courier New" w:hAnsi="Courier New" w:cs="Courier New"/>
        </w:rPr>
        <w:t>throw;</w:t>
      </w:r>
    </w:p>
    <w:p w14:paraId="0743EE2C"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w:t>
      </w:r>
    </w:p>
    <w:p w14:paraId="5414B2B3" w14:textId="77777777" w:rsidR="00984079" w:rsidRPr="00624187" w:rsidRDefault="00984079" w:rsidP="00984079">
      <w:pPr>
        <w:ind w:left="90"/>
        <w:rPr>
          <w:rFonts w:ascii="Courier New" w:hAnsi="Courier New" w:cs="Courier New"/>
        </w:rPr>
      </w:pPr>
    </w:p>
    <w:p w14:paraId="39185704" w14:textId="77777777" w:rsidR="00984079" w:rsidRPr="00624187" w:rsidRDefault="00984079" w:rsidP="00984079">
      <w:pPr>
        <w:ind w:left="900"/>
        <w:rPr>
          <w:rFonts w:ascii="Courier New" w:hAnsi="Courier New" w:cs="Courier New"/>
        </w:rPr>
      </w:pPr>
      <w:r w:rsidRPr="00624187">
        <w:rPr>
          <w:rFonts w:ascii="Courier New" w:hAnsi="Courier New" w:cs="Courier New"/>
        </w:rPr>
        <w:t xml:space="preserve">//we should ensure that the side loading feature is disable when we are done or if an </w:t>
      </w:r>
      <w:r>
        <w:rPr>
          <w:rFonts w:ascii="Courier New" w:hAnsi="Courier New" w:cs="Courier New"/>
        </w:rPr>
        <w:t>//</w:t>
      </w:r>
      <w:r w:rsidRPr="00624187">
        <w:rPr>
          <w:rFonts w:ascii="Courier New" w:hAnsi="Courier New" w:cs="Courier New"/>
        </w:rPr>
        <w:t xml:space="preserve">exception occurs </w:t>
      </w:r>
    </w:p>
    <w:p w14:paraId="75CF140F" w14:textId="77777777" w:rsidR="00984079" w:rsidRPr="00624187" w:rsidRDefault="00984079" w:rsidP="00984079">
      <w:pPr>
        <w:ind w:left="90"/>
        <w:rPr>
          <w:rFonts w:ascii="Courier New" w:hAnsi="Courier New" w:cs="Courier New"/>
        </w:rPr>
      </w:pPr>
      <w:r w:rsidRPr="00954B4B">
        <w:rPr>
          <w:rFonts w:ascii="Courier New" w:hAnsi="Courier New" w:cs="Courier New"/>
        </w:rPr>
        <w:t xml:space="preserve">      </w:t>
      </w:r>
      <w:r w:rsidRPr="00624187">
        <w:rPr>
          <w:rFonts w:ascii="Courier New" w:hAnsi="Courier New" w:cs="Courier New"/>
        </w:rPr>
        <w:t>_site.ProcessFeature(_sideloadingFeature, false);</w:t>
      </w:r>
    </w:p>
    <w:p w14:paraId="24417AF6" w14:textId="77777777" w:rsidR="00984079" w:rsidRPr="00624187" w:rsidRDefault="00984079" w:rsidP="00984079">
      <w:pPr>
        <w:ind w:left="90"/>
        <w:rPr>
          <w:rFonts w:ascii="Courier New" w:hAnsi="Courier New" w:cs="Courier New"/>
        </w:rPr>
      </w:pPr>
      <w:r w:rsidRPr="00624187">
        <w:rPr>
          <w:rFonts w:ascii="Courier New" w:hAnsi="Courier New" w:cs="Courier New"/>
        </w:rPr>
        <w:t>}</w:t>
      </w:r>
    </w:p>
    <w:p w14:paraId="7F16FE6A" w14:textId="77777777" w:rsidR="00984079" w:rsidRPr="00624187" w:rsidRDefault="00984079" w:rsidP="00984079">
      <w:pPr>
        <w:ind w:left="90"/>
        <w:rPr>
          <w:rFonts w:ascii="Courier New" w:hAnsi="Courier New" w:cs="Courier New"/>
        </w:rPr>
      </w:pPr>
      <w:r w:rsidRPr="00624187">
        <w:rPr>
          <w:rFonts w:ascii="Courier New" w:hAnsi="Courier New" w:cs="Courier New"/>
        </w:rPr>
        <w:lastRenderedPageBreak/>
        <w:t>catch (Exception _ex)</w:t>
      </w:r>
    </w:p>
    <w:p w14:paraId="302B1A8D" w14:textId="77777777" w:rsidR="00984079" w:rsidRPr="00624187" w:rsidRDefault="00984079" w:rsidP="00984079">
      <w:pPr>
        <w:ind w:left="90"/>
        <w:rPr>
          <w:rFonts w:ascii="Courier New" w:hAnsi="Courier New" w:cs="Courier New"/>
        </w:rPr>
      </w:pPr>
      <w:r w:rsidRPr="00624187">
        <w:rPr>
          <w:rFonts w:ascii="Courier New" w:hAnsi="Courier New" w:cs="Courier New"/>
        </w:rPr>
        <w:t>{</w:t>
      </w:r>
    </w:p>
    <w:p w14:paraId="00A65863" w14:textId="77777777" w:rsidR="00984079" w:rsidRPr="00624187" w:rsidRDefault="00984079" w:rsidP="00984079">
      <w:pPr>
        <w:ind w:left="90" w:firstLine="630"/>
        <w:rPr>
          <w:rFonts w:ascii="Courier New" w:hAnsi="Courier New" w:cs="Courier New"/>
        </w:rPr>
      </w:pPr>
      <w:r w:rsidRPr="00624187">
        <w:rPr>
          <w:rFonts w:ascii="Courier New" w:hAnsi="Courier New" w:cs="Courier New"/>
        </w:rPr>
        <w:t>Console.ForegroundColor = ConsoleColor.Red;</w:t>
      </w:r>
    </w:p>
    <w:p w14:paraId="0899742F"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Console.WriteLine(string.Format("Exception!"), _ex.ToString());</w:t>
      </w:r>
    </w:p>
    <w:p w14:paraId="020AD49E"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Console.WriteLine("Press any key to continue.");</w:t>
      </w:r>
    </w:p>
    <w:p w14:paraId="748B7073" w14:textId="77777777" w:rsidR="00984079" w:rsidRPr="00624187" w:rsidRDefault="00984079" w:rsidP="00984079">
      <w:pPr>
        <w:ind w:left="90"/>
        <w:rPr>
          <w:rFonts w:ascii="Courier New" w:hAnsi="Courier New" w:cs="Courier New"/>
        </w:rPr>
      </w:pPr>
      <w:r w:rsidRPr="00624187">
        <w:rPr>
          <w:rFonts w:ascii="Courier New" w:hAnsi="Courier New" w:cs="Courier New"/>
        </w:rPr>
        <w:t xml:space="preserve">     Console.Read();</w:t>
      </w:r>
    </w:p>
    <w:p w14:paraId="2465D312" w14:textId="77777777" w:rsidR="00984079" w:rsidRPr="00624187" w:rsidRDefault="00984079" w:rsidP="00984079">
      <w:pPr>
        <w:ind w:left="90"/>
        <w:rPr>
          <w:rFonts w:ascii="Courier New" w:hAnsi="Courier New" w:cs="Courier New"/>
        </w:rPr>
      </w:pPr>
      <w:r w:rsidRPr="00624187">
        <w:rPr>
          <w:rFonts w:ascii="Courier New" w:hAnsi="Courier New" w:cs="Courier New"/>
        </w:rPr>
        <w:t>}</w:t>
      </w:r>
    </w:p>
    <w:p w14:paraId="7BAD4F59" w14:textId="77777777" w:rsidR="00AC6A3B" w:rsidRPr="000E3082" w:rsidRDefault="00AC6A3B" w:rsidP="000E3082">
      <w:pPr>
        <w:rPr>
          <w:lang w:val="en-US"/>
        </w:rPr>
      </w:pPr>
    </w:p>
    <w:sectPr w:rsidR="00AC6A3B" w:rsidRPr="000E3082">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D762E" w14:textId="77777777" w:rsidR="00BC0537" w:rsidRDefault="00BC0537" w:rsidP="005353FC">
      <w:pPr>
        <w:spacing w:before="0" w:after="0" w:line="240" w:lineRule="auto"/>
      </w:pPr>
      <w:r>
        <w:separator/>
      </w:r>
    </w:p>
  </w:endnote>
  <w:endnote w:type="continuationSeparator" w:id="0">
    <w:p w14:paraId="261DA529" w14:textId="77777777" w:rsidR="00BC0537" w:rsidRDefault="00BC0537" w:rsidP="005353FC">
      <w:pPr>
        <w:spacing w:before="0" w:after="0" w:line="240" w:lineRule="auto"/>
      </w:pPr>
      <w:r>
        <w:continuationSeparator/>
      </w:r>
    </w:p>
  </w:endnote>
  <w:endnote w:type="continuationNotice" w:id="1">
    <w:p w14:paraId="2B9EE1B6" w14:textId="77777777" w:rsidR="00BC0537" w:rsidRDefault="00BC05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45531" w14:textId="77777777" w:rsidR="00BC0537" w:rsidRDefault="00BC0537" w:rsidP="005353FC">
      <w:pPr>
        <w:spacing w:before="0" w:after="0" w:line="240" w:lineRule="auto"/>
      </w:pPr>
      <w:r>
        <w:separator/>
      </w:r>
    </w:p>
  </w:footnote>
  <w:footnote w:type="continuationSeparator" w:id="0">
    <w:p w14:paraId="0D51F670" w14:textId="77777777" w:rsidR="00BC0537" w:rsidRDefault="00BC0537" w:rsidP="005353FC">
      <w:pPr>
        <w:spacing w:before="0" w:after="0" w:line="240" w:lineRule="auto"/>
      </w:pPr>
      <w:r>
        <w:continuationSeparator/>
      </w:r>
    </w:p>
  </w:footnote>
  <w:footnote w:type="continuationNotice" w:id="1">
    <w:p w14:paraId="5A3FCB5D" w14:textId="77777777" w:rsidR="00BC0537" w:rsidRDefault="00BC053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BB09" w14:textId="40AA3563" w:rsidR="00FF7981" w:rsidRDefault="002034E7" w:rsidP="00FF7981">
    <w:pPr>
      <w:pStyle w:val="Header"/>
    </w:pPr>
    <w:r>
      <w:rPr>
        <w:noProof/>
        <w:lang w:val="en-US"/>
      </w:rPr>
      <w:drawing>
        <wp:inline distT="0" distB="0" distL="0" distR="0" wp14:anchorId="6FF1458C" wp14:editId="1605F357">
          <wp:extent cx="16668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rsidR="00FF7981">
      <w:t>Scenario documentation</w:t>
    </w:r>
    <w:r w:rsidR="00FF7981">
      <w:tab/>
    </w:r>
    <w:r w:rsidR="00FF7981">
      <w:fldChar w:fldCharType="begin"/>
    </w:r>
    <w:r w:rsidR="00FF7981">
      <w:instrText xml:space="preserve">PAGE  </w:instrText>
    </w:r>
    <w:r w:rsidR="00FF7981">
      <w:fldChar w:fldCharType="separate"/>
    </w:r>
    <w:r w:rsidR="00744BBA">
      <w:rPr>
        <w:noProof/>
      </w:rPr>
      <w:t>2</w:t>
    </w:r>
    <w:r w:rsidR="00FF7981">
      <w:fldChar w:fldCharType="end"/>
    </w:r>
  </w:p>
  <w:p w14:paraId="080DAD2E" w14:textId="553F7E5E" w:rsidR="00FF7981" w:rsidRDefault="00FF7981" w:rsidP="00FF7981">
    <w:pPr>
      <w:pStyle w:val="Header"/>
    </w:pPr>
    <w:r>
      <w:rPr>
        <w:noProof/>
        <w:lang w:val="en-US"/>
      </w:rPr>
      <mc:AlternateContent>
        <mc:Choice Requires="wps">
          <w:drawing>
            <wp:anchor distT="0" distB="0" distL="114300" distR="114300" simplePos="0" relativeHeight="251659264" behindDoc="0" locked="0" layoutInCell="1" allowOverlap="1" wp14:anchorId="7FDFB0E4" wp14:editId="42EC2E4D">
              <wp:simplePos x="0" y="0"/>
              <wp:positionH relativeFrom="margin">
                <wp:align>left</wp:align>
              </wp:positionH>
              <wp:positionV relativeFrom="paragraph">
                <wp:posOffset>97154</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8B7A"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Default="00FF79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70F7035F"/>
    <w:multiLevelType w:val="hybridMultilevel"/>
    <w:tmpl w:val="E8C6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3C2363"/>
    <w:multiLevelType w:val="hybridMultilevel"/>
    <w:tmpl w:val="AD365D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0E3082"/>
    <w:rsid w:val="000E54C9"/>
    <w:rsid w:val="001112D2"/>
    <w:rsid w:val="00151D0E"/>
    <w:rsid w:val="00180E82"/>
    <w:rsid w:val="001A0D97"/>
    <w:rsid w:val="001A4627"/>
    <w:rsid w:val="001C0C2E"/>
    <w:rsid w:val="002034E7"/>
    <w:rsid w:val="0032795A"/>
    <w:rsid w:val="00356F6F"/>
    <w:rsid w:val="00390527"/>
    <w:rsid w:val="003E399B"/>
    <w:rsid w:val="003F687D"/>
    <w:rsid w:val="00404396"/>
    <w:rsid w:val="00447449"/>
    <w:rsid w:val="00484965"/>
    <w:rsid w:val="005353A7"/>
    <w:rsid w:val="005353FC"/>
    <w:rsid w:val="00550F72"/>
    <w:rsid w:val="005662A8"/>
    <w:rsid w:val="00621AD3"/>
    <w:rsid w:val="00727937"/>
    <w:rsid w:val="00735B11"/>
    <w:rsid w:val="00744BBA"/>
    <w:rsid w:val="007856A8"/>
    <w:rsid w:val="00840E05"/>
    <w:rsid w:val="0086073A"/>
    <w:rsid w:val="00954EC2"/>
    <w:rsid w:val="00984079"/>
    <w:rsid w:val="00A24F5B"/>
    <w:rsid w:val="00AC6A3B"/>
    <w:rsid w:val="00B04A37"/>
    <w:rsid w:val="00B22F26"/>
    <w:rsid w:val="00BC0537"/>
    <w:rsid w:val="00CD2849"/>
    <w:rsid w:val="00CE632E"/>
    <w:rsid w:val="00DF5F01"/>
    <w:rsid w:val="00E21570"/>
    <w:rsid w:val="00E22CD3"/>
    <w:rsid w:val="00E877B7"/>
    <w:rsid w:val="00EA073B"/>
    <w:rsid w:val="00EC4DEB"/>
    <w:rsid w:val="00ED1F4B"/>
    <w:rsid w:val="00F469D1"/>
    <w:rsid w:val="00F72B75"/>
    <w:rsid w:val="00F81162"/>
    <w:rsid w:val="00FA0873"/>
    <w:rsid w:val="00FA2AF7"/>
    <w:rsid w:val="00FD113C"/>
    <w:rsid w:val="00FD42F8"/>
    <w:rsid w:val="00FF4C0F"/>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paragraph" w:styleId="BalloonText">
    <w:name w:val="Balloon Text"/>
    <w:basedOn w:val="Normal"/>
    <w:link w:val="BalloonTextChar"/>
    <w:uiPriority w:val="99"/>
    <w:semiHidden/>
    <w:unhideWhenUsed/>
    <w:rsid w:val="00FA2A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F7"/>
    <w:rPr>
      <w:rFonts w:ascii="Segoe UI" w:hAnsi="Segoe UI" w:cs="Segoe UI"/>
      <w:sz w:val="18"/>
      <w:szCs w:val="18"/>
    </w:rPr>
  </w:style>
  <w:style w:type="table" w:styleId="ListTable4-Accent1">
    <w:name w:val="List Table 4 Accent 1"/>
    <w:basedOn w:val="TableNormal"/>
    <w:uiPriority w:val="49"/>
    <w:rsid w:val="00FA2AF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FA2AF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CommentReference">
    <w:name w:val="annotation reference"/>
    <w:basedOn w:val="DefaultParagraphFont"/>
    <w:uiPriority w:val="99"/>
    <w:semiHidden/>
    <w:unhideWhenUsed/>
    <w:rsid w:val="00E22CD3"/>
    <w:rPr>
      <w:sz w:val="16"/>
      <w:szCs w:val="16"/>
    </w:rPr>
  </w:style>
  <w:style w:type="paragraph" w:styleId="CommentText">
    <w:name w:val="annotation text"/>
    <w:basedOn w:val="Normal"/>
    <w:link w:val="CommentTextChar"/>
    <w:uiPriority w:val="99"/>
    <w:unhideWhenUsed/>
    <w:rsid w:val="00E22CD3"/>
    <w:pPr>
      <w:spacing w:before="0" w:after="0" w:line="240" w:lineRule="auto"/>
    </w:pPr>
    <w:rPr>
      <w:rFonts w:ascii="Calibri" w:hAnsi="Calibri" w:cs="Times New Roman"/>
      <w:lang w:val="en-US" w:bidi="en-US"/>
    </w:rPr>
  </w:style>
  <w:style w:type="character" w:customStyle="1" w:styleId="CommentTextChar">
    <w:name w:val="Comment Text Char"/>
    <w:basedOn w:val="DefaultParagraphFont"/>
    <w:link w:val="CommentText"/>
    <w:uiPriority w:val="99"/>
    <w:rsid w:val="00E22CD3"/>
    <w:rPr>
      <w:rFonts w:ascii="Calibri"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02703AE6-599D-4EB4-BD35-A9B129452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BB944D-7EAA-49FC-82D9-91698688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Jansen;Vesa.Juvonen@microsoft.com</dc:creator>
  <cp:keywords/>
  <dc:description/>
  <cp:lastModifiedBy>Frank Marasco</cp:lastModifiedBy>
  <cp:revision>23</cp:revision>
  <dcterms:created xsi:type="dcterms:W3CDTF">2013-12-04T12:28:00Z</dcterms:created>
  <dcterms:modified xsi:type="dcterms:W3CDTF">2014-07-27T19:52:00Z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