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0F6F1C9D" w:rsidR="00550F72" w:rsidRPr="00FF7981" w:rsidRDefault="00634309" w:rsidP="00447449">
      <w:pPr>
        <w:pStyle w:val="Heading1"/>
        <w:rPr>
          <w:lang w:val="en-US"/>
        </w:rPr>
      </w:pPr>
      <w:r>
        <w:rPr>
          <w:lang w:val="en-US"/>
        </w:rPr>
        <w:t>Office AMS</w:t>
      </w:r>
      <w:r w:rsidR="00447449" w:rsidRPr="00FF7981">
        <w:rPr>
          <w:lang w:val="en-US"/>
        </w:rPr>
        <w:t xml:space="preserve">: </w:t>
      </w:r>
      <w:r w:rsidR="006F5431">
        <w:rPr>
          <w:lang w:val="en-US"/>
        </w:rPr>
        <w:t>Create sub site or site collection</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0DD9055B" w:rsidR="00447449" w:rsidRPr="00FF7981" w:rsidRDefault="008E5905" w:rsidP="006F5431">
            <w:pPr>
              <w:rPr>
                <w:lang w:val="en-US"/>
              </w:rPr>
            </w:pPr>
            <w:r>
              <w:rPr>
                <w:lang w:val="en-US"/>
              </w:rPr>
              <w:t xml:space="preserve">This sample shows how </w:t>
            </w:r>
            <w:r w:rsidR="00796041">
              <w:rPr>
                <w:lang w:val="en-US"/>
              </w:rPr>
              <w:t>to</w:t>
            </w:r>
            <w:r w:rsidR="006F5431">
              <w:rPr>
                <w:lang w:val="en-US"/>
              </w:rPr>
              <w:t xml:space="preserve"> use OfficeAMS core component to create sub sites or new site collections</w:t>
            </w:r>
          </w:p>
        </w:tc>
        <w:tc>
          <w:tcPr>
            <w:tcW w:w="4531" w:type="dxa"/>
          </w:tcPr>
          <w:p w14:paraId="1B76CEF7" w14:textId="77777777" w:rsidR="00447449" w:rsidRPr="00FF7981" w:rsidRDefault="00447449" w:rsidP="00F469D1">
            <w:pPr>
              <w:pStyle w:val="ListParagraph"/>
              <w:numPr>
                <w:ilvl w:val="0"/>
                <w:numId w:val="2"/>
              </w:numPr>
              <w:rPr>
                <w:lang w:val="en-US"/>
              </w:rPr>
            </w:pPr>
            <w:r w:rsidRPr="00FF7981">
              <w:rPr>
                <w:lang w:val="en-US"/>
              </w:rPr>
              <w:t>Office 365 Multi Tenant (MT)</w:t>
            </w:r>
          </w:p>
          <w:p w14:paraId="5957F1A3" w14:textId="31B94E36" w:rsidR="00447449" w:rsidRPr="006F5431" w:rsidRDefault="00447449" w:rsidP="006F5431">
            <w:pPr>
              <w:rPr>
                <w:lang w:val="en-US"/>
              </w:rPr>
            </w:pP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20C49C9F" w:rsidR="005662A8" w:rsidRPr="00FF7981" w:rsidRDefault="006F5431" w:rsidP="00796041">
            <w:pPr>
              <w:rPr>
                <w:lang w:val="en-US"/>
              </w:rPr>
            </w:pPr>
            <w:r w:rsidRPr="006F5431">
              <w:rPr>
                <w:lang w:val="en-US"/>
              </w:rPr>
              <w:t>Provisioning.CreateSite</w:t>
            </w:r>
            <w:r w:rsidR="00484965" w:rsidRPr="00FF7981">
              <w:rPr>
                <w:lang w:val="en-US"/>
              </w:rPr>
              <w:t>, version 1.0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79468EBE" w:rsidR="005662A8" w:rsidRPr="00FF7981" w:rsidRDefault="001F6C60" w:rsidP="00447449">
            <w:pPr>
              <w:rPr>
                <w:lang w:val="en-US"/>
              </w:rPr>
            </w:pPr>
            <w:r>
              <w:rPr>
                <w:lang w:val="en-US"/>
              </w:rPr>
              <w:t xml:space="preserve">Vesa Juvonen </w:t>
            </w:r>
            <w:r w:rsidR="008E5905">
              <w:rPr>
                <w:lang w:val="en-US"/>
              </w:rPr>
              <w:t>(Microsoft)</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Pr="00FF7981" w:rsidRDefault="00447449" w:rsidP="00447449">
      <w:pPr>
        <w:rPr>
          <w:lang w:val="en-US"/>
        </w:rPr>
      </w:pPr>
    </w:p>
    <w:p w14:paraId="51D1C9C2" w14:textId="079E6774" w:rsidR="00447449" w:rsidRPr="00FF7981" w:rsidRDefault="00C70F8C" w:rsidP="00F469D1">
      <w:pPr>
        <w:pStyle w:val="Heading1"/>
        <w:rPr>
          <w:lang w:val="en-US"/>
        </w:rPr>
      </w:pPr>
      <w:r>
        <w:rPr>
          <w:lang w:val="en-US"/>
        </w:rPr>
        <w:t>Scenario</w:t>
      </w:r>
      <w:r w:rsidR="00F469D1" w:rsidRPr="00FF7981">
        <w:rPr>
          <w:lang w:val="en-US"/>
        </w:rPr>
        <w:t xml:space="preserve">: </w:t>
      </w:r>
      <w:r w:rsidR="006F5431">
        <w:rPr>
          <w:lang w:val="en-US"/>
        </w:rPr>
        <w:t>Create sub sites or Site collectiosn usign core component</w:t>
      </w:r>
    </w:p>
    <w:p w14:paraId="57BCD418" w14:textId="7DB59B55" w:rsidR="00037E87" w:rsidRDefault="00BF3EFF" w:rsidP="006F5431">
      <w:pPr>
        <w:rPr>
          <w:lang w:val="en-US"/>
        </w:rPr>
      </w:pPr>
      <w:r>
        <w:rPr>
          <w:lang w:val="en-US"/>
        </w:rPr>
        <w:t>This s</w:t>
      </w:r>
      <w:r w:rsidR="006F5431">
        <w:rPr>
          <w:lang w:val="en-US"/>
        </w:rPr>
        <w:t>ample demonstrates how to create sub sites or site collections using the extensions methods from the Office AMS core component. Extensions are available from normal client side object model objects after you have referenced the Office AMS core component.</w:t>
      </w:r>
    </w:p>
    <w:p w14:paraId="4F51C52F" w14:textId="1D99A014" w:rsidR="006F5431" w:rsidRDefault="006F5431" w:rsidP="006F5431">
      <w:pPr>
        <w:pStyle w:val="Heading2"/>
        <w:rPr>
          <w:lang w:val="en-US"/>
        </w:rPr>
      </w:pPr>
      <w:r>
        <w:rPr>
          <w:lang w:val="en-US"/>
        </w:rPr>
        <w:t>Sub site creation</w:t>
      </w:r>
    </w:p>
    <w:p w14:paraId="077E9152" w14:textId="22121AC6" w:rsidR="006F5431" w:rsidRDefault="006F5431" w:rsidP="006F5431">
      <w:pPr>
        <w:rPr>
          <w:lang w:val="en-US"/>
        </w:rPr>
      </w:pPr>
      <w:r>
        <w:rPr>
          <w:lang w:val="en-US"/>
        </w:rPr>
        <w:t xml:space="preserve">Sub site creation is actually a single line of code. Following calls are for applying small modifications to the newly created sub site. </w:t>
      </w:r>
    </w:p>
    <w:p w14:paraId="330B2596"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Create the sub site</w:t>
      </w:r>
    </w:p>
    <w:p w14:paraId="4DADB8AB"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Web</w:t>
      </w:r>
      <w:r>
        <w:rPr>
          <w:rFonts w:ascii="Consolas" w:hAnsi="Consolas" w:cs="Consolas"/>
          <w:color w:val="000000"/>
          <w:sz w:val="19"/>
          <w:szCs w:val="19"/>
          <w:highlight w:val="white"/>
          <w:lang w:val="en-US"/>
        </w:rPr>
        <w:t xml:space="preserve"> newWeb = ctx.Web.CreateSite(txtName.Text, txtUrl.Text, </w:t>
      </w:r>
      <w:r>
        <w:rPr>
          <w:rFonts w:ascii="Consolas" w:hAnsi="Consolas" w:cs="Consolas"/>
          <w:color w:val="A31515"/>
          <w:sz w:val="19"/>
          <w:szCs w:val="19"/>
          <w:highlight w:val="white"/>
          <w:lang w:val="en-US"/>
        </w:rPr>
        <w:t>"Description"</w:t>
      </w:r>
      <w:r>
        <w:rPr>
          <w:rFonts w:ascii="Consolas" w:hAnsi="Consolas" w:cs="Consolas"/>
          <w:color w:val="000000"/>
          <w:sz w:val="19"/>
          <w:szCs w:val="19"/>
          <w:highlight w:val="white"/>
          <w:lang w:val="en-US"/>
        </w:rPr>
        <w:t>, drpContentTypes.SelectedValue, 1033);</w:t>
      </w:r>
    </w:p>
    <w:p w14:paraId="1C925569"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p>
    <w:p w14:paraId="34E35617"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Let's add two document libraries to the site </w:t>
      </w:r>
    </w:p>
    <w:p w14:paraId="106A8BFF"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newWeb.CreateDocumentLibrary(</w:t>
      </w:r>
      <w:r>
        <w:rPr>
          <w:rFonts w:ascii="Consolas" w:hAnsi="Consolas" w:cs="Consolas"/>
          <w:color w:val="A31515"/>
          <w:sz w:val="19"/>
          <w:szCs w:val="19"/>
          <w:highlight w:val="white"/>
          <w:lang w:val="en-US"/>
        </w:rPr>
        <w:t>"Specifications"</w:t>
      </w:r>
      <w:r>
        <w:rPr>
          <w:rFonts w:ascii="Consolas" w:hAnsi="Consolas" w:cs="Consolas"/>
          <w:color w:val="000000"/>
          <w:sz w:val="19"/>
          <w:szCs w:val="19"/>
          <w:highlight w:val="white"/>
          <w:lang w:val="en-US"/>
        </w:rPr>
        <w:t>);</w:t>
      </w:r>
    </w:p>
    <w:p w14:paraId="62896EBB"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newWeb.CreateDocumentLibrary(</w:t>
      </w:r>
      <w:r>
        <w:rPr>
          <w:rFonts w:ascii="Consolas" w:hAnsi="Consolas" w:cs="Consolas"/>
          <w:color w:val="A31515"/>
          <w:sz w:val="19"/>
          <w:szCs w:val="19"/>
          <w:highlight w:val="white"/>
          <w:lang w:val="en-US"/>
        </w:rPr>
        <w:t>"Presentations"</w:t>
      </w:r>
      <w:r>
        <w:rPr>
          <w:rFonts w:ascii="Consolas" w:hAnsi="Consolas" w:cs="Consolas"/>
          <w:color w:val="000000"/>
          <w:sz w:val="19"/>
          <w:szCs w:val="19"/>
          <w:highlight w:val="white"/>
          <w:lang w:val="en-US"/>
        </w:rPr>
        <w:t>);</w:t>
      </w:r>
    </w:p>
    <w:p w14:paraId="4D69E582"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p>
    <w:p w14:paraId="72968371"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Let's also apply theme to the site to demonstrate how easy this is</w:t>
      </w:r>
    </w:p>
    <w:p w14:paraId="4D832F22" w14:textId="2B99D408" w:rsidR="006F5431" w:rsidRDefault="006F5431" w:rsidP="006F5431">
      <w:pPr>
        <w:rPr>
          <w:lang w:val="en-US"/>
        </w:rPr>
      </w:pPr>
      <w:r>
        <w:rPr>
          <w:rFonts w:ascii="Consolas" w:hAnsi="Consolas" w:cs="Consolas"/>
          <w:color w:val="000000"/>
          <w:sz w:val="19"/>
          <w:szCs w:val="19"/>
          <w:highlight w:val="white"/>
          <w:lang w:val="en-US"/>
        </w:rPr>
        <w:t xml:space="preserve">newWeb.SetThemeToSubWeb(ctx.Web, </w:t>
      </w:r>
      <w:r>
        <w:rPr>
          <w:rFonts w:ascii="Consolas" w:hAnsi="Consolas" w:cs="Consolas"/>
          <w:color w:val="A31515"/>
          <w:sz w:val="19"/>
          <w:szCs w:val="19"/>
          <w:highlight w:val="white"/>
          <w:lang w:val="en-US"/>
        </w:rPr>
        <w:t>"Characters"</w:t>
      </w:r>
      <w:r>
        <w:rPr>
          <w:rFonts w:ascii="Consolas" w:hAnsi="Consolas" w:cs="Consolas"/>
          <w:color w:val="000000"/>
          <w:sz w:val="19"/>
          <w:szCs w:val="19"/>
          <w:highlight w:val="white"/>
          <w:lang w:val="en-US"/>
        </w:rPr>
        <w:t>);</w:t>
      </w:r>
    </w:p>
    <w:p w14:paraId="4767EFED" w14:textId="77777777" w:rsidR="006F5431" w:rsidRDefault="006F5431" w:rsidP="006F5431">
      <w:pPr>
        <w:rPr>
          <w:lang w:val="en-US"/>
        </w:rPr>
      </w:pPr>
    </w:p>
    <w:p w14:paraId="3CB4135A" w14:textId="2C79D3E2" w:rsidR="006F5431" w:rsidRDefault="006F5431" w:rsidP="006F5431">
      <w:pPr>
        <w:pStyle w:val="Heading2"/>
        <w:rPr>
          <w:lang w:val="en-US"/>
        </w:rPr>
      </w:pPr>
      <w:r>
        <w:rPr>
          <w:lang w:val="en-US"/>
        </w:rPr>
        <w:t>Site collection creation</w:t>
      </w:r>
    </w:p>
    <w:p w14:paraId="0CAFECA3" w14:textId="047EF8F2" w:rsidR="006F5431" w:rsidRDefault="006F5431" w:rsidP="006F5431">
      <w:pPr>
        <w:rPr>
          <w:lang w:val="en-US"/>
        </w:rPr>
      </w:pPr>
      <w:r>
        <w:rPr>
          <w:lang w:val="en-US"/>
        </w:rPr>
        <w:t>To be able to create site collections, you’ll need to associate to the admin site of the Office365 tenant and in this example we are also using the app only token so that end user does not have to have high permission to the tenant. In following lines we resolve the access token and then create site collection using extension methods.</w:t>
      </w:r>
    </w:p>
    <w:p w14:paraId="5F41FF03"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User</w:t>
      </w:r>
      <w:r>
        <w:rPr>
          <w:rFonts w:ascii="Consolas" w:hAnsi="Consolas" w:cs="Consolas"/>
          <w:color w:val="000000"/>
          <w:sz w:val="19"/>
          <w:szCs w:val="19"/>
          <w:highlight w:val="white"/>
          <w:lang w:val="en-US"/>
        </w:rPr>
        <w:t xml:space="preserve"> currUser = ResolveCurrentUser();</w:t>
      </w:r>
    </w:p>
    <w:p w14:paraId="01E0F8D9"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p>
    <w:p w14:paraId="2EB75FBF"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//get the base tenant admin urls</w:t>
      </w:r>
    </w:p>
    <w:p w14:paraId="4BE0DDBB"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tenantStr = Page.Request[</w:t>
      </w:r>
      <w:r>
        <w:rPr>
          <w:rFonts w:ascii="Consolas" w:hAnsi="Consolas" w:cs="Consolas"/>
          <w:color w:val="A31515"/>
          <w:sz w:val="19"/>
          <w:szCs w:val="19"/>
          <w:highlight w:val="white"/>
          <w:lang w:val="en-US"/>
        </w:rPr>
        <w:t>"SPHostUrl"</w:t>
      </w:r>
      <w:r>
        <w:rPr>
          <w:rFonts w:ascii="Consolas" w:hAnsi="Consolas" w:cs="Consolas"/>
          <w:color w:val="000000"/>
          <w:sz w:val="19"/>
          <w:szCs w:val="19"/>
          <w:highlight w:val="white"/>
          <w:lang w:val="en-US"/>
        </w:rPr>
        <w:t>].ToLower().Replace(</w:t>
      </w:r>
      <w:r>
        <w:rPr>
          <w:rFonts w:ascii="Consolas" w:hAnsi="Consolas" w:cs="Consolas"/>
          <w:color w:val="A31515"/>
          <w:sz w:val="19"/>
          <w:szCs w:val="19"/>
          <w:highlight w:val="white"/>
          <w:lang w:val="en-US"/>
        </w:rPr>
        <w:t>"-my"</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).Substring(8);</w:t>
      </w:r>
    </w:p>
    <w:p w14:paraId="0CA73A62"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tenantStr = tenantStr.Substring(0, tenantStr.IndexOf(</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06778737"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p>
    <w:p w14:paraId="328AF2A4"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Let's resolve the admin URL and wanted new site URL</w:t>
      </w:r>
    </w:p>
    <w:p w14:paraId="178B571F"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webUrl = </w:t>
      </w:r>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.Format(</w:t>
      </w:r>
      <w:r>
        <w:rPr>
          <w:rFonts w:ascii="Consolas" w:hAnsi="Consolas" w:cs="Consolas"/>
          <w:color w:val="A31515"/>
          <w:sz w:val="19"/>
          <w:szCs w:val="19"/>
          <w:highlight w:val="white"/>
          <w:lang w:val="en-US"/>
        </w:rPr>
        <w:t>"https://{0}.sharepoint.com/{1}/{2}"</w:t>
      </w:r>
      <w:r>
        <w:rPr>
          <w:rFonts w:ascii="Consolas" w:hAnsi="Consolas" w:cs="Consolas"/>
          <w:color w:val="000000"/>
          <w:sz w:val="19"/>
          <w:szCs w:val="19"/>
          <w:highlight w:val="white"/>
          <w:lang w:val="en-US"/>
        </w:rPr>
        <w:t xml:space="preserve">, tenantStr, </w:t>
      </w:r>
      <w:r>
        <w:rPr>
          <w:rFonts w:ascii="Consolas" w:hAnsi="Consolas" w:cs="Consolas"/>
          <w:color w:val="A31515"/>
          <w:sz w:val="19"/>
          <w:szCs w:val="19"/>
          <w:highlight w:val="white"/>
          <w:lang w:val="en-US"/>
        </w:rPr>
        <w:t>"sites"</w:t>
      </w:r>
      <w:r>
        <w:rPr>
          <w:rFonts w:ascii="Consolas" w:hAnsi="Consolas" w:cs="Consolas"/>
          <w:color w:val="000000"/>
          <w:sz w:val="19"/>
          <w:szCs w:val="19"/>
          <w:highlight w:val="white"/>
          <w:lang w:val="en-US"/>
        </w:rPr>
        <w:t>, txtUrl.Text);</w:t>
      </w:r>
    </w:p>
    <w:p w14:paraId="5799F60F"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tenantAdminUri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Uri</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.Format(</w:t>
      </w:r>
      <w:r>
        <w:rPr>
          <w:rFonts w:ascii="Consolas" w:hAnsi="Consolas" w:cs="Consolas"/>
          <w:color w:val="A31515"/>
          <w:sz w:val="19"/>
          <w:szCs w:val="19"/>
          <w:highlight w:val="white"/>
          <w:lang w:val="en-US"/>
        </w:rPr>
        <w:t>"https://{0}-admin.sharepoint.com"</w:t>
      </w:r>
      <w:r>
        <w:rPr>
          <w:rFonts w:ascii="Consolas" w:hAnsi="Consolas" w:cs="Consolas"/>
          <w:color w:val="000000"/>
          <w:sz w:val="19"/>
          <w:szCs w:val="19"/>
          <w:highlight w:val="white"/>
          <w:lang w:val="en-US"/>
        </w:rPr>
        <w:t>, tenantStr));</w:t>
      </w:r>
    </w:p>
    <w:p w14:paraId="48818753"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p>
    <w:p w14:paraId="2C3147E1"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Creating new app only context for the operation</w:t>
      </w:r>
    </w:p>
    <w:p w14:paraId="799F5C93"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accessToken = </w:t>
      </w:r>
      <w:r>
        <w:rPr>
          <w:rFonts w:ascii="Consolas" w:hAnsi="Consolas" w:cs="Consolas"/>
          <w:color w:val="2B91AF"/>
          <w:sz w:val="19"/>
          <w:szCs w:val="19"/>
          <w:highlight w:val="white"/>
          <w:lang w:val="en-US"/>
        </w:rPr>
        <w:t>TokenHelper</w:t>
      </w:r>
      <w:r>
        <w:rPr>
          <w:rFonts w:ascii="Consolas" w:hAnsi="Consolas" w:cs="Consolas"/>
          <w:color w:val="000000"/>
          <w:sz w:val="19"/>
          <w:szCs w:val="19"/>
          <w:highlight w:val="white"/>
          <w:lang w:val="en-US"/>
        </w:rPr>
        <w:t>.GetAppOnlyAccessToken(</w:t>
      </w:r>
    </w:p>
    <w:p w14:paraId="71AF6B6F"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TokenHelper</w:t>
      </w:r>
      <w:r>
        <w:rPr>
          <w:rFonts w:ascii="Consolas" w:hAnsi="Consolas" w:cs="Consolas"/>
          <w:color w:val="000000"/>
          <w:sz w:val="19"/>
          <w:szCs w:val="19"/>
          <w:highlight w:val="white"/>
          <w:lang w:val="en-US"/>
        </w:rPr>
        <w:t>.SharePointPrincipal,</w:t>
      </w:r>
    </w:p>
    <w:p w14:paraId="71B98139"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tenantAdminUri.Authority,</w:t>
      </w:r>
    </w:p>
    <w:p w14:paraId="749F6A4E"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TokenHelper</w:t>
      </w:r>
      <w:r>
        <w:rPr>
          <w:rFonts w:ascii="Consolas" w:hAnsi="Consolas" w:cs="Consolas"/>
          <w:color w:val="000000"/>
          <w:sz w:val="19"/>
          <w:szCs w:val="19"/>
          <w:highlight w:val="white"/>
          <w:lang w:val="en-US"/>
        </w:rPr>
        <w:t>.GetRealmFromTargetUrl(tenantAdminUri)).AccessToken;</w:t>
      </w:r>
    </w:p>
    <w:p w14:paraId="22BE2341"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p>
    <w:p w14:paraId="735B4442"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using</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ctx = </w:t>
      </w:r>
      <w:r>
        <w:rPr>
          <w:rFonts w:ascii="Consolas" w:hAnsi="Consolas" w:cs="Consolas"/>
          <w:color w:val="2B91AF"/>
          <w:sz w:val="19"/>
          <w:szCs w:val="19"/>
          <w:highlight w:val="white"/>
          <w:lang w:val="en-US"/>
        </w:rPr>
        <w:t>TokenHelper</w:t>
      </w:r>
      <w:r>
        <w:rPr>
          <w:rFonts w:ascii="Consolas" w:hAnsi="Consolas" w:cs="Consolas"/>
          <w:color w:val="000000"/>
          <w:sz w:val="19"/>
          <w:szCs w:val="19"/>
          <w:highlight w:val="white"/>
          <w:lang w:val="en-US"/>
        </w:rPr>
        <w:t>.GetClientContextWithAccessToken(tenantAdminUri.ToString(), accessToken))</w:t>
      </w:r>
    </w:p>
    <w:p w14:paraId="0F569B67"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89488FA"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(ctx.Web.SiteExistsInTenant(webUrl))</w:t>
      </w:r>
    </w:p>
    <w:p w14:paraId="45578808"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A0A7100"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lblStatus1.Text =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.Format(</w:t>
      </w:r>
      <w:r>
        <w:rPr>
          <w:rFonts w:ascii="Consolas" w:hAnsi="Consolas" w:cs="Consolas"/>
          <w:color w:val="A31515"/>
          <w:sz w:val="19"/>
          <w:szCs w:val="19"/>
          <w:highlight w:val="white"/>
          <w:lang w:val="en-US"/>
        </w:rPr>
        <w:t>"Site already existed. Used URL - {0}"</w:t>
      </w:r>
      <w:r>
        <w:rPr>
          <w:rFonts w:ascii="Consolas" w:hAnsi="Consolas" w:cs="Consolas"/>
          <w:color w:val="000000"/>
          <w:sz w:val="19"/>
          <w:szCs w:val="19"/>
          <w:highlight w:val="white"/>
          <w:lang w:val="en-US"/>
        </w:rPr>
        <w:t>, webUrl);</w:t>
      </w:r>
    </w:p>
    <w:p w14:paraId="0D9DDB87"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BFB8B4D"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p>
    <w:p w14:paraId="7C1C1130"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BCC6755"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Create new site collection with some storage limts and English locale</w:t>
      </w:r>
    </w:p>
    <w:p w14:paraId="4BA4FC53"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ctx.Web.CreateSiteCollectionTenant(webUrl, txtName.Text, currUser.Email, drpContentTypes.SelectedValue, 500, 400, 7, 7, 1, 1033);</w:t>
      </w:r>
    </w:p>
    <w:p w14:paraId="1370CAD5"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p>
    <w:p w14:paraId="6921F636"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Let's get instance to the newly added site collection using URLs</w:t>
      </w:r>
    </w:p>
    <w:p w14:paraId="56EF7598"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siteUri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Uri</w:t>
      </w:r>
      <w:r>
        <w:rPr>
          <w:rFonts w:ascii="Consolas" w:hAnsi="Consolas" w:cs="Consolas"/>
          <w:color w:val="000000"/>
          <w:sz w:val="19"/>
          <w:szCs w:val="19"/>
          <w:highlight w:val="white"/>
          <w:lang w:val="en-US"/>
        </w:rPr>
        <w:t>(webUrl);</w:t>
      </w:r>
    </w:p>
    <w:p w14:paraId="3B7F2B59"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token = </w:t>
      </w:r>
      <w:r>
        <w:rPr>
          <w:rFonts w:ascii="Consolas" w:hAnsi="Consolas" w:cs="Consolas"/>
          <w:color w:val="2B91AF"/>
          <w:sz w:val="19"/>
          <w:szCs w:val="19"/>
          <w:highlight w:val="white"/>
          <w:lang w:val="en-US"/>
        </w:rPr>
        <w:t>TokenHelper</w:t>
      </w:r>
      <w:r>
        <w:rPr>
          <w:rFonts w:ascii="Consolas" w:hAnsi="Consolas" w:cs="Consolas"/>
          <w:color w:val="000000"/>
          <w:sz w:val="19"/>
          <w:szCs w:val="19"/>
          <w:highlight w:val="white"/>
          <w:lang w:val="en-US"/>
        </w:rPr>
        <w:t>.GetAppOnlyAccessToken(</w:t>
      </w:r>
      <w:r>
        <w:rPr>
          <w:rFonts w:ascii="Consolas" w:hAnsi="Consolas" w:cs="Consolas"/>
          <w:color w:val="2B91AF"/>
          <w:sz w:val="19"/>
          <w:szCs w:val="19"/>
          <w:highlight w:val="white"/>
          <w:lang w:val="en-US"/>
        </w:rPr>
        <w:t>TokenHelper</w:t>
      </w:r>
      <w:r>
        <w:rPr>
          <w:rFonts w:ascii="Consolas" w:hAnsi="Consolas" w:cs="Consolas"/>
          <w:color w:val="000000"/>
          <w:sz w:val="19"/>
          <w:szCs w:val="19"/>
          <w:highlight w:val="white"/>
          <w:lang w:val="en-US"/>
        </w:rPr>
        <w:t xml:space="preserve">.SharePointPrincipal, siteUri.Authority, </w:t>
      </w:r>
      <w:r>
        <w:rPr>
          <w:rFonts w:ascii="Consolas" w:hAnsi="Consolas" w:cs="Consolas"/>
          <w:color w:val="2B91AF"/>
          <w:sz w:val="19"/>
          <w:szCs w:val="19"/>
          <w:highlight w:val="white"/>
          <w:lang w:val="en-US"/>
        </w:rPr>
        <w:t>TokenHelper</w:t>
      </w:r>
      <w:r>
        <w:rPr>
          <w:rFonts w:ascii="Consolas" w:hAnsi="Consolas" w:cs="Consolas"/>
          <w:color w:val="000000"/>
          <w:sz w:val="19"/>
          <w:szCs w:val="19"/>
          <w:highlight w:val="white"/>
          <w:lang w:val="en-US"/>
        </w:rPr>
        <w:t>.GetRealmFromTargetUrl(</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Uri</w:t>
      </w:r>
      <w:r>
        <w:rPr>
          <w:rFonts w:ascii="Consolas" w:hAnsi="Consolas" w:cs="Consolas"/>
          <w:color w:val="000000"/>
          <w:sz w:val="19"/>
          <w:szCs w:val="19"/>
          <w:highlight w:val="white"/>
          <w:lang w:val="en-US"/>
        </w:rPr>
        <w:t>(webUrl))).AccessToken;</w:t>
      </w:r>
    </w:p>
    <w:p w14:paraId="18AEDB16"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using</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newWebContext = </w:t>
      </w:r>
      <w:r>
        <w:rPr>
          <w:rFonts w:ascii="Consolas" w:hAnsi="Consolas" w:cs="Consolas"/>
          <w:color w:val="2B91AF"/>
          <w:sz w:val="19"/>
          <w:szCs w:val="19"/>
          <w:highlight w:val="white"/>
          <w:lang w:val="en-US"/>
        </w:rPr>
        <w:t>TokenHelper</w:t>
      </w:r>
      <w:r>
        <w:rPr>
          <w:rFonts w:ascii="Consolas" w:hAnsi="Consolas" w:cs="Consolas"/>
          <w:color w:val="000000"/>
          <w:sz w:val="19"/>
          <w:szCs w:val="19"/>
          <w:highlight w:val="white"/>
          <w:lang w:val="en-US"/>
        </w:rPr>
        <w:t>.GetClientContextWithAccessToken(siteUri.ToString(), token))</w:t>
      </w:r>
    </w:p>
    <w:p w14:paraId="0717A819"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198770A"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Let's modify the web slightly</w:t>
      </w:r>
    </w:p>
    <w:p w14:paraId="411B77B3"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newWeb = newWebContext.Web;</w:t>
      </w:r>
    </w:p>
    <w:p w14:paraId="55CBE94A"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newWebContext.Load(newWeb);</w:t>
      </w:r>
    </w:p>
    <w:p w14:paraId="0AC19EDE"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newWebContext.ExecuteQuery();</w:t>
      </w:r>
    </w:p>
    <w:p w14:paraId="40F85C1A"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p>
    <w:p w14:paraId="12F226CB"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Let's add two document libraries to the site </w:t>
      </w:r>
    </w:p>
    <w:p w14:paraId="6EC6E8F3"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newWeb.CreateDocumentLibrary(</w:t>
      </w:r>
      <w:r>
        <w:rPr>
          <w:rFonts w:ascii="Consolas" w:hAnsi="Consolas" w:cs="Consolas"/>
          <w:color w:val="A31515"/>
          <w:sz w:val="19"/>
          <w:szCs w:val="19"/>
          <w:highlight w:val="white"/>
          <w:lang w:val="en-US"/>
        </w:rPr>
        <w:t>"Specifications"</w:t>
      </w:r>
      <w:r>
        <w:rPr>
          <w:rFonts w:ascii="Consolas" w:hAnsi="Consolas" w:cs="Consolas"/>
          <w:color w:val="000000"/>
          <w:sz w:val="19"/>
          <w:szCs w:val="19"/>
          <w:highlight w:val="white"/>
          <w:lang w:val="en-US"/>
        </w:rPr>
        <w:t xml:space="preserve">); </w:t>
      </w:r>
    </w:p>
    <w:p w14:paraId="5FE39CC0"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newWeb.CreateDocumentLibrary(</w:t>
      </w:r>
      <w:r>
        <w:rPr>
          <w:rFonts w:ascii="Consolas" w:hAnsi="Consolas" w:cs="Consolas"/>
          <w:color w:val="A31515"/>
          <w:sz w:val="19"/>
          <w:szCs w:val="19"/>
          <w:highlight w:val="white"/>
          <w:lang w:val="en-US"/>
        </w:rPr>
        <w:t>"Presentations"</w:t>
      </w:r>
      <w:r>
        <w:rPr>
          <w:rFonts w:ascii="Consolas" w:hAnsi="Consolas" w:cs="Consolas"/>
          <w:color w:val="000000"/>
          <w:sz w:val="19"/>
          <w:szCs w:val="19"/>
          <w:highlight w:val="white"/>
          <w:lang w:val="en-US"/>
        </w:rPr>
        <w:t>);</w:t>
      </w:r>
    </w:p>
    <w:p w14:paraId="3A014FF0"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p>
    <w:p w14:paraId="5F646A06"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Let's also apply theme to the site to demonstrate how easy this is</w:t>
      </w:r>
    </w:p>
    <w:p w14:paraId="2A445F18"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newWeb.SetThemeToWeb(</w:t>
      </w:r>
      <w:r>
        <w:rPr>
          <w:rFonts w:ascii="Consolas" w:hAnsi="Consolas" w:cs="Consolas"/>
          <w:color w:val="A31515"/>
          <w:sz w:val="19"/>
          <w:szCs w:val="19"/>
          <w:highlight w:val="white"/>
          <w:lang w:val="en-US"/>
        </w:rPr>
        <w:t>"Characters"</w:t>
      </w:r>
      <w:r>
        <w:rPr>
          <w:rFonts w:ascii="Consolas" w:hAnsi="Consolas" w:cs="Consolas"/>
          <w:color w:val="000000"/>
          <w:sz w:val="19"/>
          <w:szCs w:val="19"/>
          <w:highlight w:val="white"/>
          <w:lang w:val="en-US"/>
        </w:rPr>
        <w:t>);</w:t>
      </w:r>
    </w:p>
    <w:p w14:paraId="1C00D950"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79D9160"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p>
    <w:p w14:paraId="22DEFC60"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lblStatus1.Text =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.Format(</w:t>
      </w:r>
      <w:r>
        <w:rPr>
          <w:rFonts w:ascii="Consolas" w:hAnsi="Consolas" w:cs="Consolas"/>
          <w:color w:val="A31515"/>
          <w:sz w:val="19"/>
          <w:szCs w:val="19"/>
          <w:highlight w:val="white"/>
          <w:lang w:val="en-US"/>
        </w:rPr>
        <w:t>"Created a new site collection to address &lt;a href='{0}'&gt;{1}&lt;/a&gt;"</w:t>
      </w:r>
      <w:r>
        <w:rPr>
          <w:rFonts w:ascii="Consolas" w:hAnsi="Consolas" w:cs="Consolas"/>
          <w:color w:val="000000"/>
          <w:sz w:val="19"/>
          <w:szCs w:val="19"/>
          <w:highlight w:val="white"/>
          <w:lang w:val="en-US"/>
        </w:rPr>
        <w:t>, webUrl, webUrl);</w:t>
      </w:r>
    </w:p>
    <w:p w14:paraId="5F84A2F3"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E6C2754" w14:textId="77777777" w:rsidR="006F5431" w:rsidRDefault="006F5431" w:rsidP="006F543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62117C9" w14:textId="77777777" w:rsidR="006F5431" w:rsidRPr="006F5431" w:rsidRDefault="006F5431" w:rsidP="006F5431">
      <w:pPr>
        <w:rPr>
          <w:lang w:val="en-US"/>
        </w:rPr>
      </w:pPr>
      <w:bookmarkStart w:id="0" w:name="_GoBack"/>
      <w:bookmarkEnd w:id="0"/>
    </w:p>
    <w:sectPr w:rsidR="006F5431" w:rsidRPr="006F5431">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003B4" w14:textId="77777777" w:rsidR="00631409" w:rsidRDefault="00631409" w:rsidP="005353FC">
      <w:pPr>
        <w:spacing w:before="0" w:after="0" w:line="240" w:lineRule="auto"/>
      </w:pPr>
      <w:r>
        <w:separator/>
      </w:r>
    </w:p>
  </w:endnote>
  <w:endnote w:type="continuationSeparator" w:id="0">
    <w:p w14:paraId="6F2150DE" w14:textId="77777777" w:rsidR="00631409" w:rsidRDefault="00631409" w:rsidP="005353FC">
      <w:pPr>
        <w:spacing w:before="0" w:after="0" w:line="240" w:lineRule="auto"/>
      </w:pPr>
      <w:r>
        <w:continuationSeparator/>
      </w:r>
    </w:p>
  </w:endnote>
  <w:endnote w:type="continuationNotice" w:id="1">
    <w:p w14:paraId="5E9D2B5C" w14:textId="77777777" w:rsidR="00631409" w:rsidRDefault="0063140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84051" w14:textId="77777777" w:rsidR="00631409" w:rsidRDefault="00631409" w:rsidP="005353FC">
      <w:pPr>
        <w:spacing w:before="0" w:after="0" w:line="240" w:lineRule="auto"/>
      </w:pPr>
      <w:r>
        <w:separator/>
      </w:r>
    </w:p>
  </w:footnote>
  <w:footnote w:type="continuationSeparator" w:id="0">
    <w:p w14:paraId="303FC4B9" w14:textId="77777777" w:rsidR="00631409" w:rsidRDefault="00631409" w:rsidP="005353FC">
      <w:pPr>
        <w:spacing w:before="0" w:after="0" w:line="240" w:lineRule="auto"/>
      </w:pPr>
      <w:r>
        <w:continuationSeparator/>
      </w:r>
    </w:p>
  </w:footnote>
  <w:footnote w:type="continuationNotice" w:id="1">
    <w:p w14:paraId="30A7E5EE" w14:textId="77777777" w:rsidR="00631409" w:rsidRDefault="00631409">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0F31D" w14:textId="43D2C842" w:rsidR="00634309" w:rsidRDefault="00634309" w:rsidP="00634309">
    <w:pPr>
      <w:pStyle w:val="Header"/>
    </w:pPr>
    <w:r>
      <w:rPr>
        <w:noProof/>
        <w:lang w:val="en-US"/>
      </w:rPr>
      <w:drawing>
        <wp:inline distT="0" distB="0" distL="0" distR="0" wp14:anchorId="323F25FC" wp14:editId="362BA7D8">
          <wp:extent cx="16668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6F5431">
      <w:rPr>
        <w:noProof/>
      </w:rPr>
      <w:t>2</w:t>
    </w:r>
    <w:r>
      <w:fldChar w:fldCharType="end"/>
    </w:r>
  </w:p>
  <w:p w14:paraId="289B6CB7" w14:textId="7D040FEA" w:rsidR="00634309" w:rsidRDefault="00634309" w:rsidP="00634309">
    <w:pPr>
      <w:pStyle w:val="Header"/>
    </w:pPr>
    <w:r>
      <w:rPr>
        <w:noProof/>
        <w:lang w:val="en-US"/>
      </w:rPr>
      <mc:AlternateContent>
        <mc:Choice Requires="wps">
          <w:drawing>
            <wp:anchor distT="0" distB="0" distL="114300" distR="114300" simplePos="0" relativeHeight="251658240" behindDoc="0" locked="0" layoutInCell="1" allowOverlap="1" wp14:anchorId="039CD25F" wp14:editId="7984F6FC">
              <wp:simplePos x="0" y="0"/>
              <wp:positionH relativeFrom="margin">
                <wp:align>left</wp:align>
              </wp:positionH>
              <wp:positionV relativeFrom="paragraph">
                <wp:posOffset>97155</wp:posOffset>
              </wp:positionV>
              <wp:extent cx="58959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05C56" id="Straight Connector 6"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9FwgEAAM0DAAAOAAAAZHJzL2Uyb0RvYy54bWysU01v2zAMvQ/ofxB0X+wUSNoacXpIsV6G&#10;NVi33VWZigXoC5QWO/9+lJy4wzYM2NCLIEp8j3xP1OZ+tIYdAaP2ruXLRc0ZOOk77Q4t//rlw/tb&#10;zmISrhPGO2j5CSK/31692wyhgWvfe9MBMiJxsRlCy/uUQlNVUfZgRVz4AI4ulUcrEoV4qDoUA7Fb&#10;U13X9boaPHYBvYQY6fRhuuTbwq8UyPSkVITETMupt1RWLOtLXqvtRjQHFKHX8tyG+I8urNCOis5U&#10;DyIJ9h31b1RWS/TRq7SQ3lZeKS2haCA1y/oXNc+9CFC0kDkxzDbFt6OVn457ZLpr+ZozJyw90XNC&#10;oQ99YjvvHBnoka2zT0OIDaXv3B7PUQx7zKJHhZYpo8M3GoFiAwljY3H5NLsMY2KSDle3d6u7mxVn&#10;8nJXTRSZKmBMj+Aty5uWG+2yAaIRx4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BcfU9F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7AC8C6CD" w14:textId="77777777" w:rsidR="00FF7981" w:rsidRPr="00634309" w:rsidRDefault="00FF7981" w:rsidP="006343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7E87"/>
    <w:rsid w:val="00084EAF"/>
    <w:rsid w:val="000D172E"/>
    <w:rsid w:val="000F083D"/>
    <w:rsid w:val="0011054F"/>
    <w:rsid w:val="001A0D97"/>
    <w:rsid w:val="001A4627"/>
    <w:rsid w:val="001F6C60"/>
    <w:rsid w:val="0032795A"/>
    <w:rsid w:val="00337258"/>
    <w:rsid w:val="00356F6F"/>
    <w:rsid w:val="00390527"/>
    <w:rsid w:val="003B0A12"/>
    <w:rsid w:val="003E399B"/>
    <w:rsid w:val="00404396"/>
    <w:rsid w:val="00407D8F"/>
    <w:rsid w:val="00447449"/>
    <w:rsid w:val="00484965"/>
    <w:rsid w:val="005353FC"/>
    <w:rsid w:val="00550F72"/>
    <w:rsid w:val="005662A8"/>
    <w:rsid w:val="005704CF"/>
    <w:rsid w:val="00631409"/>
    <w:rsid w:val="00634309"/>
    <w:rsid w:val="0063566A"/>
    <w:rsid w:val="00672962"/>
    <w:rsid w:val="006824D3"/>
    <w:rsid w:val="006F5431"/>
    <w:rsid w:val="00727937"/>
    <w:rsid w:val="00735B11"/>
    <w:rsid w:val="00781F69"/>
    <w:rsid w:val="007856A8"/>
    <w:rsid w:val="00796041"/>
    <w:rsid w:val="008356A5"/>
    <w:rsid w:val="00840E05"/>
    <w:rsid w:val="008E5905"/>
    <w:rsid w:val="00954EC2"/>
    <w:rsid w:val="00954F30"/>
    <w:rsid w:val="00973D37"/>
    <w:rsid w:val="009C29E2"/>
    <w:rsid w:val="00A10E2F"/>
    <w:rsid w:val="00A1498C"/>
    <w:rsid w:val="00A24F5B"/>
    <w:rsid w:val="00A43D80"/>
    <w:rsid w:val="00AF6FBC"/>
    <w:rsid w:val="00B04A37"/>
    <w:rsid w:val="00B22F26"/>
    <w:rsid w:val="00BF3EFF"/>
    <w:rsid w:val="00BF586B"/>
    <w:rsid w:val="00C70F8C"/>
    <w:rsid w:val="00CE632E"/>
    <w:rsid w:val="00D353F8"/>
    <w:rsid w:val="00D92954"/>
    <w:rsid w:val="00DF59BA"/>
    <w:rsid w:val="00E877B7"/>
    <w:rsid w:val="00F469D1"/>
    <w:rsid w:val="00F81162"/>
    <w:rsid w:val="00FF4E75"/>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17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BEACBD-9D3B-4914-998D-4C2C4DDE7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Vesa Juvonen</cp:lastModifiedBy>
  <cp:revision>27</cp:revision>
  <dcterms:created xsi:type="dcterms:W3CDTF">2013-12-04T12:28:00Z</dcterms:created>
  <dcterms:modified xsi:type="dcterms:W3CDTF">2014-07-01T07:32:00Z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