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center"/>
        <w:outlineLvl w:val="0"/>
        <w:rPr>
          <w:rFonts w:cstheme="minorHAnsi"/>
          <w:bCs/>
          <w:color w:val="000000" w:themeColor="text1"/>
          <w:kern w:val="36"/>
          <w:sz w:val="48"/>
          <w:szCs w:val="48"/>
        </w:rPr>
      </w:pPr>
      <w:r w:rsidRPr="00A60BFC">
        <w:rPr>
          <w:rFonts w:cstheme="minorHAnsi"/>
          <w:bCs/>
          <w:color w:val="000000" w:themeColor="text1"/>
          <w:kern w:val="36"/>
          <w:sz w:val="48"/>
          <w:szCs w:val="48"/>
        </w:rPr>
        <w:t>MP4</w:t>
      </w:r>
      <w:r w:rsidRPr="00A60BFC">
        <w:rPr>
          <w:rFonts w:cstheme="minorHAnsi"/>
          <w:bCs/>
          <w:color w:val="000000" w:themeColor="text1"/>
          <w:kern w:val="36"/>
          <w:sz w:val="48"/>
          <w:szCs w:val="48"/>
        </w:rPr>
        <w:t>格式分析</w:t>
      </w:r>
    </w:p>
    <w:p w:rsidR="008C6A6F" w:rsidRPr="00A60BFC" w:rsidRDefault="008C6A6F" w:rsidP="008C6A6F">
      <w:pPr>
        <w:widowControl/>
        <w:shd w:val="clear" w:color="auto" w:fill="FFFFFF"/>
        <w:spacing w:before="120" w:after="240" w:line="360" w:lineRule="auto"/>
        <w:jc w:val="left"/>
        <w:outlineLvl w:val="0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bCs/>
          <w:color w:val="000000" w:themeColor="text1"/>
          <w:kern w:val="36"/>
          <w:sz w:val="28"/>
          <w:szCs w:val="28"/>
        </w:rPr>
        <w:t>一、</w:t>
      </w:r>
      <w:r w:rsidRPr="00A60BFC">
        <w:rPr>
          <w:rFonts w:cstheme="minorHAnsi"/>
          <w:bCs/>
          <w:color w:val="000000" w:themeColor="text1"/>
          <w:kern w:val="36"/>
          <w:sz w:val="28"/>
          <w:szCs w:val="28"/>
        </w:rPr>
        <w:t>box</w:t>
      </w:r>
      <w:r w:rsidRPr="00A60BFC">
        <w:rPr>
          <w:rFonts w:cstheme="minorHAnsi"/>
          <w:bCs/>
          <w:color w:val="000000" w:themeColor="text1"/>
          <w:kern w:val="36"/>
          <w:sz w:val="28"/>
          <w:szCs w:val="28"/>
        </w:rPr>
        <w:t>介绍</w:t>
      </w:r>
    </w:p>
    <w:p w:rsidR="008C6A6F" w:rsidRPr="00A60BFC" w:rsidRDefault="001A398F" w:rsidP="008C6A6F">
      <w:pPr>
        <w:widowControl/>
        <w:shd w:val="clear" w:color="auto" w:fill="FFFFFF"/>
        <w:spacing w:after="240" w:line="360" w:lineRule="auto"/>
        <w:ind w:firstLine="315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mp4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文件由一系列的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（也有人把它叫做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atom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）构成，每个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包含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头部和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体。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体可以包含普通的数据，也可以包含其他的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，如果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中包含了另一个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，这种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称为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</w:t>
      </w:r>
    </w:p>
    <w:p w:rsidR="001A398F" w:rsidRPr="00A60BFC" w:rsidRDefault="001A398F" w:rsidP="008C6A6F">
      <w:pPr>
        <w:widowControl/>
        <w:shd w:val="clear" w:color="auto" w:fill="FFFFFF"/>
        <w:spacing w:after="240" w:line="360" w:lineRule="auto"/>
        <w:ind w:firstLine="315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    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由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head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body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组成，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head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中指明了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的大小和类型，如果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size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，则表示这个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的大小为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large size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，真正的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size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值要在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largesize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域上得到。（实际上只有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mdat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类型的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才有可能用到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large size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）如果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size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0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，表示该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为文件的最后一个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，文件结尾即为该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结尾。（同样只存在于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mdat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类型的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中）</w:t>
      </w:r>
    </w:p>
    <w:p w:rsidR="001A398F" w:rsidRPr="00A60BFC" w:rsidRDefault="008C6A6F" w:rsidP="008C6A6F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cstheme="minorHAnsi"/>
          <w:color w:val="000000" w:themeColor="text1"/>
          <w:kern w:val="0"/>
          <w:sz w:val="28"/>
          <w:szCs w:val="28"/>
        </w:rPr>
      </w:pPr>
      <w:bookmarkStart w:id="0" w:name="t1"/>
      <w:bookmarkEnd w:id="0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二、</w:t>
      </w:r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p4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中常见的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box</w:t>
      </w:r>
    </w:p>
    <w:p w:rsidR="008C6A6F" w:rsidRPr="00A60BFC" w:rsidRDefault="001A398F" w:rsidP="008C6A6F">
      <w:pPr>
        <w:widowControl/>
        <w:shd w:val="clear" w:color="auto" w:fill="FFFFFF"/>
        <w:spacing w:after="240" w:line="360" w:lineRule="auto"/>
        <w:ind w:firstLine="405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ftyp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类型的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。它是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mp4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文件的标识，包含了一些文件的信息</w:t>
      </w:r>
    </w:p>
    <w:p w:rsidR="008C6A6F" w:rsidRPr="00A60BFC" w:rsidRDefault="001A398F" w:rsidP="008C6A6F">
      <w:pPr>
        <w:widowControl/>
        <w:shd w:val="clear" w:color="auto" w:fill="FFFFFF"/>
        <w:spacing w:after="240" w:line="360" w:lineRule="auto"/>
        <w:ind w:firstLine="405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2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类型的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。它是一种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，子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包含了媒体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metadata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信息</w:t>
      </w:r>
    </w:p>
    <w:p w:rsidR="008C6A6F" w:rsidRPr="00A60BFC" w:rsidRDefault="001A398F" w:rsidP="008C6A6F">
      <w:pPr>
        <w:widowControl/>
        <w:shd w:val="clear" w:color="auto" w:fill="FFFFFF"/>
        <w:spacing w:after="240" w:line="360" w:lineRule="auto"/>
        <w:ind w:firstLine="405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3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mdat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类型的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。存放了媒体数据，它也是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container box</w:t>
      </w:r>
      <w:r w:rsidR="008C6A6F"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 </w:t>
      </w:r>
    </w:p>
    <w:p w:rsidR="001A398F" w:rsidRPr="00A60BFC" w:rsidRDefault="008C6A6F" w:rsidP="008C6A6F">
      <w:pPr>
        <w:widowControl/>
        <w:shd w:val="clear" w:color="auto" w:fill="FFFFFF"/>
        <w:spacing w:after="240" w:line="360" w:lineRule="auto"/>
        <w:ind w:firstLine="405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4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proofErr w:type="spellStart"/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udta</w:t>
      </w:r>
      <w:proofErr w:type="spellEnd"/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类型的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。存放用户自定义的信息</w:t>
      </w:r>
    </w:p>
    <w:p w:rsidR="001A398F" w:rsidRPr="00A60BFC" w:rsidRDefault="008C6A6F" w:rsidP="008C6A6F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cstheme="minorHAnsi"/>
          <w:color w:val="000000" w:themeColor="text1"/>
          <w:kern w:val="0"/>
          <w:sz w:val="28"/>
          <w:szCs w:val="28"/>
        </w:rPr>
      </w:pPr>
      <w:bookmarkStart w:id="1" w:name="t2"/>
      <w:bookmarkEnd w:id="1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三、</w:t>
      </w:r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p4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中的一些概念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1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sample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的集合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2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hint track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。不包含数据，包含的是其他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track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组成的流媒体的指示信息。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3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sample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。对于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track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来说是数据；对于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hint track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来说是流媒体包的格式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4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sample table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。指明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sample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时域和物理布局的表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5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、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chunk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。一个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track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中若干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sample</w:t>
      </w:r>
      <w:r w:rsidR="001A398F" w:rsidRPr="00A60BFC">
        <w:rPr>
          <w:rFonts w:cstheme="minorHAnsi"/>
          <w:color w:val="000000" w:themeColor="text1"/>
          <w:kern w:val="0"/>
          <w:sz w:val="28"/>
          <w:szCs w:val="28"/>
        </w:rPr>
        <w:t>组成的集合</w:t>
      </w:r>
    </w:p>
    <w:p w:rsidR="001A398F" w:rsidRPr="00A60BFC" w:rsidRDefault="006C4C0F" w:rsidP="006C4C0F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cstheme="minorHAnsi"/>
          <w:color w:val="000000" w:themeColor="text1"/>
          <w:kern w:val="0"/>
          <w:sz w:val="28"/>
          <w:szCs w:val="28"/>
        </w:rPr>
      </w:pPr>
      <w:bookmarkStart w:id="2" w:name="t3"/>
      <w:bookmarkEnd w:id="2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四、</w:t>
      </w:r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P4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示例图</w:t>
      </w:r>
      <w:r w:rsidR="00761802">
        <w:rPr>
          <w:rFonts w:cstheme="minorHAnsi"/>
          <w:bCs/>
          <w:color w:val="000000" w:themeColor="text1"/>
          <w:kern w:val="0"/>
          <w:sz w:val="28"/>
          <w:szCs w:val="28"/>
        </w:rPr>
        <w:t>（用</w:t>
      </w:r>
      <w:r w:rsidR="00761802">
        <w:rPr>
          <w:rFonts w:cstheme="minorHAnsi"/>
          <w:bCs/>
          <w:color w:val="000000" w:themeColor="text1"/>
          <w:kern w:val="0"/>
          <w:sz w:val="28"/>
          <w:szCs w:val="28"/>
        </w:rPr>
        <w:t>MP4info</w:t>
      </w:r>
      <w:r w:rsidR="00761802">
        <w:rPr>
          <w:rFonts w:cstheme="minorHAnsi" w:hint="eastAsia"/>
          <w:bCs/>
          <w:color w:val="000000" w:themeColor="text1"/>
          <w:kern w:val="0"/>
          <w:sz w:val="28"/>
          <w:szCs w:val="28"/>
        </w:rPr>
        <w:t>.exe</w:t>
      </w:r>
      <w:r w:rsidR="00761802">
        <w:rPr>
          <w:rFonts w:cstheme="minorHAnsi" w:hint="eastAsia"/>
          <w:bCs/>
          <w:color w:val="000000" w:themeColor="text1"/>
          <w:kern w:val="0"/>
          <w:sz w:val="28"/>
          <w:szCs w:val="28"/>
        </w:rPr>
        <w:t>可以查看生成的</w:t>
      </w:r>
      <w:r w:rsidR="00761802">
        <w:rPr>
          <w:rFonts w:cstheme="minorHAnsi" w:hint="eastAsia"/>
          <w:bCs/>
          <w:color w:val="000000" w:themeColor="text1"/>
          <w:kern w:val="0"/>
          <w:sz w:val="28"/>
          <w:szCs w:val="28"/>
        </w:rPr>
        <w:t>MP4</w:t>
      </w:r>
      <w:r w:rsidR="00761802">
        <w:rPr>
          <w:rFonts w:cstheme="minorHAnsi" w:hint="eastAsia"/>
          <w:bCs/>
          <w:color w:val="000000" w:themeColor="text1"/>
          <w:kern w:val="0"/>
          <w:sz w:val="28"/>
          <w:szCs w:val="28"/>
        </w:rPr>
        <w:t>文件结构</w:t>
      </w:r>
      <w:r w:rsidR="00761802">
        <w:rPr>
          <w:rFonts w:cstheme="minorHAnsi"/>
          <w:bCs/>
          <w:color w:val="000000" w:themeColor="text1"/>
          <w:kern w:val="0"/>
          <w:sz w:val="28"/>
          <w:szCs w:val="28"/>
        </w:rPr>
        <w:t>）</w:t>
      </w:r>
    </w:p>
    <w:p w:rsidR="001A398F" w:rsidRPr="00A60BFC" w:rsidRDefault="001A398F" w:rsidP="006C4C0F">
      <w:pPr>
        <w:widowControl/>
        <w:shd w:val="clear" w:color="auto" w:fill="FFFFFF"/>
        <w:spacing w:after="240" w:line="360" w:lineRule="auto"/>
        <w:jc w:val="center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4C9DC33D" wp14:editId="5B57E149">
                <wp:extent cx="307340" cy="307340"/>
                <wp:effectExtent l="0" t="0" r="0" b="0"/>
                <wp:docPr id="2" name="矩形 2" descr="https://img-blog.csdn.net/20170227142852507?watermark/2/text/aHR0cDovL2Jsb2cuY3Nkbi5uZXQvTkJfdm9sXzE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2" o:spid="_x0000_s1026" alt="说明: https://img-blog.csdn.net/20170227142852507?watermark/2/text/aHR0cDovL2Jsb2cuY3Nkbi5uZXQvTkJfdm9sXzE=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" filled="f" stroked="f">
                <o:lock v:ext="edit" aspectratio="t"/>
                <w10:anchorlock/>
              </v:rect>
            </w:pict>
          </mc:Fallback>
        </mc:AlternateContent>
      </w:r>
      <w:r w:rsidR="00EE4839" w:rsidRPr="00A60BFC">
        <w:rPr>
          <w:rFonts w:cstheme="minorHAnsi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76279FF1" wp14:editId="692FC5DA">
            <wp:extent cx="2304288" cy="3855110"/>
            <wp:effectExtent l="0" t="0" r="1270" b="0"/>
            <wp:docPr id="3" name="图片 3" descr="C:\Users\ThinkPad\AppData\Local\Temp\153337506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hinkPad\AppData\Local\Temp\1533375062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415" cy="3855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1A398F" w:rsidRPr="00A60BFC" w:rsidRDefault="006C4C0F" w:rsidP="006C4C0F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cstheme="minorHAnsi"/>
          <w:color w:val="000000" w:themeColor="text1"/>
          <w:kern w:val="0"/>
          <w:sz w:val="28"/>
          <w:szCs w:val="28"/>
        </w:rPr>
      </w:pPr>
      <w:bookmarkStart w:id="4" w:name="t4"/>
      <w:bookmarkEnd w:id="4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五、常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见的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MP4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结构图</w:t>
      </w:r>
    </w:p>
    <w:p w:rsidR="001A398F" w:rsidRPr="00A60BFC" w:rsidRDefault="001A398F" w:rsidP="006C4C0F">
      <w:pPr>
        <w:widowControl/>
        <w:shd w:val="clear" w:color="auto" w:fill="FFFFFF"/>
        <w:spacing w:after="240" w:line="360" w:lineRule="auto"/>
        <w:jc w:val="center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noProof/>
          <w:color w:val="000000" w:themeColor="text1"/>
          <w:kern w:val="0"/>
          <w:sz w:val="28"/>
          <w:szCs w:val="28"/>
        </w:rPr>
        <mc:AlternateContent>
          <mc:Choice Requires="wps">
            <w:drawing>
              <wp:inline distT="0" distB="0" distL="0" distR="0" wp14:anchorId="6433DBCA" wp14:editId="3483C959">
                <wp:extent cx="307340" cy="307340"/>
                <wp:effectExtent l="0" t="0" r="0" b="0"/>
                <wp:docPr id="1" name="矩形 1" descr="https://img-blog.csdn.net/20170227143427968?watermark/2/text/aHR0cDovL2Jsb2cuY3Nkbi5uZXQvTkJfdm9sXzE=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矩形 1" o:spid="_x0000_s1026" alt="说明: https://img-blog.csdn.net/20170227143427968?watermark/2/text/aHR0cDovL2Jsb2cuY3Nkbi5uZXQvTkJfdm9sXzE=/font/5a6L5L2T/fontsize/400/fill/I0JBQkFCMA==/dissolve/70/gravity/Center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" filled="f" stroked="f">
                <o:lock v:ext="edit" aspectratio="t"/>
                <w10:anchorlock/>
              </v:rect>
            </w:pict>
          </mc:Fallback>
        </mc:AlternateContent>
      </w:r>
      <w:r w:rsidR="00EE4839" w:rsidRPr="00A60BFC">
        <w:rPr>
          <w:rFonts w:cstheme="minorHAnsi"/>
          <w:noProof/>
          <w:color w:val="000000" w:themeColor="text1"/>
          <w:kern w:val="0"/>
          <w:sz w:val="28"/>
          <w:szCs w:val="28"/>
        </w:rPr>
        <w:drawing>
          <wp:inline distT="0" distB="0" distL="0" distR="0" wp14:anchorId="51F1290C" wp14:editId="2BC0941E">
            <wp:extent cx="5274257" cy="4359859"/>
            <wp:effectExtent l="0" t="0" r="3175" b="3175"/>
            <wp:docPr id="4" name="图片 4" descr="C:\Users\ThinkPad\AppData\Local\Temp\153337614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ThinkPad\AppData\Local\Temp\153337614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9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98F" w:rsidRPr="00A60BFC" w:rsidRDefault="006C4C0F" w:rsidP="006C4C0F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cstheme="minorHAnsi"/>
          <w:color w:val="000000" w:themeColor="text1"/>
          <w:kern w:val="0"/>
          <w:sz w:val="28"/>
          <w:szCs w:val="28"/>
        </w:rPr>
      </w:pPr>
      <w:bookmarkStart w:id="5" w:name="t5"/>
      <w:bookmarkEnd w:id="5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六、具体</w:t>
      </w:r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b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ox</w:t>
      </w:r>
      <w:r w:rsidR="001A398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分析</w:t>
      </w:r>
    </w:p>
    <w:p w:rsidR="001A398F" w:rsidRPr="00A60BFC" w:rsidRDefault="001A398F" w:rsidP="006C4C0F">
      <w:pPr>
        <w:widowControl/>
        <w:shd w:val="clear" w:color="auto" w:fill="FFFFFF"/>
        <w:spacing w:before="120" w:after="240" w:line="360" w:lineRule="auto"/>
        <w:jc w:val="left"/>
        <w:outlineLvl w:val="1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    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下面分析常见的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，他们的关系请参考上面的</w:t>
      </w:r>
      <w:r w:rsidR="006C4C0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常见的</w:t>
      </w:r>
      <w:r w:rsidR="006C4C0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MP4</w:t>
      </w:r>
      <w:r w:rsidR="006C4C0F"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结构图。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6" w:name="t6"/>
      <w:bookmarkEnd w:id="6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ftyp</w:t>
      </w:r>
      <w:proofErr w:type="spellEnd"/>
      <w:proofErr w:type="gramEnd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 </w:t>
      </w:r>
    </w:p>
    <w:p w:rsidR="001A398F" w:rsidRPr="00A60BFC" w:rsidRDefault="001A398F" w:rsidP="008C6A6F">
      <w:pPr>
        <w:widowControl/>
        <w:shd w:val="clear" w:color="auto" w:fill="FFFFFF"/>
        <w:spacing w:after="240" w:line="360" w:lineRule="auto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    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ftyp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File Type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）。</w:t>
      </w:r>
      <w:r w:rsidR="006C4C0F"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有且只有一个，在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mp4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文件最开始的地方。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ftyp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 body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依次包括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32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位的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major brand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4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个字符），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32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位的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minor version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（整数）和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个以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32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位（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4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个字符）为单位元素的数组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compatible brands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。这些都是用来指示文件应用级别的信息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7" w:name="t7"/>
      <w:bookmarkEnd w:id="7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moov</w:t>
      </w:r>
      <w:proofErr w:type="spellEnd"/>
      <w:proofErr w:type="gramEnd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 </w:t>
      </w:r>
    </w:p>
    <w:p w:rsidR="006C4C0F" w:rsidRPr="00A60BFC" w:rsidRDefault="001A398F" w:rsidP="006C4C0F">
      <w:pPr>
        <w:widowControl/>
        <w:shd w:val="clear" w:color="auto" w:fill="FFFFFF"/>
        <w:spacing w:after="240"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Movie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）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br/>
        <w:t>    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该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包含了文件媒体的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metadata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信息，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是一个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，具体内容信息由子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诠释。同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File Type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一样，该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有且只有一个，且只被包含在文件层。一般情况下，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会紧随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ftyp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出现。</w:t>
      </w:r>
    </w:p>
    <w:p w:rsidR="001A398F" w:rsidRPr="00A60BFC" w:rsidRDefault="001A398F" w:rsidP="006C4C0F">
      <w:pPr>
        <w:widowControl/>
        <w:shd w:val="clear" w:color="auto" w:fill="FFFFFF"/>
        <w:spacing w:after="240"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一般情况下，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中会包含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mvhd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和若干个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trak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。其中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mvhd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，一般作为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出现（对于其他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来说，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都应作为首个子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出现）。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trak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包含了一个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的相关信息，是一个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container box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8" w:name="t8"/>
      <w:bookmarkEnd w:id="8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mvhd</w:t>
      </w:r>
      <w:proofErr w:type="spellEnd"/>
      <w:proofErr w:type="gramEnd"/>
    </w:p>
    <w:p w:rsidR="006C4C0F" w:rsidRPr="00A60BFC" w:rsidRDefault="001A398F" w:rsidP="006C4C0F">
      <w:pPr>
        <w:widowControl/>
        <w:shd w:val="clear" w:color="auto" w:fill="FFFFFF"/>
        <w:spacing w:after="240"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mvhd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Movie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）</w:t>
      </w:r>
    </w:p>
    <w:p w:rsidR="001A398F" w:rsidRPr="00A60BFC" w:rsidRDefault="001A398F" w:rsidP="006C4C0F">
      <w:pPr>
        <w:widowControl/>
        <w:shd w:val="clear" w:color="auto" w:fill="FFFFFF"/>
        <w:spacing w:after="240"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</w:rPr>
        <w:t>box</w:t>
      </w:r>
    </w:p>
    <w:p w:rsidR="001A398F" w:rsidRPr="00A60BFC" w:rsidRDefault="001A398F" w:rsidP="008C6A6F">
      <w:pPr>
        <w:widowControl/>
        <w:shd w:val="clear" w:color="auto" w:fill="FFFFFF"/>
        <w:spacing w:after="240" w:line="360" w:lineRule="auto"/>
        <w:jc w:val="left"/>
        <w:rPr>
          <w:rFonts w:cstheme="minorHAnsi"/>
          <w:color w:val="000000" w:themeColor="text1"/>
          <w:kern w:val="0"/>
          <w:sz w:val="28"/>
          <w:szCs w:val="28"/>
        </w:rPr>
      </w:pP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9" w:name="t9"/>
      <w:bookmarkEnd w:id="9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lastRenderedPageBreak/>
        <w:t>trak</w:t>
      </w:r>
      <w:proofErr w:type="spellEnd"/>
      <w:proofErr w:type="gramEnd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 </w:t>
      </w:r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moov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，也是一个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，其子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包含了该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的媒体数据引用和描述（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hint 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除外）。一个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MP4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文件中的媒体可以包含多个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，且至少有一个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，这些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之间彼此独立，有自己的时间和空间信息。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必须包含一个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tkhd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和一个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，此外还有很多可选的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。其中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tkhd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是一个包含一些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媒体数据信息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container box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0" w:name="t10"/>
      <w:bookmarkEnd w:id="10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tkhd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tkhd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A60BFC">
      <w:pPr>
        <w:widowControl/>
        <w:spacing w:line="360" w:lineRule="auto"/>
        <w:ind w:firstLineChars="100" w:firstLine="28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1" w:name="t11"/>
      <w:bookmarkEnd w:id="11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mdia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br/>
        <w:t>    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也是个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，其子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的结构和种类比较复杂。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总体来说，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定义了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媒体类型以及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数据，描述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信息。一般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hdlr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和一个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，其中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hdlr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handler reference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information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2" w:name="t12"/>
      <w:bookmarkEnd w:id="12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mdhd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3" w:name="t13"/>
      <w:bookmarkEnd w:id="13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hdlr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hdlr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Handler Reference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lastRenderedPageBreak/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hdlr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解释了媒体的播放过程信息，该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也可以被包含在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meta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meta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）中。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4" w:name="t14"/>
      <w:bookmarkEnd w:id="14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minf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Information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mdia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存储了解释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媒体数据的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handler-specific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信息，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handler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用这些信息将媒体时间映射到媒体数据并进行处理。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中的信息格式和内容与媒体类型以及解释媒体数据的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handler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密切相关，其他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handler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不知道如何解释这些信息。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是一个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，其实际内容由子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说明。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一般情况下，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和一个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，其中，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根据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 type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（即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handler type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）分为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vmhd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nmhd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data information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table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5" w:name="t15"/>
      <w:bookmarkEnd w:id="15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vmhd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vmhd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Video Media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（即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6" w:name="t16"/>
      <w:bookmarkEnd w:id="16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hmhd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Hint Media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（即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7" w:name="t17"/>
      <w:bookmarkEnd w:id="17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nmhd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nmhd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Null Media 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的第一个子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（即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header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）。非视音频媒体使用该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8" w:name="t18"/>
      <w:bookmarkEnd w:id="18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dinf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lastRenderedPageBreak/>
        <w:t>dinf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Data Information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br/>
        <w:t>    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解释如何定位媒体信息，是一个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一般包含一个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dref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，即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data reference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；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dref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下会包含若干个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url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“urn”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，这些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组成一个表，用来定位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数据。简单的说，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可以被分成若干段，每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一段都可以根据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url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“urn”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指向的地址来获取数据，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描述中会用这些片段的序号将这些片段组成一个完整的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。一般情况下，当数据被完全包含在文件中时，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url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“urn”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中的定位字符串是空的。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url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“urn”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都是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url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的内容为字符串（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location string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“urn”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的内容为一对字符串（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name string and location string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）。当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url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“urn”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 flag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为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1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时，字符串均为空。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19" w:name="t19"/>
      <w:bookmarkEnd w:id="19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stbl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Table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minf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几乎是普通的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MP4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文件中最复杂的一个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了，首先需要回忆一下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的概念。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是媒体数据存储的单位，存储在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chunk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chunk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的长度均可互不相同。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包含了关于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所有时间和位置的信息，以及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的编解码等信息。利用这个表，可以解释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的时序、类型、大小以及在各自存储容器中的位置。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是一个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container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，其子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包括：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description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time to sample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stts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size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stsz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stz2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to chunk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stsc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chunk offset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stco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co64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composition time to sample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ctts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sync sample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）等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0" w:name="t20"/>
      <w:bookmarkEnd w:id="20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stsd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Description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lastRenderedPageBreak/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必不可少，且至少包含一个条目，该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包含了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data reference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进行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数据检索的信息。没有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就无法计算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 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的存储位置。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包含了编码的信息，其存储的信息</w:t>
      </w:r>
      <w:proofErr w:type="gram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随媒体</w:t>
      </w:r>
      <w:proofErr w:type="gram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类型不同而不同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 header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version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字段后会有一个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entry count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字段，根据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entry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的个数，每个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entry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会有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type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信息，如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“vide”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、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sund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等，根据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type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不同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description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会提供不同的信息，例如对于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video 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，会有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VisualSampleEntry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类型信息，对于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audio track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会有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AudioSampleEntry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类型信息。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视频的编码类型、宽高、长度，音频的声道、采样等信息都会出现在这个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1" w:name="t21"/>
      <w:bookmarkEnd w:id="21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stts</w:t>
      </w:r>
      <w:proofErr w:type="spellEnd"/>
      <w:proofErr w:type="gramEnd"/>
    </w:p>
    <w:p w:rsidR="006C4C0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stts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Time To Sample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6C4C0F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stts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存储了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duration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，描述了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时序的映射方法，我们通过它可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以找到任何时间的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stts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可以包含一个压缩的表来映射时间和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序号，用其他的表来提供每个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的长度和指针。表中每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个</w:t>
      </w:r>
      <w:proofErr w:type="gram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条目提供了在同一个时间偏移量里面连续的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序号，以及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samples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的偏移量。递增这些偏移量，就可以建立一个完整的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time to 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表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2" w:name="t22"/>
      <w:bookmarkEnd w:id="22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stsz</w:t>
      </w:r>
      <w:proofErr w:type="spellEnd"/>
      <w:proofErr w:type="gramEnd"/>
    </w:p>
    <w:p w:rsidR="00A75215" w:rsidRPr="00A60BFC" w:rsidRDefault="001A398F" w:rsidP="00A75215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stsz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Size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A75215" w:rsidRPr="00A60BFC" w:rsidRDefault="001A398F" w:rsidP="00A75215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stsz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” 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定义了每个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的大小，包含了媒体中全部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的数目和一张给出每个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大小的表。这个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相对来说体积是比较大的。</w:t>
      </w:r>
    </w:p>
    <w:p w:rsidR="00A75215" w:rsidRPr="00A60BFC" w:rsidRDefault="001A398F" w:rsidP="00A75215">
      <w:pPr>
        <w:widowControl/>
        <w:spacing w:line="360" w:lineRule="auto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stsc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br/>
        <w:t>    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stsc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To Chunk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A75215" w:rsidRPr="00A60BFC" w:rsidRDefault="001A398F" w:rsidP="00A75215">
      <w:pPr>
        <w:widowControl/>
        <w:spacing w:line="360" w:lineRule="auto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lastRenderedPageBreak/>
        <w:t>    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。用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chunk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组织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可以方便优化数据获取，一个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thunk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包含一个或多个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stsc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中用一个表描述了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与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chunk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的映射关系，查看这张表就可以找到包含指定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thunk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，从而找到这个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3" w:name="t23"/>
      <w:bookmarkEnd w:id="23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stss</w:t>
      </w:r>
      <w:proofErr w:type="spellEnd"/>
      <w:proofErr w:type="gramEnd"/>
    </w:p>
    <w:p w:rsidR="00A75215" w:rsidRPr="00A60BFC" w:rsidRDefault="001A398F" w:rsidP="00A75215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Sync Sample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1A398F" w:rsidRPr="00A60BFC" w:rsidRDefault="001A398F" w:rsidP="00A75215">
      <w:pPr>
        <w:widowControl/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stss</w:t>
      </w:r>
      <w:proofErr w:type="spellEnd"/>
      <w:proofErr w:type="gram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proofErr w:type="gram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确定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media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中的关键帧。对于压缩媒体数据，</w:t>
      </w:r>
      <w:proofErr w:type="gram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关键帧是一系列</w:t>
      </w:r>
      <w:proofErr w:type="gram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压缩序列的开始帧，其解压缩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时不依赖以前的帧，而后续帧的解压缩将依赖于这个关键帧。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“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stss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可以非常紧凑的标记媒体内的随机存取点，它包含一个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序号表，表内的每一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proofErr w:type="gram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项严格</w:t>
      </w:r>
      <w:proofErr w:type="gram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按照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的序号排列，说明了媒体中的哪一个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是关键帧。如果此表不存在，说明每一个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都是一个关键帧，是一个随机存取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点。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4" w:name="t24"/>
      <w:bookmarkEnd w:id="24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stco</w:t>
      </w:r>
      <w:proofErr w:type="spellEnd"/>
      <w:proofErr w:type="gramEnd"/>
    </w:p>
    <w:p w:rsidR="001A398F" w:rsidRPr="00A60BFC" w:rsidRDefault="001A398F" w:rsidP="00A75215">
      <w:pPr>
        <w:widowControl/>
        <w:spacing w:line="360" w:lineRule="auto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    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stco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Chunk Offset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br/>
        <w:t>    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它是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stbl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的子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stco</w:t>
      </w:r>
      <w:proofErr w:type="spellEnd"/>
      <w:proofErr w:type="gram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”</w:t>
      </w:r>
      <w:proofErr w:type="gram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定义了每个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thunk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在媒体流中的位置。位置有两种可能，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32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位的和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64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位的，后者对非常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大的电影很有用。在一个表中只会有一种可能，这个位置是在整个文件中的，而不是在任何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中的，这样做就可以直接在文件中找到媒体数据，而不用解释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。需要注意的是一旦前面的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有了任何改变，这张表都要重新建立，因为位置信息已经改变了。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5" w:name="t25"/>
      <w:bookmarkEnd w:id="25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free</w:t>
      </w:r>
      <w:proofErr w:type="gramEnd"/>
    </w:p>
    <w:p w:rsidR="001A398F" w:rsidRPr="00A60BFC" w:rsidRDefault="001A398F" w:rsidP="00A75215">
      <w:pPr>
        <w:widowControl/>
        <w:spacing w:line="360" w:lineRule="auto"/>
        <w:jc w:val="left"/>
        <w:rPr>
          <w:rFonts w:cstheme="minorHAnsi"/>
          <w:color w:val="000000" w:themeColor="text1"/>
          <w:kern w:val="0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    free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或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skip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Free Space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br/>
        <w:t>    “free”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中的内容是无关紧要的，可以被忽略。该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被删除后，不会对播放产生任何影响。</w:t>
      </w:r>
    </w:p>
    <w:p w:rsidR="001A398F" w:rsidRPr="00A60BFC" w:rsidRDefault="001A398F" w:rsidP="008C6A6F">
      <w:pPr>
        <w:widowControl/>
        <w:shd w:val="clear" w:color="auto" w:fill="FFFFFF"/>
        <w:spacing w:before="120" w:after="240" w:line="360" w:lineRule="auto"/>
        <w:jc w:val="left"/>
        <w:outlineLvl w:val="2"/>
        <w:rPr>
          <w:rFonts w:cstheme="minorHAnsi"/>
          <w:bCs/>
          <w:color w:val="000000" w:themeColor="text1"/>
          <w:kern w:val="0"/>
          <w:sz w:val="28"/>
          <w:szCs w:val="28"/>
        </w:rPr>
      </w:pPr>
      <w:bookmarkStart w:id="26" w:name="t26"/>
      <w:bookmarkEnd w:id="26"/>
      <w:proofErr w:type="spellStart"/>
      <w:proofErr w:type="gramStart"/>
      <w:r w:rsidRPr="00A60BFC">
        <w:rPr>
          <w:rFonts w:cstheme="minorHAnsi"/>
          <w:bCs/>
          <w:color w:val="000000" w:themeColor="text1"/>
          <w:kern w:val="0"/>
          <w:sz w:val="28"/>
          <w:szCs w:val="28"/>
        </w:rPr>
        <w:t>mdat</w:t>
      </w:r>
      <w:proofErr w:type="spellEnd"/>
      <w:proofErr w:type="gramEnd"/>
    </w:p>
    <w:p w:rsidR="00A75215" w:rsidRPr="00A60BFC" w:rsidRDefault="001A398F" w:rsidP="00A75215">
      <w:pPr>
        <w:spacing w:line="360" w:lineRule="auto"/>
        <w:ind w:firstLine="330"/>
        <w:jc w:val="left"/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</w:pP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lastRenderedPageBreak/>
        <w:t>mdat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</w:t>
      </w:r>
      <w:proofErr w:type="spellStart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Meida</w:t>
      </w:r>
      <w:proofErr w:type="spellEnd"/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 xml:space="preserve"> Data 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）</w:t>
      </w:r>
    </w:p>
    <w:p w:rsidR="00FE089A" w:rsidRPr="00A60BFC" w:rsidRDefault="001A398F" w:rsidP="00A75215">
      <w:pPr>
        <w:spacing w:line="360" w:lineRule="auto"/>
        <w:ind w:firstLine="330"/>
        <w:jc w:val="left"/>
        <w:rPr>
          <w:rFonts w:cstheme="minorHAnsi"/>
          <w:color w:val="000000" w:themeColor="text1"/>
          <w:sz w:val="28"/>
          <w:szCs w:val="28"/>
        </w:rPr>
      </w:pP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该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包含于文件层，可以有多个，也可以没有（当媒体数据全部为外部文件引用时），用来存储媒体数据。数据直接跟在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box type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字段后面，具体数据结构的意义需要参考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metadata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（主要在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sample table</w:t>
      </w:r>
      <w:r w:rsidRPr="00A60BFC">
        <w:rPr>
          <w:rFonts w:cstheme="minorHAnsi"/>
          <w:color w:val="000000" w:themeColor="text1"/>
          <w:kern w:val="0"/>
          <w:sz w:val="28"/>
          <w:szCs w:val="28"/>
          <w:shd w:val="clear" w:color="auto" w:fill="FFFFFF"/>
        </w:rPr>
        <w:t>中描述）。</w:t>
      </w:r>
    </w:p>
    <w:sectPr w:rsidR="00FE089A" w:rsidRPr="00A60BFC" w:rsidSect="008C6A6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197"/>
    <w:rsid w:val="001A398F"/>
    <w:rsid w:val="00225197"/>
    <w:rsid w:val="002E5646"/>
    <w:rsid w:val="006C4C0F"/>
    <w:rsid w:val="00761802"/>
    <w:rsid w:val="008C6A6F"/>
    <w:rsid w:val="008F153E"/>
    <w:rsid w:val="00A60BFC"/>
    <w:rsid w:val="00A75215"/>
    <w:rsid w:val="00BC1129"/>
    <w:rsid w:val="00C928A5"/>
    <w:rsid w:val="00E975F1"/>
    <w:rsid w:val="00EE4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39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39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3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39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39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398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3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48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48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1A398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1A398F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1A398F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A398F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1A398F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1A398F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1A39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EE483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E48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313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782</Words>
  <Characters>4464</Characters>
  <Application>Microsoft Office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8</cp:revision>
  <dcterms:created xsi:type="dcterms:W3CDTF">2018-08-04T08:59:00Z</dcterms:created>
  <dcterms:modified xsi:type="dcterms:W3CDTF">2018-09-26T03:06:00Z</dcterms:modified>
</cp:coreProperties>
</file>