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1. Architecture Overview</w:t>
      </w:r>
    </w:p>
    <w:p>
      <w:r>
        <w:t>The Student Grading System, evolving from the core functionalities demonstrated in the initial prototype, will adopt a microservices-based architecture. This design pattern enables independent development, deployment, and scaling of distinct business capabilities, promoting agility and resilience. A layered approach will be applied within each service to separate concerns effectively. User interaction will primarily occur through a modern web application, which communicates with backend services via a robust API Gateway. This architecture supports a clean separation between presentation, business logic, and data persistence layers, ensuring maintainability and flexibility for future enhancements.</w:t>
      </w:r>
    </w:p>
    <w:p>
      <w:pPr>
        <w:pStyle w:val="Heading2"/>
      </w:pPr>
      <w:r>
        <w:t>2. Technology Stack</w:t>
      </w:r>
    </w:p>
    <w:p>
      <w:r>
        <w:t>The chosen technology stack emphasizes open standards, enterprise-grade reliability, and community support to facilitate long-term maintainability and scalability.</w:t>
      </w:r>
    </w:p>
    <w:p>
      <w:pPr>
        <w:pStyle w:val="Heading2"/>
      </w:pPr>
      <w:r>
        <w:t>1. Backend Services: Java with Spring Boot Framework</w:t>
      </w:r>
    </w:p>
    <w:p>
      <w:pPr>
        <w:pStyle w:val="Heading2"/>
      </w:pPr>
      <w:r>
        <w:t>2. Database: PostgreSQL for relational data persistence</w:t>
      </w:r>
    </w:p>
    <w:p>
      <w:pPr>
        <w:pStyle w:val="Heading2"/>
      </w:pPr>
      <w:r>
        <w:t>3. Frontend Application: ReactJS with TypeScript for a dynamic user interface</w:t>
      </w:r>
    </w:p>
    <w:p>
      <w:pPr>
        <w:pStyle w:val="Heading2"/>
      </w:pPr>
      <w:r>
        <w:t>4. API Gateway: Netflix Zuul or Spring Cloud Gateway</w:t>
      </w:r>
    </w:p>
    <w:p>
      <w:pPr>
        <w:pStyle w:val="Heading2"/>
      </w:pPr>
      <w:r>
        <w:t>5. Containerization: Docker</w:t>
      </w:r>
    </w:p>
    <w:p>
      <w:pPr>
        <w:pStyle w:val="Heading2"/>
      </w:pPr>
      <w:r>
        <w:t>6. Orchestration: Kubernetes</w:t>
      </w:r>
    </w:p>
    <w:p>
      <w:pPr>
        <w:pStyle w:val="Heading2"/>
      </w:pPr>
      <w:r>
        <w:t>7. Caching: Redis</w:t>
      </w:r>
    </w:p>
    <w:p>
      <w:pPr>
        <w:pStyle w:val="Heading2"/>
      </w:pPr>
      <w:r>
        <w:t>8. Message Broker: Apache Kafka for asynchronous communication</w:t>
      </w:r>
    </w:p>
    <w:p>
      <w:pPr>
        <w:pStyle w:val="Heading2"/>
      </w:pPr>
      <w:r>
        <w:t>9. Authentication/Authorization: OAuth2 and OpenID Connect with Keycloak</w:t>
      </w:r>
    </w:p>
    <w:p>
      <w:pPr>
        <w:pStyle w:val="Heading2"/>
      </w:pPr>
      <w:r>
        <w:t>10. Monitoring and Logging: Prometheus, Grafana, ELK Stack (Elasticsearch, Logstash, Kibana)</w:t>
      </w:r>
    </w:p>
    <w:p>
      <w:pPr>
        <w:pStyle w:val="Heading2"/>
      </w:pPr>
      <w:r>
        <w:t>11. CI/CD: Jenkins or GitLab CI/CD</w:t>
      </w:r>
    </w:p>
    <w:p>
      <w:pPr>
        <w:pStyle w:val="Heading2"/>
      </w:pPr>
      <w:r>
        <w:t>3. Module and Component Breakdown</w:t>
      </w:r>
    </w:p>
    <w:p>
      <w:r>
        <w:t>The enterprise system will be composed of several distinct modules and components, each responsible for a specific set of functionalities.</w:t>
      </w:r>
    </w:p>
    <w:p>
      <w:pPr>
        <w:pStyle w:val="Heading2"/>
      </w:pPr>
      <w:r>
        <w:t>1. Student Management Service</w:t>
      </w:r>
    </w:p>
    <w:p>
      <w:pPr>
        <w:pStyle w:val="Heading2"/>
      </w:pPr>
      <w:r>
        <w:t>1. Manages student records (add, view, update, delete).</w:t>
      </w:r>
    </w:p>
    <w:p>
      <w:pPr>
        <w:pStyle w:val="Heading2"/>
      </w:pPr>
      <w:r>
        <w:t>2. Handles student enrollment in courses.</w:t>
      </w:r>
    </w:p>
    <w:p>
      <w:pPr>
        <w:pStyle w:val="Heading2"/>
      </w:pPr>
      <w:r>
        <w:t>3. Exposes RESTful APIs for student data.</w:t>
      </w:r>
    </w:p>
    <w:p>
      <w:pPr>
        <w:pStyle w:val="Heading2"/>
      </w:pPr>
      <w:r>
        <w:t>2. Grading Service</w:t>
      </w:r>
    </w:p>
    <w:p>
      <w:pPr>
        <w:pStyle w:val="Heading2"/>
      </w:pPr>
      <w:r>
        <w:t>1. Calculates grades based on marks and predefined grading criteria.</w:t>
      </w:r>
    </w:p>
    <w:p>
      <w:pPr>
        <w:pStyle w:val="Heading2"/>
      </w:pPr>
      <w:r>
        <w:t>2. Associates grades with student enrollments.</w:t>
      </w:r>
    </w:p>
    <w:p>
      <w:pPr>
        <w:pStyle w:val="Heading2"/>
      </w:pPr>
      <w:r>
        <w:t>3. Provides APIs for grade calculation and retrieval.</w:t>
      </w:r>
    </w:p>
    <w:p>
      <w:pPr>
        <w:pStyle w:val="Heading2"/>
      </w:pPr>
      <w:r>
        <w:t>3. Course Management Service</w:t>
      </w:r>
    </w:p>
    <w:p>
      <w:pPr>
        <w:pStyle w:val="Heading2"/>
      </w:pPr>
      <w:r>
        <w:t>1. Manages course definitions (create, view, update, delete).</w:t>
      </w:r>
    </w:p>
    <w:p>
      <w:pPr>
        <w:pStyle w:val="Heading2"/>
      </w:pPr>
      <w:r>
        <w:t>2. Handles course prerequisites and credit hours.</w:t>
      </w:r>
    </w:p>
    <w:p>
      <w:pPr>
        <w:pStyle w:val="Heading2"/>
      </w:pPr>
      <w:r>
        <w:t>4. User Interface (Web Application)</w:t>
      </w:r>
    </w:p>
    <w:p>
      <w:pPr>
        <w:pStyle w:val="Heading2"/>
      </w:pPr>
      <w:r>
        <w:t>1. Provides a rich, interactive web interface for students, instructors, and administrators.</w:t>
      </w:r>
    </w:p>
    <w:p>
      <w:pPr>
        <w:pStyle w:val="Heading2"/>
      </w:pPr>
      <w:r>
        <w:t>2. Consumes APIs from various backend services.</w:t>
      </w:r>
    </w:p>
    <w:p>
      <w:pPr>
        <w:pStyle w:val="Heading2"/>
      </w:pPr>
      <w:r>
        <w:t>5. API Gateway</w:t>
      </w:r>
    </w:p>
    <w:p>
      <w:pPr>
        <w:pStyle w:val="Heading2"/>
      </w:pPr>
      <w:r>
        <w:t>1. Acts as a single entry point for all client requests.</w:t>
      </w:r>
    </w:p>
    <w:p>
      <w:pPr>
        <w:pStyle w:val="Heading2"/>
      </w:pPr>
      <w:r>
        <w:t>2. Handles routing, authentication, rate limiting, and load balancing.</w:t>
      </w:r>
    </w:p>
    <w:p>
      <w:pPr>
        <w:pStyle w:val="Heading2"/>
      </w:pPr>
      <w:r>
        <w:t>6. Authentication and Authorization Service</w:t>
      </w:r>
    </w:p>
    <w:p>
      <w:pPr>
        <w:pStyle w:val="Heading2"/>
      </w:pPr>
      <w:r>
        <w:t>1. Manages user identities and roles.</w:t>
      </w:r>
    </w:p>
    <w:p>
      <w:pPr>
        <w:pStyle w:val="Heading2"/>
      </w:pPr>
      <w:r>
        <w:t>2. Issues and validates authentication tokens.</w:t>
      </w:r>
    </w:p>
    <w:p>
      <w:pPr>
        <w:pStyle w:val="Heading2"/>
      </w:pPr>
      <w:r>
        <w:t>7. Notification Service</w:t>
      </w:r>
    </w:p>
    <w:p>
      <w:pPr>
        <w:pStyle w:val="Heading2"/>
      </w:pPr>
      <w:r>
        <w:t>1. Sends out notifications (e.g., grade updates, course announcements) via email or other channels.</w:t>
      </w:r>
    </w:p>
    <w:p>
      <w:pPr>
        <w:pStyle w:val="Heading2"/>
      </w:pPr>
      <w:r>
        <w:t>2. Consumes events from other services.</w:t>
      </w:r>
    </w:p>
    <w:p>
      <w:pPr>
        <w:pStyle w:val="Heading2"/>
      </w:pPr>
      <w:r>
        <w:t>4. Data Flow</w:t>
      </w:r>
    </w:p>
    <w:p>
      <w:r>
        <w:t>This section describes a typical data flow for key operations within the system.</w:t>
      </w:r>
    </w:p>
    <w:p>
      <w:r>
        <w:t>Adding a Student:</w:t>
      </w:r>
    </w:p>
    <w:p>
      <w:pPr>
        <w:pStyle w:val="Heading2"/>
      </w:pPr>
      <w:r>
        <w:t>1. The user interacts with the Web Application to submit new student details.</w:t>
      </w:r>
    </w:p>
    <w:p>
      <w:pPr>
        <w:pStyle w:val="Heading2"/>
      </w:pPr>
      <w:r>
        <w:t>2. The Web Application sends a POST request to the API Gateway with student data.</w:t>
      </w:r>
    </w:p>
    <w:p>
      <w:pPr>
        <w:pStyle w:val="Heading2"/>
      </w:pPr>
      <w:r>
        <w:t>3. The API Gateway authenticates the request and routes it to the Student Management Service.</w:t>
      </w:r>
    </w:p>
    <w:p>
      <w:pPr>
        <w:pStyle w:val="Heading2"/>
      </w:pPr>
      <w:r>
        <w:t>4. The Student Management Service validates the data, persists it to the PostgreSQL database, and publishes a "StudentAddedEvent" to the message broker.</w:t>
      </w:r>
    </w:p>
    <w:p>
      <w:pPr>
        <w:pStyle w:val="Heading2"/>
      </w:pPr>
      <w:r>
        <w:t>5. The Student Management Service returns a success response to the API Gateway, which forwards it to the Web Application.</w:t>
      </w:r>
    </w:p>
    <w:p>
      <w:r>
        <w:t>Viewing Student Details:</w:t>
      </w:r>
    </w:p>
    <w:p>
      <w:pPr>
        <w:pStyle w:val="Heading2"/>
      </w:pPr>
      <w:r>
        <w:t>1. The user requests to view student details from the Web Application.</w:t>
      </w:r>
    </w:p>
    <w:p>
      <w:pPr>
        <w:pStyle w:val="Heading2"/>
      </w:pPr>
      <w:r>
        <w:t>2. The Web Application sends a GET request to the API Gateway, including the student's identifier.</w:t>
      </w:r>
    </w:p>
    <w:p>
      <w:pPr>
        <w:pStyle w:val="Heading2"/>
      </w:pPr>
      <w:r>
        <w:t>3. The API Gateway authenticates the request and routes it to the Student Management Service.</w:t>
      </w:r>
    </w:p>
    <w:p>
      <w:pPr>
        <w:pStyle w:val="Heading2"/>
      </w:pPr>
      <w:r>
        <w:t>4. The Student Management Service retrieves student data from the PostgreSQL database.</w:t>
      </w:r>
    </w:p>
    <w:p>
      <w:pPr>
        <w:pStyle w:val="Heading2"/>
      </w:pPr>
      <w:r>
        <w:t>5. The Student Management Service returns the student data to the API Gateway, which forwards it to the Web Application for display.</w:t>
      </w:r>
    </w:p>
    <w:p>
      <w:r>
        <w:t>Calculating a Grade:</w:t>
      </w:r>
    </w:p>
    <w:p>
      <w:pPr>
        <w:pStyle w:val="Heading2"/>
      </w:pPr>
      <w:r>
        <w:t>1. An instructor (or automated process) submits marks for a student's course enrollment via the Web Application.</w:t>
      </w:r>
    </w:p>
    <w:p>
      <w:pPr>
        <w:pStyle w:val="Heading2"/>
      </w:pPr>
      <w:r>
        <w:t>2. The Web Application sends a POST request to the API Gateway, containing student ID, course ID, and marks.</w:t>
      </w:r>
    </w:p>
    <w:p>
      <w:pPr>
        <w:pStyle w:val="Heading2"/>
      </w:pPr>
      <w:r>
        <w:t>3. The API Gateway authenticates the request and routes it to the Grading Service.</w:t>
      </w:r>
    </w:p>
    <w:p>
      <w:pPr>
        <w:pStyle w:val="Heading2"/>
      </w:pPr>
      <w:r>
        <w:t>4. The Grading Service retrieves relevant course grading criteria from its database (or Course Management Service).</w:t>
      </w:r>
    </w:p>
    <w:p>
      <w:pPr>
        <w:pStyle w:val="Heading2"/>
      </w:pPr>
      <w:r>
        <w:t>5. The Grading Service calculates the grade based on the provided marks and criteria.</w:t>
      </w:r>
    </w:p>
    <w:p>
      <w:pPr>
        <w:pStyle w:val="Heading2"/>
      </w:pPr>
      <w:r>
        <w:t>6. The Grading Service persists the calculated grade to the database and publishes a "GradeCalculatedEvent" to the message broker.</w:t>
      </w:r>
    </w:p>
    <w:p>
      <w:pPr>
        <w:pStyle w:val="Heading2"/>
      </w:pPr>
      <w:r>
        <w:t>7. The Notification Service consumes the "GradeCalculatedEvent" and sends a notification to the student.</w:t>
      </w:r>
    </w:p>
    <w:p>
      <w:pPr>
        <w:pStyle w:val="Heading2"/>
      </w:pPr>
      <w:r>
        <w:t>8. The Grading Service returns the calculated grade to the API Gateway, which forwards it to the Web Application.</w:t>
      </w:r>
    </w:p>
    <w:p>
      <w:pPr>
        <w:pStyle w:val="Heading2"/>
      </w:pPr>
      <w:r>
        <w:t>5. Database and Data Models</w:t>
      </w:r>
    </w:p>
    <w:p>
      <w:r>
        <w:t>The system will primarily use a relational database (PostgreSQL) for structured data persistence. Each microservice will ideally own its database schema to maintain autonomy.</w:t>
      </w:r>
    </w:p>
    <w:p>
      <w:r>
        <w:t>Student Management Service Database Schema:</w:t>
      </w:r>
    </w:p>
    <w:p>
      <w:r>
        <w:t>Table: Students</w:t>
      </w:r>
    </w:p>
    <w:p>
      <w:r>
        <w:t>Columns:</w:t>
      </w:r>
    </w:p>
    <w:p>
      <w:pPr>
        <w:pStyle w:val="Heading2"/>
      </w:pPr>
      <w:r>
        <w:t>1. studentId (UUID, Primary Key)</w:t>
      </w:r>
    </w:p>
    <w:p>
      <w:pPr>
        <w:pStyle w:val="Heading2"/>
      </w:pPr>
      <w:r>
        <w:t>2. name (VARCHAR)</w:t>
      </w:r>
    </w:p>
    <w:p>
      <w:pPr>
        <w:pStyle w:val="Heading2"/>
      </w:pPr>
      <w:r>
        <w:t>3. rollNumber (VARCHAR, Unique)</w:t>
      </w:r>
    </w:p>
    <w:p>
      <w:pPr>
        <w:pStyle w:val="Heading2"/>
      </w:pPr>
      <w:r>
        <w:t>4. dateOfBirth (DATE)</w:t>
      </w:r>
    </w:p>
    <w:p>
      <w:pPr>
        <w:pStyle w:val="Heading2"/>
      </w:pPr>
      <w:r>
        <w:t>5. email (VARCHAR, Unique)</w:t>
      </w:r>
    </w:p>
    <w:p>
      <w:pPr>
        <w:pStyle w:val="Heading2"/>
      </w:pPr>
      <w:r>
        <w:t>6. phoneNumber (VARCHAR)</w:t>
      </w:r>
    </w:p>
    <w:p>
      <w:r>
        <w:t>Table: Courses</w:t>
      </w:r>
    </w:p>
    <w:p>
      <w:r>
        <w:t>Columns:</w:t>
      </w:r>
    </w:p>
    <w:p>
      <w:pPr>
        <w:pStyle w:val="Heading2"/>
      </w:pPr>
      <w:r>
        <w:t>1. courseId (UUID, Primary Key)</w:t>
      </w:r>
    </w:p>
    <w:p>
      <w:pPr>
        <w:pStyle w:val="Heading2"/>
      </w:pPr>
      <w:r>
        <w:t>2. courseName (VARCHAR)</w:t>
      </w:r>
    </w:p>
    <w:p>
      <w:pPr>
        <w:pStyle w:val="Heading2"/>
      </w:pPr>
      <w:r>
        <w:t>3. courseCode (VARCHAR, Unique)</w:t>
      </w:r>
    </w:p>
    <w:p>
      <w:pPr>
        <w:pStyle w:val="Heading2"/>
      </w:pPr>
      <w:r>
        <w:t>4. credits (INTEGER)</w:t>
      </w:r>
    </w:p>
    <w:p>
      <w:r>
        <w:t>Table: Enrollments</w:t>
      </w:r>
    </w:p>
    <w:p>
      <w:r>
        <w:t>Columns:</w:t>
      </w:r>
    </w:p>
    <w:p>
      <w:pPr>
        <w:pStyle w:val="Heading2"/>
      </w:pPr>
      <w:r>
        <w:t>1. enrollmentId (UUID, Primary Key)</w:t>
      </w:r>
    </w:p>
    <w:p>
      <w:pPr>
        <w:pStyle w:val="Heading2"/>
      </w:pPr>
      <w:r>
        <w:t>2. studentId (UUID, Foreign Key to Students.studentId)</w:t>
      </w:r>
    </w:p>
    <w:p>
      <w:pPr>
        <w:pStyle w:val="Heading2"/>
      </w:pPr>
      <w:r>
        <w:t>3. courseId (UUID, Foreign Key to Courses.courseId)</w:t>
      </w:r>
    </w:p>
    <w:p>
      <w:pPr>
        <w:pStyle w:val="Heading2"/>
      </w:pPr>
      <w:r>
        <w:t>4. enrollmentDate (DATE)</w:t>
      </w:r>
    </w:p>
    <w:p>
      <w:pPr>
        <w:pStyle w:val="Heading2"/>
      </w:pPr>
      <w:r>
        <w:t>5. status (VARCHAR - e.g., 'ACTIVE', 'COMPLETED')</w:t>
      </w:r>
    </w:p>
    <w:p>
      <w:r>
        <w:t>Grading Service Database Schema:</w:t>
      </w:r>
    </w:p>
    <w:p>
      <w:r>
        <w:t>Table: Grades</w:t>
      </w:r>
    </w:p>
    <w:p>
      <w:r>
        <w:t>Columns:</w:t>
      </w:r>
    </w:p>
    <w:p>
      <w:pPr>
        <w:pStyle w:val="Heading2"/>
      </w:pPr>
      <w:r>
        <w:t>1. gradeId (UUID, Primary Key)</w:t>
      </w:r>
    </w:p>
    <w:p>
      <w:pPr>
        <w:pStyle w:val="Heading2"/>
      </w:pPr>
      <w:r>
        <w:t>2. enrollmentId (UUID, Foreign Key to Enrollments.enrollmentId)</w:t>
      </w:r>
    </w:p>
    <w:p>
      <w:pPr>
        <w:pStyle w:val="Heading2"/>
      </w:pPr>
      <w:r>
        <w:t>3. marks (INTEGER)</w:t>
      </w:r>
    </w:p>
    <w:p>
      <w:pPr>
        <w:pStyle w:val="Heading2"/>
      </w:pPr>
      <w:r>
        <w:t>4. calculatedGrade (VARCHAR - e.g., 'A', 'B', 'C', 'Fail')</w:t>
      </w:r>
    </w:p>
    <w:p>
      <w:pPr>
        <w:pStyle w:val="Heading2"/>
      </w:pPr>
      <w:r>
        <w:t>5. gradeDate (DATE)</w:t>
      </w:r>
    </w:p>
    <w:p>
      <w:r>
        <w:t>Relationships:</w:t>
      </w:r>
    </w:p>
    <w:p>
      <w:pPr>
        <w:pStyle w:val="Heading2"/>
      </w:pPr>
      <w:r>
        <w:t>1. One Student can have many Enrollments.</w:t>
      </w:r>
    </w:p>
    <w:p>
      <w:pPr>
        <w:pStyle w:val="Heading2"/>
      </w:pPr>
      <w:r>
        <w:t>2. One Course can have many Enrollments.</w:t>
      </w:r>
    </w:p>
    <w:p>
      <w:pPr>
        <w:pStyle w:val="Heading2"/>
      </w:pPr>
      <w:r>
        <w:t>3. One Enrollment has one Grade.</w:t>
      </w:r>
    </w:p>
    <w:p>
      <w:pPr>
        <w:pStyle w:val="Heading2"/>
      </w:pPr>
      <w:r>
        <w:t>6. API Contracts and Endpoints</w:t>
      </w:r>
    </w:p>
    <w:p>
      <w:r>
        <w:t>APIs will be RESTful, using JSON for request and response bodies. Versioning will be managed via URI path.</w:t>
      </w:r>
    </w:p>
    <w:p>
      <w:r>
        <w:t>Student Management Service API Endpoints (v1):</w:t>
      </w:r>
    </w:p>
    <w:p>
      <w:pPr>
        <w:pStyle w:val="Heading2"/>
      </w:pPr>
      <w:r>
        <w:t>1. Endpoint: POST /v1/students</w:t>
      </w:r>
    </w:p>
    <w:p>
      <w:pPr>
        <w:pStyle w:val="Heading2"/>
      </w:pPr>
      <w:r>
        <w:t>1. Description: Adds a new student record.</w:t>
      </w:r>
    </w:p>
    <w:p>
      <w:pPr>
        <w:pStyle w:val="Heading2"/>
      </w:pPr>
      <w:r>
        <w:t>2. Request Body:</w:t>
      </w:r>
    </w:p>
    <w:p>
      <w:pPr>
        <w:pStyle w:val="Heading2"/>
      </w:pPr>
      <w:r>
        <w:t>1. name: String</w:t>
      </w:r>
    </w:p>
    <w:p>
      <w:pPr>
        <w:pStyle w:val="Heading2"/>
      </w:pPr>
      <w:r>
        <w:t>2. rollNumber: String</w:t>
      </w:r>
    </w:p>
    <w:p>
      <w:pPr>
        <w:pStyle w:val="Heading2"/>
      </w:pPr>
      <w:r>
        <w:t>3. dateOfBirth: String (YYYY-MM-DD)</w:t>
      </w:r>
    </w:p>
    <w:p>
      <w:pPr>
        <w:pStyle w:val="Heading2"/>
      </w:pPr>
      <w:r>
        <w:t>4. email: String</w:t>
      </w:r>
    </w:p>
    <w:p>
      <w:pPr>
        <w:pStyle w:val="Heading2"/>
      </w:pPr>
      <w:r>
        <w:t>5. phoneNumber: String</w:t>
      </w:r>
    </w:p>
    <w:p>
      <w:pPr>
        <w:pStyle w:val="Heading2"/>
      </w:pPr>
      <w:r>
        <w:t>3. Response: 201 Created | Student object with studentId</w:t>
      </w:r>
    </w:p>
    <w:p>
      <w:pPr>
        <w:pStyle w:val="Heading2"/>
      </w:pPr>
      <w:r>
        <w:t>2. Endpoint: GET /v1/students/{studentId}</w:t>
      </w:r>
    </w:p>
    <w:p>
      <w:pPr>
        <w:pStyle w:val="Heading2"/>
      </w:pPr>
      <w:r>
        <w:t>1. Description: Retrieves details for a specific student.</w:t>
      </w:r>
    </w:p>
    <w:p>
      <w:pPr>
        <w:pStyle w:val="Heading2"/>
      </w:pPr>
      <w:r>
        <w:t>2. Request Parameters: studentId (UUID)</w:t>
      </w:r>
    </w:p>
    <w:p>
      <w:pPr>
        <w:pStyle w:val="Heading2"/>
      </w:pPr>
      <w:r>
        <w:t>3. Response: 200 OK | Student object</w:t>
      </w:r>
    </w:p>
    <w:p>
      <w:pPr>
        <w:pStyle w:val="Heading2"/>
      </w:pPr>
      <w:r>
        <w:t>3. Endpoint: PUT /v1/students/{studentId}</w:t>
      </w:r>
    </w:p>
    <w:p>
      <w:pPr>
        <w:pStyle w:val="Heading2"/>
      </w:pPr>
      <w:r>
        <w:t>1. Description: Updates an existing student record.</w:t>
      </w:r>
    </w:p>
    <w:p>
      <w:pPr>
        <w:pStyle w:val="Heading2"/>
      </w:pPr>
      <w:r>
        <w:t>1. Request Parameters: studentId (UUID)</w:t>
      </w:r>
    </w:p>
    <w:p>
      <w:pPr>
        <w:pStyle w:val="Heading2"/>
      </w:pPr>
      <w:r>
        <w:t>2. Request Body: Partial or full Student object</w:t>
      </w:r>
    </w:p>
    <w:p>
      <w:pPr>
        <w:pStyle w:val="Heading2"/>
      </w:pPr>
      <w:r>
        <w:t>3. Response: 200 OK | Updated Student object</w:t>
      </w:r>
    </w:p>
    <w:p>
      <w:pPr>
        <w:pStyle w:val="Heading2"/>
      </w:pPr>
      <w:r>
        <w:t>4. Endpoint: GET /v1/students/{studentId}/enrollments</w:t>
      </w:r>
    </w:p>
    <w:p>
      <w:pPr>
        <w:pStyle w:val="Heading2"/>
      </w:pPr>
      <w:r>
        <w:t>1. Description: Retrieves all enrollments for a specific student.</w:t>
      </w:r>
    </w:p>
    <w:p>
      <w:pPr>
        <w:pStyle w:val="Heading2"/>
      </w:pPr>
      <w:r>
        <w:t>1. Request Parameters: studentId (UUID)</w:t>
      </w:r>
    </w:p>
    <w:p>
      <w:pPr>
        <w:pStyle w:val="Heading2"/>
      </w:pPr>
      <w:r>
        <w:t>2. Response: 200 OK | List of Enrollment objects</w:t>
      </w:r>
    </w:p>
    <w:p>
      <w:r>
        <w:t>Grading Service API Endpoints (v1):</w:t>
      </w:r>
    </w:p>
    <w:p>
      <w:pPr>
        <w:pStyle w:val="Heading2"/>
      </w:pPr>
      <w:r>
        <w:t>1. Endpoint: POST /v1/grades</w:t>
      </w:r>
    </w:p>
    <w:p>
      <w:pPr>
        <w:pStyle w:val="Heading2"/>
      </w:pPr>
      <w:r>
        <w:t>1. Description: Calculates and stores a grade for a student's enrollment.</w:t>
      </w:r>
    </w:p>
    <w:p>
      <w:pPr>
        <w:pStyle w:val="Heading2"/>
      </w:pPr>
      <w:r>
        <w:t>2. Request Body:</w:t>
      </w:r>
    </w:p>
    <w:p>
      <w:pPr>
        <w:pStyle w:val="Heading2"/>
      </w:pPr>
      <w:r>
        <w:t>1. enrollmentId: UUID</w:t>
      </w:r>
    </w:p>
    <w:p>
      <w:pPr>
        <w:pStyle w:val="Heading2"/>
      </w:pPr>
      <w:r>
        <w:t>2. marks: Integer</w:t>
      </w:r>
    </w:p>
    <w:p>
      <w:pPr>
        <w:pStyle w:val="Heading2"/>
      </w:pPr>
      <w:r>
        <w:t>3. Response: 201 Created | Grade object</w:t>
      </w:r>
    </w:p>
    <w:p>
      <w:pPr>
        <w:pStyle w:val="Heading2"/>
      </w:pPr>
      <w:r>
        <w:t>2. Endpoint: GET /v1/grades/{gradeId}</w:t>
      </w:r>
    </w:p>
    <w:p>
      <w:pPr>
        <w:pStyle w:val="Heading2"/>
      </w:pPr>
      <w:r>
        <w:t>1. Description: Retrieves details for a specific grade.</w:t>
      </w:r>
    </w:p>
    <w:p>
      <w:pPr>
        <w:pStyle w:val="Heading2"/>
      </w:pPr>
      <w:r>
        <w:t>2. Request Parameters: gradeId (UUID)</w:t>
      </w:r>
    </w:p>
    <w:p>
      <w:pPr>
        <w:pStyle w:val="Heading2"/>
      </w:pPr>
      <w:r>
        <w:t>3. Response: 200 OK | Grade object</w:t>
      </w:r>
    </w:p>
    <w:p>
      <w:pPr>
        <w:pStyle w:val="Heading2"/>
      </w:pPr>
      <w:r>
        <w:t>3. Endpoint: GET /v1/enrollments/{enrollmentId}/grade</w:t>
      </w:r>
    </w:p>
    <w:p>
      <w:pPr>
        <w:pStyle w:val="Heading2"/>
      </w:pPr>
      <w:r>
        <w:t>1. Description: Retrieves the grade for a specific enrollment.</w:t>
      </w:r>
    </w:p>
    <w:p>
      <w:pPr>
        <w:pStyle w:val="Heading2"/>
      </w:pPr>
      <w:r>
        <w:t>1. Request Parameters: enrollmentId (UUID)</w:t>
      </w:r>
    </w:p>
    <w:p>
      <w:pPr>
        <w:pStyle w:val="Heading2"/>
      </w:pPr>
      <w:r>
        <w:t>2. Response: 200 OK | Grade object</w:t>
      </w:r>
    </w:p>
    <w:p>
      <w:pPr>
        <w:pStyle w:val="Heading2"/>
      </w:pPr>
      <w:r>
        <w:t>7. Design Patterns Used</w:t>
      </w:r>
    </w:p>
    <w:p>
      <w:r>
        <w:t>A selection of proven design patterns will be applied across the system to ensure code quality, maintainability, and scalability.</w:t>
      </w:r>
    </w:p>
    <w:p>
      <w:pPr>
        <w:pStyle w:val="Heading2"/>
      </w:pPr>
      <w:r>
        <w:t>1. Microservices Pattern: Decomposing the application into small, independent services.</w:t>
      </w:r>
    </w:p>
    <w:p>
      <w:pPr>
        <w:pStyle w:val="Heading2"/>
      </w:pPr>
      <w:r>
        <w:t>2. API Gateway Pattern: Centralizing entry point for client requests, handling cross-cutting concerns.</w:t>
      </w:r>
    </w:p>
    <w:p>
      <w:pPr>
        <w:pStyle w:val="Heading2"/>
      </w:pPr>
      <w:r>
        <w:t>3. Service Layer Pattern: Encapsulating business logic within a service layer, separating it from presentation and data access.</w:t>
      </w:r>
    </w:p>
    <w:p>
      <w:pPr>
        <w:pStyle w:val="Heading2"/>
      </w:pPr>
      <w:r>
        <w:t>4. Repository Pattern: Abstracting data access logic, providing a clean API for domain objects.</w:t>
      </w:r>
    </w:p>
    <w:p>
      <w:pPr>
        <w:pStyle w:val="Heading2"/>
      </w:pPr>
      <w:r>
        <w:t>5. Domain-Driven Design (Tactical Patterns): Using Aggregates, Entities, Value Objects within services to model business domains effectively.</w:t>
      </w:r>
    </w:p>
    <w:p>
      <w:pPr>
        <w:pStyle w:val="Heading2"/>
      </w:pPr>
      <w:r>
        <w:t>6. Command Query Responsibility Segregation (CQRS): Potentially for complex reporting or high-read scenarios to optimize performance by separating read and write models.</w:t>
      </w:r>
    </w:p>
    <w:p>
      <w:pPr>
        <w:pStyle w:val="Heading2"/>
      </w:pPr>
      <w:r>
        <w:t>7. Event-Driven Architecture: Using a message broker for asynchronous communication between services (e.g., StudentAddedEvent, GradeCalculatedEvent).</w:t>
      </w:r>
    </w:p>
    <w:p>
      <w:pPr>
        <w:pStyle w:val="Heading2"/>
      </w:pPr>
      <w:r>
        <w:t>8. Circuit Breaker Pattern: Protecting services from cascading failures by preventing repeated calls to failing services.</w:t>
      </w:r>
    </w:p>
    <w:p>
      <w:pPr>
        <w:pStyle w:val="Heading2"/>
      </w:pPr>
      <w:r>
        <w:t>9. Retry Pattern: Automatically re-attempting failed operations to overcome transient faults.</w:t>
      </w:r>
    </w:p>
    <w:p>
      <w:pPr>
        <w:pStyle w:val="Heading2"/>
      </w:pPr>
      <w:r>
        <w:t>10. Factory Pattern: Creating instances of complex objects, such as different types of grading calculators.</w:t>
      </w:r>
    </w:p>
    <w:p>
      <w:pPr>
        <w:pStyle w:val="Heading2"/>
      </w:pPr>
      <w:r>
        <w:t>8. Security Considerations</w:t>
      </w:r>
    </w:p>
    <w:p>
      <w:r>
        <w:t>Security is paramount for an enterprise-grade system handling sensitive student data.</w:t>
      </w:r>
    </w:p>
    <w:p>
      <w:pPr>
        <w:pStyle w:val="Heading2"/>
      </w:pPr>
      <w:r>
        <w:t>1. Authentication: Users will authenticate via OAuth2/OpenID Connect using Keycloak. JWTs (JSON Web Tokens) will be used for stateless authentication between the client and API Gateway/services.</w:t>
      </w:r>
    </w:p>
    <w:p>
      <w:pPr>
        <w:pStyle w:val="Heading2"/>
      </w:pPr>
      <w:r>
        <w:t>2. Authorization: Role-Based Access Control (RBAC) will be implemented to ensure users only access resources and perform actions permitted by their assigned roles (e.g., student, instructor, administrator). Policies will be enforced at the API Gateway and within individual services.</w:t>
      </w:r>
    </w:p>
    <w:p>
      <w:pPr>
        <w:pStyle w:val="Heading2"/>
      </w:pPr>
      <w:r>
        <w:t>3. Data Encryption:</w:t>
      </w:r>
    </w:p>
    <w:p>
      <w:pPr>
        <w:pStyle w:val="Heading2"/>
      </w:pPr>
      <w:r>
        <w:t>1. Data at Rest: All sensitive data stored in databases will be encrypted using industry-standard encryption algorithms. Database-level encryption will be configured.</w:t>
      </w:r>
    </w:p>
    <w:p>
      <w:pPr>
        <w:pStyle w:val="Heading2"/>
      </w:pPr>
      <w:r>
        <w:t>2. Data in Transit: All communication between clients, API Gateway, and services will be secured using TLS/SSL (HTTPS) to prevent eavesdropping and tampering.</w:t>
      </w:r>
    </w:p>
    <w:p>
      <w:pPr>
        <w:pStyle w:val="Heading2"/>
      </w:pPr>
      <w:r>
        <w:t>4. Input Validation: Robust server-side input validation will be performed on all incoming API requests to prevent common attacks such as SQL injection, cross-site scripting (XSS), and buffer overflows.</w:t>
      </w:r>
    </w:p>
    <w:p>
      <w:pPr>
        <w:pStyle w:val="Heading2"/>
      </w:pPr>
      <w:r>
        <w:t>5. Audit Logging: Comprehensive audit logs will capture all significant system events, user actions, and security-related incidents for accountability and forensic analysis.</w:t>
      </w:r>
    </w:p>
    <w:p>
      <w:pPr>
        <w:pStyle w:val="Heading2"/>
      </w:pPr>
      <w:r>
        <w:t>6. Vulnerability Management: Regular security audits, penetration testing, and static/dynamic code analysis will be performed to identify and mitigate vulnerabilities.</w:t>
      </w:r>
    </w:p>
    <w:p>
      <w:pPr>
        <w:pStyle w:val="Heading2"/>
      </w:pPr>
      <w:r>
        <w:t>7. Secrets Management: API keys, database credentials, and other sensitive configuration parameters will be stored securely using a dedicated secrets management solution (e.g., HashiCorp Vault, Kubernetes Secrets).</w:t>
      </w:r>
    </w:p>
    <w:p>
      <w:pPr>
        <w:pStyle w:val="Heading2"/>
      </w:pPr>
      <w:r>
        <w:t>9. Scalability and Performance</w:t>
      </w:r>
    </w:p>
    <w:p>
      <w:r>
        <w:t>The architecture is designed with scalability and performance as core requirements.</w:t>
      </w:r>
    </w:p>
    <w:p>
      <w:pPr>
        <w:pStyle w:val="Heading2"/>
      </w:pPr>
      <w:r>
        <w:t>1. Horizontal Scaling: Microservices are inherently designed for horizontal scaling. Each service can be scaled independently by adding more instances based on demand. Kubernetes will manage the dynamic scaling of service pods.</w:t>
      </w:r>
    </w:p>
    <w:p>
      <w:pPr>
        <w:pStyle w:val="Heading2"/>
      </w:pPr>
      <w:r>
        <w:t>2. Load Balancing: The API Gateway and Kubernetes ingress controllers will distribute incoming requests across multiple instances of services, preventing single points of failure and optimizing resource utilization.</w:t>
      </w:r>
    </w:p>
    <w:p>
      <w:pPr>
        <w:pStyle w:val="Heading2"/>
      </w:pPr>
      <w:r>
        <w:t>3. Caching: Redis will be used for caching frequently accessed, immutable, or semi-mutable data (e.g., student profiles, course catalogs) to reduce database load and improve response times.</w:t>
      </w:r>
    </w:p>
    <w:p>
      <w:pPr>
        <w:pStyle w:val="Heading2"/>
      </w:pPr>
      <w:r>
        <w:t>4. Asynchronous Communication: Message queues (Apache Kafka) will decouple services and enable asynchronous processing of non-real-time operations (e.g., sending notifications, complex grade calculations), improving system responsiveness.</w:t>
      </w:r>
    </w:p>
    <w:p>
      <w:pPr>
        <w:pStyle w:val="Heading2"/>
      </w:pPr>
      <w:r>
        <w:t>5. Database Optimization:</w:t>
      </w:r>
    </w:p>
    <w:p>
      <w:pPr>
        <w:pStyle w:val="Heading2"/>
      </w:pPr>
      <w:r>
        <w:t>1. Proper indexing of database tables.</w:t>
      </w:r>
    </w:p>
    <w:p>
      <w:pPr>
        <w:pStyle w:val="Heading2"/>
      </w:pPr>
      <w:r>
        <w:t>2. Query optimization and performance tuning.</w:t>
      </w:r>
    </w:p>
    <w:p>
      <w:pPr>
        <w:pStyle w:val="Heading2"/>
      </w:pPr>
      <w:r>
        <w:t>3. Connection pooling to efficiently manage database connections.</w:t>
      </w:r>
    </w:p>
    <w:p>
      <w:pPr>
        <w:pStyle w:val="Heading2"/>
      </w:pPr>
      <w:r>
        <w:t>6. Resource Management: Resource limits and requests will be defined for containers in Kubernetes to prevent resource contention and ensure stable performance.</w:t>
      </w:r>
    </w:p>
    <w:p>
      <w:pPr>
        <w:pStyle w:val="Heading2"/>
      </w:pPr>
      <w:r>
        <w:t>7. Performance Monitoring: Comprehensive monitoring (Prometheus, Grafana) will track key performance indicators (KPIs) like response times, throughput, and resource utilization to identify bottlenecks and guide optimization efforts.</w:t>
      </w:r>
    </w:p>
    <w:p>
      <w:pPr>
        <w:pStyle w:val="Heading2"/>
      </w:pPr>
      <w:r>
        <w:t>10. Deployment Architecture</w:t>
      </w:r>
    </w:p>
    <w:p>
      <w:r>
        <w:t>The deployment architecture leverages modern cloud-native practices for automation, reliability, and efficient resource utilization.</w:t>
      </w:r>
    </w:p>
    <w:p>
      <w:pPr>
        <w:pStyle w:val="Heading2"/>
      </w:pPr>
      <w:r>
        <w:t>1. Containerization: All microservices and the frontend application will be containerized using Docker. Each service will have its Docker image.</w:t>
      </w:r>
    </w:p>
    <w:p>
      <w:pPr>
        <w:pStyle w:val="Heading2"/>
      </w:pPr>
      <w:r>
        <w:t>2. Orchestration: Kubernetes will be the primary container orchestration platform.</w:t>
      </w:r>
    </w:p>
    <w:p>
      <w:pPr>
        <w:pStyle w:val="Heading2"/>
      </w:pPr>
      <w:r>
        <w:t>1. Pods: Each service instance will run within a Kubernetes pod.</w:t>
      </w:r>
    </w:p>
    <w:p>
      <w:pPr>
        <w:pStyle w:val="Heading2"/>
      </w:pPr>
      <w:r>
        <w:t>2. Deployments: Kubernetes Deployments will manage the lifecycle of service pods, enabling declarative updates and rollbacks.</w:t>
      </w:r>
    </w:p>
    <w:p>
      <w:pPr>
        <w:pStyle w:val="Heading2"/>
      </w:pPr>
      <w:r>
        <w:t>3. Services: Kubernetes Services will provide stable network endpoints for pods, facilitating inter-service communication and load balancing.</w:t>
      </w:r>
    </w:p>
    <w:p>
      <w:pPr>
        <w:pStyle w:val="Heading2"/>
      </w:pPr>
      <w:r>
        <w:t>4. Ingress: An Ingress controller will expose the API Gateway to external traffic, managing routing and SSL termination.</w:t>
      </w:r>
    </w:p>
    <w:p>
      <w:pPr>
        <w:pStyle w:val="Heading2"/>
      </w:pPr>
      <w:r>
        <w:t>3. Cloud Platform: Deployment will target a public cloud provider (e.g., AWS, Azure, GCP) utilizing their managed Kubernetes service.</w:t>
      </w:r>
    </w:p>
    <w:p>
      <w:pPr>
        <w:pStyle w:val="Heading2"/>
      </w:pPr>
      <w:r>
        <w:t>4. Continuous Integration/Continuous Deployment (CI/CD):</w:t>
      </w:r>
    </w:p>
    <w:p>
      <w:pPr>
        <w:pStyle w:val="Heading2"/>
      </w:pPr>
      <w:r>
        <w:t>1. CI Pipeline: Automated builds, unit tests, integration tests, and Docker image creation will be triggered on every code commit.</w:t>
      </w:r>
    </w:p>
    <w:p>
      <w:pPr>
        <w:pStyle w:val="Heading2"/>
      </w:pPr>
      <w:r>
        <w:t>2. CD Pipeline: Successfully built and tested images will be deployed to staging and production environments automatically or with manual approval steps.</w:t>
      </w:r>
    </w:p>
    <w:p>
      <w:pPr>
        <w:pStyle w:val="Heading2"/>
      </w:pPr>
      <w:r>
        <w:t>5. Database Deployment: PostgreSQL instances will be deployed as managed database services provided by the cloud vendor, ensuring high availability, backups, and patching.</w:t>
      </w:r>
    </w:p>
    <w:p>
      <w:pPr>
        <w:pStyle w:val="Heading2"/>
      </w:pPr>
      <w:r>
        <w:t>6. Monitoring and Logging:</w:t>
      </w:r>
    </w:p>
    <w:p>
      <w:pPr>
        <w:pStyle w:val="Heading2"/>
      </w:pPr>
      <w:r>
        <w:t>1. Prometheus will collect metrics from Kubernetes nodes, pods, and applications.</w:t>
      </w:r>
    </w:p>
    <w:p>
      <w:pPr>
        <w:pStyle w:val="Heading2"/>
      </w:pPr>
      <w:r>
        <w:t>2. Grafana will visualize the collected metrics for dashboards and alerts.</w:t>
      </w:r>
    </w:p>
    <w:p>
      <w:pPr>
        <w:pStyle w:val="Heading2"/>
      </w:pPr>
      <w:r>
        <w:t>3. The ELK Stack (Elasticsearch, Logstash, Kibana) will aggregate, process, and visualize logs from all application components for centralized logging and troubleshooting.</w:t>
      </w:r>
    </w:p>
    <w:p>
      <w:pPr>
        <w:pStyle w:val="Heading2"/>
      </w:pPr>
      <w:r>
        <w:t>7. Secrets Management: Kubernetes Secrets will be used to inject sensitive configuration data into pods securely.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