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A5F2" w14:textId="0D427850" w:rsidR="00870BD0" w:rsidRDefault="00870BD0" w:rsidP="00BA6916">
      <w:pPr>
        <w:pStyle w:val="1"/>
        <w:spacing w:after="326"/>
      </w:pPr>
      <w:bookmarkStart w:id="0" w:name="_Toc68944770"/>
      <w:r>
        <w:rPr>
          <w:rFonts w:hint="eastAsia"/>
        </w:rPr>
        <w:t>纳米钙火花几何模型（柱坐标系下）</w:t>
      </w:r>
      <w:bookmarkEnd w:id="0"/>
    </w:p>
    <w:p w14:paraId="359031E3" w14:textId="77777777" w:rsidR="002456A8" w:rsidRDefault="00951333" w:rsidP="002456A8">
      <w:pPr>
        <w:pStyle w:val="a8"/>
        <w:keepNext/>
        <w:ind w:firstLine="480"/>
        <w:jc w:val="center"/>
      </w:pPr>
      <w:r>
        <w:rPr>
          <w:noProof/>
        </w:rPr>
        <w:drawing>
          <wp:inline distT="0" distB="0" distL="0" distR="0" wp14:anchorId="01EE299F" wp14:editId="34E47867">
            <wp:extent cx="2329390" cy="1574358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26" cy="159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695CC" w14:textId="4A9D1361" w:rsidR="002456A8" w:rsidRDefault="002456A8" w:rsidP="002456A8">
      <w:pPr>
        <w:pStyle w:val="a8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</w:t>
      </w:r>
      <w:r>
        <w:rPr>
          <w:rFonts w:hint="eastAsia"/>
        </w:rPr>
        <w:t>T</w:t>
      </w:r>
      <w:r>
        <w:rPr>
          <w:rFonts w:hint="eastAsia"/>
        </w:rPr>
        <w:t>小管、</w:t>
      </w:r>
      <w:proofErr w:type="spellStart"/>
      <w:r>
        <w:rPr>
          <w:rFonts w:hint="eastAsia"/>
        </w:rPr>
        <w:t>jSR</w:t>
      </w:r>
      <w:proofErr w:type="spellEnd"/>
      <w:r>
        <w:rPr>
          <w:rFonts w:hint="eastAsia"/>
        </w:rPr>
        <w:t>空间关系</w:t>
      </w:r>
    </w:p>
    <w:p w14:paraId="06FD3F11" w14:textId="6D2DB7AA" w:rsidR="002456A8" w:rsidRDefault="002456A8" w:rsidP="002456A8">
      <w:pPr>
        <w:ind w:firstLine="420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</w:t>
      </w:r>
      <w:r w:rsidR="00B667C0">
        <w:rPr>
          <w:rFonts w:hint="eastAsia"/>
        </w:rPr>
        <w:t>肌浆网终池，即</w:t>
      </w:r>
      <w:proofErr w:type="spellStart"/>
      <w:r w:rsidR="00B667C0">
        <w:rPr>
          <w:rFonts w:hint="eastAsia"/>
        </w:rPr>
        <w:t>jSR</w:t>
      </w:r>
      <w:proofErr w:type="spellEnd"/>
      <w:r w:rsidR="00B667C0">
        <w:rPr>
          <w:rFonts w:hint="eastAsia"/>
        </w:rPr>
        <w:t>，呈薄饼状，并包绕在</w:t>
      </w:r>
      <w:r w:rsidR="00B667C0">
        <w:rPr>
          <w:rFonts w:hint="eastAsia"/>
        </w:rPr>
        <w:t>T</w:t>
      </w:r>
      <w:r w:rsidR="00B667C0">
        <w:rPr>
          <w:rFonts w:hint="eastAsia"/>
        </w:rPr>
        <w:t>小管外，两者之间形成了一个纳米级别的亚空间，且可看到状如脚的雷诺丁受体，即</w:t>
      </w:r>
      <w:proofErr w:type="spellStart"/>
      <w:r w:rsidR="00B667C0">
        <w:rPr>
          <w:rFonts w:hint="eastAsia"/>
        </w:rPr>
        <w:t>RyR</w:t>
      </w:r>
      <w:proofErr w:type="spellEnd"/>
      <w:r w:rsidR="00B667C0">
        <w:rPr>
          <w:rFonts w:hint="eastAsia"/>
        </w:rPr>
        <w:t>。终池内钙离子经</w:t>
      </w:r>
      <w:proofErr w:type="spellStart"/>
      <w:r w:rsidR="00B667C0">
        <w:rPr>
          <w:rFonts w:hint="eastAsia"/>
        </w:rPr>
        <w:t>RyR</w:t>
      </w:r>
      <w:proofErr w:type="spellEnd"/>
      <w:r w:rsidR="00B667C0">
        <w:rPr>
          <w:rFonts w:hint="eastAsia"/>
        </w:rPr>
        <w:t>通道释放后，首先会经过亚空间，然后进入空间尺度更大的开放空间，发生在</w:t>
      </w:r>
      <w:proofErr w:type="gramStart"/>
      <w:r w:rsidR="00B667C0">
        <w:rPr>
          <w:rFonts w:hint="eastAsia"/>
        </w:rPr>
        <w:t>亚空间</w:t>
      </w:r>
      <w:proofErr w:type="gramEnd"/>
      <w:r w:rsidR="00B667C0">
        <w:rPr>
          <w:rFonts w:hint="eastAsia"/>
        </w:rPr>
        <w:t>的钙离子释放事件即为纳米钙火花。</w:t>
      </w:r>
    </w:p>
    <w:p w14:paraId="07B32C36" w14:textId="69D47A51" w:rsidR="00FD350C" w:rsidRPr="002456A8" w:rsidRDefault="00FD350C" w:rsidP="00FD350C">
      <w:pPr>
        <w:ind w:firstLine="420"/>
      </w:pPr>
      <w:r>
        <w:rPr>
          <w:rFonts w:hint="eastAsia"/>
        </w:rPr>
        <w:t>沿</w:t>
      </w:r>
      <w:r>
        <w:rPr>
          <w:rFonts w:hint="eastAsia"/>
        </w:rPr>
        <w:t>T</w:t>
      </w:r>
      <w:r>
        <w:rPr>
          <w:rFonts w:hint="eastAsia"/>
        </w:rPr>
        <w:t>小管纵向进行剖面，可得到如图</w:t>
      </w:r>
      <w:r>
        <w:rPr>
          <w:rFonts w:hint="eastAsia"/>
        </w:rPr>
        <w:t>2</w:t>
      </w:r>
      <w:r>
        <w:rPr>
          <w:rFonts w:hint="eastAsia"/>
        </w:rPr>
        <w:t>的示意图。终池为一个直径</w:t>
      </w:r>
      <w:r>
        <w:rPr>
          <w:rFonts w:hint="eastAsia"/>
        </w:rPr>
        <w:t>6</w:t>
      </w:r>
      <w:r>
        <w:t>00</w:t>
      </w:r>
      <w:r>
        <w:rPr>
          <w:rFonts w:hint="eastAsia"/>
        </w:rPr>
        <w:t>nm</w:t>
      </w:r>
      <w:r>
        <w:rPr>
          <w:rFonts w:hint="eastAsia"/>
        </w:rPr>
        <w:t>，厚度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nm</w:t>
      </w:r>
      <w:r>
        <w:rPr>
          <w:rFonts w:hint="eastAsia"/>
        </w:rPr>
        <w:t>的薄饼，覆盖于长度为</w:t>
      </w:r>
      <w:r>
        <w:rPr>
          <w:rFonts w:hint="eastAsia"/>
        </w:rPr>
        <w:t>4</w:t>
      </w:r>
      <w:r>
        <w:rPr>
          <w:rFonts w:hint="eastAsia"/>
        </w:rPr>
        <w:t>μ</w:t>
      </w:r>
      <w:r>
        <w:rPr>
          <w:rFonts w:hint="eastAsia"/>
        </w:rPr>
        <w:t>m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rPr>
          <w:rFonts w:hint="eastAsia"/>
        </w:rPr>
        <w:t>小管之上，终池靠近</w:t>
      </w:r>
      <w:r>
        <w:rPr>
          <w:rFonts w:hint="eastAsia"/>
        </w:rPr>
        <w:t>T</w:t>
      </w:r>
      <w:r>
        <w:rPr>
          <w:rFonts w:hint="eastAsia"/>
        </w:rPr>
        <w:t>小管膜的一侧有一个直径为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nm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RyR</w:t>
      </w:r>
      <w:proofErr w:type="spellEnd"/>
      <w:r>
        <w:rPr>
          <w:rFonts w:hint="eastAsia"/>
        </w:rPr>
        <w:t>通道。</w:t>
      </w:r>
      <w:r>
        <w:rPr>
          <w:rFonts w:hint="eastAsia"/>
        </w:rPr>
        <w:t>T</w:t>
      </w:r>
      <w:r>
        <w:rPr>
          <w:rFonts w:hint="eastAsia"/>
        </w:rPr>
        <w:t>小管膜与终池</w:t>
      </w:r>
      <w:proofErr w:type="gramStart"/>
      <w:r>
        <w:rPr>
          <w:rFonts w:hint="eastAsia"/>
        </w:rPr>
        <w:t>膜之间</w:t>
      </w:r>
      <w:proofErr w:type="gramEnd"/>
      <w:r>
        <w:rPr>
          <w:rFonts w:hint="eastAsia"/>
        </w:rPr>
        <w:t>形成了一个直径为</w:t>
      </w:r>
      <w:r>
        <w:rPr>
          <w:rFonts w:hint="eastAsia"/>
        </w:rPr>
        <w:t>6</w:t>
      </w:r>
      <w:r>
        <w:t>00</w:t>
      </w:r>
      <w:r>
        <w:rPr>
          <w:rFonts w:hint="eastAsia"/>
        </w:rPr>
        <w:t>nm</w:t>
      </w:r>
      <w:r>
        <w:rPr>
          <w:rFonts w:hint="eastAsia"/>
        </w:rPr>
        <w:t>，高度为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nm</w:t>
      </w:r>
      <w:r>
        <w:rPr>
          <w:rFonts w:hint="eastAsia"/>
        </w:rPr>
        <w:t>的亚空间。</w:t>
      </w:r>
    </w:p>
    <w:p w14:paraId="53675682" w14:textId="77777777" w:rsidR="002456A8" w:rsidRDefault="00951333" w:rsidP="00B667C0">
      <w:pPr>
        <w:pStyle w:val="a8"/>
        <w:keepNext/>
        <w:ind w:firstLine="480"/>
        <w:jc w:val="center"/>
      </w:pPr>
      <w:r>
        <w:rPr>
          <w:noProof/>
        </w:rPr>
        <w:drawing>
          <wp:inline distT="0" distB="0" distL="0" distR="0" wp14:anchorId="7CBAEE0D" wp14:editId="6B11EE3B">
            <wp:extent cx="6181090" cy="3957320"/>
            <wp:effectExtent l="19050" t="19050" r="10160" b="241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3957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3E2241" w14:textId="4E011051" w:rsidR="00870BD0" w:rsidRDefault="002456A8" w:rsidP="002456A8">
      <w:pPr>
        <w:pStyle w:val="a8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</w:t>
      </w:r>
      <w:r>
        <w:rPr>
          <w:rFonts w:hint="eastAsia"/>
        </w:rPr>
        <w:t>T</w:t>
      </w:r>
      <w:r>
        <w:rPr>
          <w:rFonts w:hint="eastAsia"/>
        </w:rPr>
        <w:t>小管纵向剖面示意图</w:t>
      </w:r>
      <w:r w:rsidR="00FD350C">
        <w:rPr>
          <w:rFonts w:hint="eastAsia"/>
        </w:rPr>
        <w:t>（真实比例）</w:t>
      </w:r>
    </w:p>
    <w:p w14:paraId="18913169" w14:textId="77777777" w:rsidR="00870BD0" w:rsidRPr="004E6AA7" w:rsidRDefault="00870BD0" w:rsidP="00BA6916">
      <w:pPr>
        <w:pStyle w:val="2"/>
      </w:pPr>
      <w:bookmarkStart w:id="1" w:name="_Toc68944772"/>
      <w:r>
        <w:rPr>
          <w:rFonts w:hint="eastAsia"/>
        </w:rPr>
        <w:lastRenderedPageBreak/>
        <w:t>网格划分</w:t>
      </w:r>
      <w:bookmarkEnd w:id="1"/>
    </w:p>
    <w:p w14:paraId="5B4034CA" w14:textId="77777777" w:rsidR="002456A8" w:rsidRDefault="00951333" w:rsidP="002456A8">
      <w:pPr>
        <w:keepNext/>
        <w:jc w:val="center"/>
      </w:pPr>
      <w:r>
        <w:rPr>
          <w:noProof/>
        </w:rPr>
        <w:drawing>
          <wp:inline distT="0" distB="0" distL="0" distR="0" wp14:anchorId="3F18D95F" wp14:editId="09E7AD1F">
            <wp:extent cx="6181090" cy="38404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13D73" w14:textId="3BEBC9F4" w:rsidR="00870BD0" w:rsidRDefault="002456A8" w:rsidP="002456A8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</w:t>
      </w:r>
      <w:r>
        <w:rPr>
          <w:rFonts w:hint="eastAsia"/>
        </w:rPr>
        <w:t>纳米钙火花几何模型剖面</w:t>
      </w:r>
    </w:p>
    <w:p w14:paraId="5FAF7ADE" w14:textId="77777777" w:rsidR="00FD350C" w:rsidRPr="00FD350C" w:rsidRDefault="00FD350C" w:rsidP="00FD350C"/>
    <w:p w14:paraId="468414F0" w14:textId="31CAB7B2" w:rsidR="00870BD0" w:rsidRDefault="00870BD0" w:rsidP="002456A8">
      <w:pPr>
        <w:ind w:firstLine="420"/>
      </w:pPr>
      <w:r>
        <w:rPr>
          <w:rFonts w:hint="eastAsia"/>
        </w:rPr>
        <w:t>如图</w:t>
      </w:r>
      <w:r w:rsidR="00F511C1">
        <w:t>3</w:t>
      </w:r>
      <w:r>
        <w:rPr>
          <w:rFonts w:hint="eastAsia"/>
        </w:rPr>
        <w:t>所示，发生纳米钙火花的</w:t>
      </w:r>
      <w:proofErr w:type="gramStart"/>
      <w:r>
        <w:rPr>
          <w:rFonts w:hint="eastAsia"/>
        </w:rPr>
        <w:t>亚空间</w:t>
      </w:r>
      <w:proofErr w:type="gramEnd"/>
      <w:r>
        <w:rPr>
          <w:rFonts w:hint="eastAsia"/>
        </w:rPr>
        <w:t>可由一个宽</w:t>
      </w:r>
      <w:r>
        <w:t>15</w:t>
      </w:r>
      <w:r>
        <w:rPr>
          <w:rFonts w:hint="eastAsia"/>
        </w:rPr>
        <w:t>nm</w:t>
      </w:r>
      <w:r>
        <w:rPr>
          <w:rFonts w:hint="eastAsia"/>
        </w:rPr>
        <w:t>、长</w:t>
      </w:r>
      <w:r>
        <w:rPr>
          <w:rFonts w:hint="eastAsia"/>
        </w:rPr>
        <w:t>6</w:t>
      </w:r>
      <w:r>
        <w:t>00</w:t>
      </w:r>
      <w:r>
        <w:rPr>
          <w:rFonts w:hint="eastAsia"/>
        </w:rPr>
        <w:t>nm</w:t>
      </w:r>
      <w:r>
        <w:rPr>
          <w:rFonts w:hint="eastAsia"/>
        </w:rPr>
        <w:t>的矩形表示，矩形</w:t>
      </w:r>
      <w:r w:rsidR="00F511C1">
        <w:rPr>
          <w:rFonts w:hint="eastAsia"/>
        </w:rPr>
        <w:t>周围的空间</w:t>
      </w:r>
      <w:r>
        <w:rPr>
          <w:rFonts w:hint="eastAsia"/>
        </w:rPr>
        <w:t>表示钙离子</w:t>
      </w:r>
      <w:proofErr w:type="gramStart"/>
      <w:r>
        <w:rPr>
          <w:rFonts w:hint="eastAsia"/>
        </w:rPr>
        <w:t>经亚空间</w:t>
      </w:r>
      <w:proofErr w:type="gramEnd"/>
      <w:r>
        <w:rPr>
          <w:rFonts w:hint="eastAsia"/>
        </w:rPr>
        <w:t>流出后进入的更大的空间。此剖面以</w:t>
      </w:r>
      <w:r w:rsidR="0096545A">
        <w:rPr>
          <w:rFonts w:hint="eastAsia"/>
        </w:rPr>
        <w:t>z</w:t>
      </w:r>
      <w:r w:rsidR="0096545A">
        <w:rPr>
          <w:rFonts w:hint="eastAsia"/>
        </w:rPr>
        <w:t>轴</w:t>
      </w:r>
      <w:r>
        <w:rPr>
          <w:rFonts w:hint="eastAsia"/>
        </w:rPr>
        <w:t>为轴旋转</w:t>
      </w:r>
      <w:r>
        <w:rPr>
          <w:rFonts w:hint="eastAsia"/>
        </w:rPr>
        <w:t>3</w:t>
      </w:r>
      <w:r>
        <w:t>60</w:t>
      </w:r>
      <w:r>
        <w:rPr>
          <w:rFonts w:hint="eastAsia"/>
        </w:rPr>
        <w:t>度产生的几何体即为钙离子流动的三维空间。</w:t>
      </w:r>
    </w:p>
    <w:p w14:paraId="532AA88E" w14:textId="77777777" w:rsidR="0096545A" w:rsidRDefault="00870BD0" w:rsidP="0096545A">
      <w:pPr>
        <w:ind w:firstLine="420"/>
      </w:pPr>
      <w:r>
        <w:rPr>
          <w:rFonts w:hint="eastAsia"/>
        </w:rPr>
        <w:t>对此几何形状进行网格划分时，可以使用结构化网格对该区域进行网格划分。</w:t>
      </w:r>
    </w:p>
    <w:p w14:paraId="56845EEE" w14:textId="3E96FAF6" w:rsidR="0096545A" w:rsidRDefault="00870BD0" w:rsidP="0096545A">
      <w:pPr>
        <w:ind w:firstLine="420"/>
      </w:pPr>
      <w:proofErr w:type="gramStart"/>
      <w:r>
        <w:rPr>
          <w:rFonts w:hint="eastAsia"/>
        </w:rPr>
        <w:t>亚空间</w:t>
      </w:r>
      <w:proofErr w:type="gramEnd"/>
      <w:r w:rsidR="0096545A">
        <w:rPr>
          <w:rFonts w:hint="eastAsia"/>
        </w:rPr>
        <w:t>的</w:t>
      </w:r>
      <w:r>
        <w:rPr>
          <w:rFonts w:hint="eastAsia"/>
        </w:rPr>
        <w:t>网格密度较高。在</w:t>
      </w:r>
      <w:proofErr w:type="gramStart"/>
      <w:r w:rsidR="0096545A">
        <w:rPr>
          <w:rFonts w:hint="eastAsia"/>
        </w:rPr>
        <w:t>亚空间</w:t>
      </w:r>
      <w:proofErr w:type="gramEnd"/>
      <w:r>
        <w:rPr>
          <w:rFonts w:hint="eastAsia"/>
        </w:rPr>
        <w:t>内，沿</w:t>
      </w:r>
      <w:r>
        <w:rPr>
          <w:rFonts w:hint="eastAsia"/>
        </w:rPr>
        <w:t>z</w:t>
      </w:r>
      <w:r>
        <w:rPr>
          <w:rFonts w:hint="eastAsia"/>
        </w:rPr>
        <w:t>轴方向临近入流点位置</w:t>
      </w:r>
      <w:r>
        <w:rPr>
          <w:rFonts w:hint="eastAsia"/>
        </w:rPr>
        <w:t>7nm</w:t>
      </w:r>
      <w:r>
        <w:rPr>
          <w:rFonts w:hint="eastAsia"/>
        </w:rPr>
        <w:t>的区间内网格间隔取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nm</w:t>
      </w:r>
      <w:r>
        <w:rPr>
          <w:rFonts w:hint="eastAsia"/>
        </w:rPr>
        <w:t>，剩余</w:t>
      </w:r>
      <w:r>
        <w:rPr>
          <w:rFonts w:hint="eastAsia"/>
        </w:rPr>
        <w:t>8nm</w:t>
      </w:r>
      <w:r>
        <w:rPr>
          <w:rFonts w:hint="eastAsia"/>
        </w:rPr>
        <w:t>的区间内网格线间隔取</w:t>
      </w:r>
      <w:r>
        <w:rPr>
          <w:rFonts w:hint="eastAsia"/>
        </w:rPr>
        <w:t>1nm</w:t>
      </w:r>
      <w:r w:rsidR="0096545A">
        <w:rPr>
          <w:rFonts w:hint="eastAsia"/>
        </w:rPr>
        <w:t>；</w:t>
      </w:r>
      <w:r>
        <w:rPr>
          <w:rFonts w:hint="eastAsia"/>
        </w:rPr>
        <w:t>沿</w:t>
      </w:r>
      <w:r w:rsidRPr="0065025D">
        <w:rPr>
          <w:rFonts w:cs="Times New Roman"/>
        </w:rPr>
        <w:t>ρ</w:t>
      </w:r>
      <w:r>
        <w:rPr>
          <w:rFonts w:hint="eastAsia"/>
        </w:rPr>
        <w:t>轴方向中线两侧各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nm</w:t>
      </w:r>
      <w:r>
        <w:rPr>
          <w:rFonts w:hint="eastAsia"/>
        </w:rPr>
        <w:t>的区间内网格线间隔取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nm</w:t>
      </w:r>
      <w:r w:rsidR="0096545A">
        <w:rPr>
          <w:rFonts w:hint="eastAsia"/>
        </w:rPr>
        <w:t>，</w:t>
      </w:r>
      <m:oMath>
        <m:d>
          <m:dPr>
            <m:endChr m:val="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15,50</m:t>
                </m:r>
              </m:e>
            </m:d>
          </m:e>
        </m:d>
      </m:oMath>
      <w:r w:rsidR="0096545A">
        <w:rPr>
          <w:rFonts w:hint="eastAsia"/>
        </w:rPr>
        <w:t>nm</w:t>
      </w:r>
      <w:r w:rsidR="0096545A">
        <w:rPr>
          <w:rFonts w:hint="eastAsia"/>
        </w:rPr>
        <w:t>区间间隔为</w:t>
      </w:r>
      <w:r w:rsidR="0096545A">
        <w:rPr>
          <w:rFonts w:hint="eastAsia"/>
        </w:rPr>
        <w:t>1nm</w:t>
      </w:r>
      <w:r w:rsidR="0096545A">
        <w:rPr>
          <w:rFonts w:hint="eastAsia"/>
        </w:rPr>
        <w:t>，</w:t>
      </w:r>
      <m:oMath>
        <m:d>
          <m:dPr>
            <m:endChr m:val="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50,100</m:t>
                </m:r>
              </m:e>
            </m:d>
          </m:e>
        </m:d>
      </m:oMath>
      <w:r w:rsidR="0096545A">
        <w:rPr>
          <w:rFonts w:hint="eastAsia"/>
        </w:rPr>
        <w:t>nm</w:t>
      </w:r>
      <w:r w:rsidR="0096545A">
        <w:rPr>
          <w:rFonts w:hint="eastAsia"/>
        </w:rPr>
        <w:t>区间间隔为</w:t>
      </w:r>
      <w:r w:rsidR="0096545A">
        <w:t>2</w:t>
      </w:r>
      <w:r w:rsidR="0096545A">
        <w:rPr>
          <w:rFonts w:hint="eastAsia"/>
        </w:rPr>
        <w:t>nm</w:t>
      </w:r>
      <w:r w:rsidR="0096545A">
        <w:rPr>
          <w:rFonts w:hint="eastAsia"/>
        </w:rPr>
        <w:t>，</w:t>
      </w:r>
      <m:oMath>
        <m:d>
          <m:dPr>
            <m:endChr m:val="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100,300</m:t>
                </m:r>
              </m:e>
            </m:d>
          </m:e>
        </m:d>
      </m:oMath>
      <w:r w:rsidR="0096545A">
        <w:rPr>
          <w:rFonts w:hint="eastAsia"/>
        </w:rPr>
        <w:t>nm</w:t>
      </w:r>
      <w:r w:rsidR="0096545A">
        <w:rPr>
          <w:rFonts w:hint="eastAsia"/>
        </w:rPr>
        <w:t>区间间隔为</w:t>
      </w:r>
      <w:r w:rsidR="0096545A">
        <w:t>4</w:t>
      </w:r>
      <w:r w:rsidR="0096545A">
        <w:rPr>
          <w:rFonts w:hint="eastAsia"/>
        </w:rPr>
        <w:t>nm</w:t>
      </w:r>
      <w:r w:rsidR="0096545A">
        <w:rPr>
          <w:rFonts w:hint="eastAsia"/>
        </w:rPr>
        <w:t>。</w:t>
      </w:r>
    </w:p>
    <w:p w14:paraId="39D26579" w14:textId="311039C1" w:rsidR="00870BD0" w:rsidRDefault="00870BD0" w:rsidP="0096545A">
      <w:pPr>
        <w:ind w:firstLine="420"/>
      </w:pPr>
      <w:r>
        <w:rPr>
          <w:rFonts w:hint="eastAsia"/>
        </w:rPr>
        <w:t>对于</w:t>
      </w:r>
      <w:r w:rsidR="0096545A">
        <w:rPr>
          <w:rFonts w:hint="eastAsia"/>
        </w:rPr>
        <w:t>开放空间</w:t>
      </w:r>
      <w:r>
        <w:rPr>
          <w:rFonts w:hint="eastAsia"/>
        </w:rPr>
        <w:t>的网格，随着接近边界处网格密度均逐渐降低。</w:t>
      </w:r>
    </w:p>
    <w:p w14:paraId="578BA59A" w14:textId="48F05608" w:rsidR="00870BD0" w:rsidRDefault="00870BD0" w:rsidP="00BA6916">
      <w:pPr>
        <w:pStyle w:val="1"/>
        <w:spacing w:after="326"/>
      </w:pPr>
      <w:bookmarkStart w:id="2" w:name="_Toc68944773"/>
      <w:r>
        <w:rPr>
          <w:rFonts w:hint="eastAsia"/>
        </w:rPr>
        <w:lastRenderedPageBreak/>
        <w:t>数值模拟</w:t>
      </w:r>
      <w:bookmarkEnd w:id="2"/>
    </w:p>
    <w:p w14:paraId="3EDE1F8B" w14:textId="4778E2E6" w:rsidR="00870BD0" w:rsidRPr="00EA6207" w:rsidRDefault="00D66C9E" w:rsidP="00870BD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2+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diffusion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Gdye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  <m:r>
                        <w:rPr>
                          <w:rFonts w:ascii="Cambria Math" w:hAnsi="Cambria Math"/>
                        </w:rPr>
                        <m:t>dye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buffers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ryr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δt</m:t>
                      </m:r>
                    </m:den>
                  </m:f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  <m:r>
                        <w:rPr>
                          <w:rFonts w:ascii="Cambria Math" w:hAnsi="Cambria Math"/>
                        </w:rPr>
                        <m:t>dy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CaF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dye</m:t>
                      </m:r>
                      <m:r>
                        <w:rPr>
                          <w:rFonts w:ascii="Cambria Math" w:hAnsi="Cambria Math"/>
                        </w:rPr>
                        <m:t>_diffusion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  <m:r>
                        <w:rPr>
                          <w:rFonts w:ascii="Cambria Math" w:hAnsi="Cambria Math"/>
                        </w:rPr>
                        <m:t>dye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6A6CE81E" w14:textId="77777777" w:rsidR="00870BD0" w:rsidRDefault="00870BD0" w:rsidP="00870BD0">
      <w:pPr>
        <w:ind w:firstLine="420"/>
      </w:pPr>
      <w:r>
        <w:rPr>
          <w:rFonts w:hint="eastAsia"/>
        </w:rPr>
        <w:t>其中，</w:t>
      </w:r>
    </w:p>
    <w:p w14:paraId="6F11B1D2" w14:textId="23EB5FDC" w:rsidR="00870BD0" w:rsidRPr="001644B8" w:rsidRDefault="00D66C9E" w:rsidP="00870B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diffusion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ca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  <m:sup>
                  <m:r>
                    <w:rPr>
                      <w:rFonts w:ascii="Cambria Math" w:hAnsi="Cambria Math"/>
                    </w:rPr>
                    <m:t>2+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ca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2+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∂ρ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2+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hint="eastAsia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2+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7C92F99" w14:textId="177CA71E" w:rsidR="001644B8" w:rsidRPr="009B02B3" w:rsidRDefault="001644B8" w:rsidP="00870BD0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 w:hint="eastAsia"/>
                </w:rPr>
                <m:t>dye</m:t>
              </m:r>
              <m:r>
                <w:rPr>
                  <w:rFonts w:ascii="Cambria Math" w:hAnsi="Cambria Math"/>
                </w:rPr>
                <m:t>_diffusion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 w:hint="eastAsia"/>
                </w:rPr>
                <m:t>F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CaF</m:t>
              </m:r>
            </m:e>
          </m:d>
        </m:oMath>
      </m:oMathPara>
    </w:p>
    <w:p w14:paraId="14DFA6D9" w14:textId="767DEA21" w:rsidR="00870BD0" w:rsidRPr="001644B8" w:rsidRDefault="006778A2" w:rsidP="00870B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dy</m:t>
              </m:r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noProof/>
                  <w:kern w:val="0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Ca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2+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noProof/>
                  <w:kern w:val="0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noProof/>
                          <w:kern w:val="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kern w:val="0"/>
                          <w:szCs w:val="24"/>
                        </w:rPr>
                        <m:t>G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noProof/>
                  <w:kern w:val="0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CaG</m:t>
                  </m:r>
                </m:e>
              </m:d>
            </m:e>
          </m:d>
          <m:r>
            <w:rPr>
              <w:rFonts w:ascii="Cambria Math" w:hAnsi="Cambria Math" w:cs="Times New Roman"/>
              <w:noProof/>
              <w:kern w:val="0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CaG</m:t>
              </m:r>
            </m:e>
          </m:d>
        </m:oMath>
      </m:oMathPara>
    </w:p>
    <w:p w14:paraId="339963E8" w14:textId="578BDFBC" w:rsidR="001644B8" w:rsidRPr="001644B8" w:rsidRDefault="001644B8" w:rsidP="00870BD0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dye</m:t>
              </m:r>
            </m:sub>
          </m:sSub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noProof/>
                  <w:kern w:val="0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Ca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2+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noProof/>
                  <w:kern w:val="0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noProof/>
                          <w:kern w:val="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kern w:val="0"/>
                          <w:szCs w:val="24"/>
                        </w:rPr>
                        <m:t>F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noProof/>
                  <w:kern w:val="0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CaF</m:t>
                  </m:r>
                </m:e>
              </m:d>
            </m:e>
          </m:d>
          <m:r>
            <w:rPr>
              <w:rFonts w:ascii="Cambria Math" w:hAnsi="Cambria Math" w:cs="Times New Roman"/>
              <w:noProof/>
              <w:kern w:val="0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CaF</m:t>
              </m:r>
            </m:e>
          </m:d>
        </m:oMath>
      </m:oMathPara>
    </w:p>
    <w:p w14:paraId="6310997D" w14:textId="77777777" w:rsidR="00870BD0" w:rsidRPr="00EA6207" w:rsidRDefault="00D66C9E" w:rsidP="00870B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buffers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EDD3544" w14:textId="77777777" w:rsidR="00870BD0" w:rsidRPr="009B02B3" w:rsidRDefault="00D66C9E" w:rsidP="00870B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noProof/>
                  <w:kern w:val="0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Ca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2+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noProof/>
                  <w:kern w:val="0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noProof/>
                          <w:kern w:val="0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kern w:val="0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kern w:val="0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noProof/>
                  <w:kern w:val="0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Ca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kern w:val="0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kern w:val="0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noProof/>
              <w:kern w:val="0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575137E9" w14:textId="7D5901CC" w:rsidR="00870BD0" w:rsidRPr="00DA42C2" w:rsidRDefault="00D66C9E" w:rsidP="00870BD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ryr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ryr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noProof/>
                                      <w:kern w:val="0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noProof/>
                                          <w:kern w:val="0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noProof/>
                                          <w:kern w:val="0"/>
                                          <w:szCs w:val="24"/>
                                        </w:rPr>
                                        <m:t>Ca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noProof/>
                                          <w:kern w:val="0"/>
                                          <w:szCs w:val="24"/>
                                        </w:rPr>
                                        <m:t>2+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jSR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noProof/>
                                  <w:kern w:val="0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noProof/>
                                      <w:kern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kern w:val="0"/>
                                      <w:szCs w:val="24"/>
                                    </w:rPr>
                                    <m:t>Ca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kern w:val="0"/>
                                      <w:szCs w:val="24"/>
                                    </w:rPr>
                                    <m:t>2+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，</m:t>
                  </m:r>
                  <m:r>
                    <w:rPr>
                      <w:rFonts w:ascii="Cambria Math" w:hAnsi="Cambria Math" w:hint="eastAsia"/>
                    </w:rPr>
                    <m:t>ryr</m:t>
                  </m:r>
                  <m:r>
                    <w:rPr>
                      <w:rFonts w:ascii="Cambria Math" w:hAnsi="Cambria Math" w:hint="eastAsia"/>
                    </w:rPr>
                    <m:t>通道处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 w:hint="eastAsia"/>
                    </w:rPr>
                    <m:t>，其余位置</m:t>
                  </m:r>
                </m:e>
              </m:eqArr>
            </m:e>
          </m:d>
        </m:oMath>
      </m:oMathPara>
    </w:p>
    <w:p w14:paraId="72A984BC" w14:textId="0BF26AF3" w:rsidR="00FD408C" w:rsidRDefault="00870BD0" w:rsidP="00FD408C">
      <w:pPr>
        <w:ind w:firstLine="360"/>
      </w:pPr>
      <w:r>
        <w:rPr>
          <w:rFonts w:hint="eastAsia"/>
        </w:rPr>
        <w:t>各参数含义及其标准值请见</w:t>
      </w:r>
      <w:r w:rsidR="001D7B16">
        <w:rPr>
          <w:rFonts w:hint="eastAsia"/>
        </w:rPr>
        <w:t>附录中</w:t>
      </w: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、表</w:t>
      </w:r>
      <w:r>
        <w:t>2</w:t>
      </w:r>
      <w:r>
        <w:rPr>
          <w:rFonts w:hint="eastAsia"/>
        </w:rPr>
        <w:t>。</w:t>
      </w:r>
    </w:p>
    <w:p w14:paraId="44393C32" w14:textId="4B94E53D" w:rsidR="00FD408C" w:rsidRDefault="00FD408C" w:rsidP="00FD408C">
      <w:pPr>
        <w:pStyle w:val="1"/>
        <w:spacing w:after="326"/>
      </w:pPr>
      <w:r>
        <w:rPr>
          <w:rFonts w:hint="eastAsia"/>
        </w:rPr>
        <w:lastRenderedPageBreak/>
        <w:t>求数值解</w:t>
      </w:r>
    </w:p>
    <w:p w14:paraId="2A2B30B9" w14:textId="68BE5244" w:rsidR="00D73F10" w:rsidRPr="00D73F10" w:rsidRDefault="00D73F10" w:rsidP="00D73F10">
      <w:r>
        <w:rPr>
          <w:rFonts w:hint="eastAsia"/>
        </w:rPr>
        <w:t>为方便计算，令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Ca</m:t>
            </m:r>
            <m:r>
              <w:rPr>
                <w:rFonts w:ascii="Cambria Math" w:hAnsi="Cambria Math" w:hint="eastAsia"/>
              </w:rPr>
              <m:t>G</m:t>
            </m:r>
          </m:e>
        </m:d>
      </m:oMath>
      <w:r w:rsidR="0030461E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CaF</m:t>
            </m:r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；</w:t>
      </w:r>
      <m:oMath>
        <m:r>
          <w:rPr>
            <w:rFonts w:ascii="Cambria Math" w:hAnsi="Cambria Math"/>
          </w:rPr>
          <m:t>f=f(</m:t>
        </m:r>
        <m:r>
          <w:rPr>
            <w:rFonts w:ascii="Cambria Math" w:hAnsi="Cambria Math" w:hint="eastAsia"/>
          </w:rPr>
          <m:t>ρ</m:t>
        </m:r>
        <m:r>
          <w:rPr>
            <w:rFonts w:ascii="Cambria Math" w:hAnsi="Cambria Math"/>
          </w:rPr>
          <m:t>,z,t)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=g(</m:t>
        </m:r>
        <m:r>
          <w:rPr>
            <w:rFonts w:ascii="Cambria Math" w:hAnsi="Cambria Math" w:hint="eastAsia"/>
          </w:rPr>
          <m:t>ρ</m:t>
        </m:r>
        <m:r>
          <w:rPr>
            <w:rFonts w:ascii="Cambria Math" w:hAnsi="Cambria Math"/>
          </w:rPr>
          <m:t>,z,t)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ρ</m:t>
        </m:r>
        <m:r>
          <w:rPr>
            <w:rFonts w:ascii="Cambria Math" w:hAnsi="Cambria Math"/>
          </w:rPr>
          <m:t>,z,t)</m:t>
        </m:r>
      </m:oMath>
      <w:r>
        <w:rPr>
          <w:rFonts w:hint="eastAsia"/>
        </w:rPr>
        <w:t>。</w:t>
      </w:r>
    </w:p>
    <w:p w14:paraId="21131CA9" w14:textId="3F91AEA4" w:rsidR="00870BD0" w:rsidRDefault="00870BD0" w:rsidP="00FD408C">
      <w:pPr>
        <w:pStyle w:val="2"/>
      </w:pPr>
      <w:r>
        <w:rPr>
          <w:rFonts w:hint="eastAsia"/>
        </w:rPr>
        <w:t>处理拉普拉斯算子</w:t>
      </w:r>
    </w:p>
    <w:p w14:paraId="52E5AF7B" w14:textId="5128164A" w:rsidR="001D7B16" w:rsidRPr="001D7B16" w:rsidRDefault="001D7B16" w:rsidP="001D7B16">
      <w:r>
        <w:rPr>
          <w:rFonts w:hint="eastAsia"/>
        </w:rPr>
        <w:t>具体过程见</w:t>
      </w:r>
      <w:r>
        <w:rPr>
          <w:rFonts w:hint="eastAsia"/>
        </w:rPr>
        <w:t>PPT</w:t>
      </w:r>
      <w:r w:rsidR="000B2392">
        <w:rPr>
          <w:rFonts w:hint="eastAsia"/>
        </w:rPr>
        <w:t>：</w:t>
      </w:r>
      <w:r w:rsidR="000B2392" w:rsidRPr="000B2392">
        <w:rPr>
          <w:rFonts w:hint="eastAsia"/>
        </w:rPr>
        <w:t>柱坐标扩散方程的散度定理推导</w:t>
      </w:r>
      <w:r>
        <w:rPr>
          <w:rFonts w:hint="eastAsia"/>
        </w:rPr>
        <w:t>。</w:t>
      </w:r>
    </w:p>
    <w:p w14:paraId="1B6B4E7E" w14:textId="73BA4CB2" w:rsidR="00FD408C" w:rsidRPr="00D73F10" w:rsidRDefault="00D66C9E" w:rsidP="00FD408C">
      <w:pPr>
        <w:pStyle w:val="a7"/>
        <w:ind w:left="36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>dye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Fdye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buffers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ryr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 w:hint="eastAsia"/>
                </w:rPr>
                <m:t>Ca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</m:oMath>
      </m:oMathPara>
    </w:p>
    <w:p w14:paraId="3B1A5C09" w14:textId="7914174C" w:rsidR="00D73F10" w:rsidRPr="00A12E13" w:rsidRDefault="00D73F10" w:rsidP="00FD408C">
      <w:pPr>
        <w:pStyle w:val="a7"/>
        <w:ind w:left="360" w:firstLineChars="0" w:firstLine="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πh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dye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Fdye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buffers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ryr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∯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S1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dS</m:t>
                  </m:r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nary>
                <m:naryPr>
                  <m:chr m:val="∯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S2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dS</m:t>
                  </m:r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nary>
                <m:naryPr>
                  <m:chr m:val="∯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S3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dS</m:t>
                  </m:r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nary>
                <m:naryPr>
                  <m:chr m:val="∯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S4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dS</m:t>
                  </m:r>
                </m:e>
              </m:nary>
            </m:e>
          </m:d>
        </m:oMath>
      </m:oMathPara>
    </w:p>
    <w:p w14:paraId="75CE1DF3" w14:textId="6CB76ED2" w:rsidR="00FD408C" w:rsidRDefault="00D73F10" w:rsidP="00D73F10">
      <w:pPr>
        <w:pStyle w:val="2"/>
      </w:pPr>
      <w:r>
        <w:rPr>
          <w:rFonts w:hint="eastAsia"/>
        </w:rPr>
        <w:t>离散化</w:t>
      </w:r>
    </w:p>
    <w:p w14:paraId="54234E0C" w14:textId="6C6BA789" w:rsidR="001D7B16" w:rsidRPr="001D7B16" w:rsidRDefault="001D7B16" w:rsidP="001D7B16">
      <w:r>
        <w:rPr>
          <w:rFonts w:hint="eastAsia"/>
        </w:rPr>
        <w:t>具体过程见</w:t>
      </w:r>
      <w:r>
        <w:rPr>
          <w:rFonts w:hint="eastAsia"/>
        </w:rPr>
        <w:t>PPT</w:t>
      </w:r>
      <w:r w:rsidR="000B2392">
        <w:rPr>
          <w:rFonts w:hint="eastAsia"/>
        </w:rPr>
        <w:t>：</w:t>
      </w:r>
      <w:r w:rsidR="000B2392" w:rsidRPr="000B2392">
        <w:rPr>
          <w:rFonts w:hint="eastAsia"/>
        </w:rPr>
        <w:t>柱坐标扩散方程的散度定理推导</w:t>
      </w:r>
      <w:r>
        <w:rPr>
          <w:rFonts w:hint="eastAsia"/>
        </w:rPr>
        <w:t>。</w:t>
      </w:r>
    </w:p>
    <w:p w14:paraId="6E3EEEF9" w14:textId="3A504397" w:rsidR="00D73F10" w:rsidRDefault="00D73F10" w:rsidP="001D7B16">
      <w:pPr>
        <w:pStyle w:val="2"/>
      </w:pPr>
      <w:r>
        <w:rPr>
          <w:rFonts w:hint="eastAsia"/>
        </w:rPr>
        <w:t>求解</w:t>
      </w:r>
      <m:oMath>
        <m: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sz w:val="21"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1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</m:t>
        </m:r>
      </m:oMath>
      <w:r w:rsidR="001D7B16">
        <w:rPr>
          <w:rFonts w:hint="eastAsia"/>
        </w:rPr>
        <w:t>时刻</w:t>
      </w:r>
      <m:oMath>
        <m:r>
          <w:rPr>
            <w:rFonts w:ascii="Cambria Math" w:hAnsi="Cambria Math"/>
          </w:rPr>
          <m:t>f</m:t>
        </m:r>
      </m:oMath>
      <w:r w:rsidR="001D7B16">
        <w:rPr>
          <w:rFonts w:hint="eastAsia"/>
        </w:rPr>
        <w:t>的值</w:t>
      </w:r>
    </w:p>
    <w:p w14:paraId="343DBD3D" w14:textId="6019FE9E" w:rsidR="001D7B16" w:rsidRPr="000B2392" w:rsidRDefault="00D66C9E" w:rsidP="001D7B16">
      <w:pPr>
        <w:rPr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∆t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ca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πh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nary>
                <m:naryPr>
                  <m:chr m:val="∯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S1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dS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nary>
                <m:naryPr>
                  <m:chr m:val="∯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S2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dS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nary>
                <m:naryPr>
                  <m:chr m:val="∯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S3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dS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nary>
                <m:naryPr>
                  <m:chr m:val="∯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S4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dS</m:t>
                  </m:r>
                </m:e>
              </m:nary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e>
                <m:sub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G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dye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Fdye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buffers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ryr</m:t>
                  </m:r>
                </m:sub>
              </m:sSub>
            </m:e>
          </m:d>
        </m:oMath>
      </m:oMathPara>
    </w:p>
    <w:p w14:paraId="318430AB" w14:textId="2B79CCE5" w:rsidR="00202B77" w:rsidRDefault="00202B77" w:rsidP="00B21C2D">
      <w:pPr>
        <w:pStyle w:val="3"/>
        <w:spacing w:before="163"/>
      </w:pPr>
      <w:r>
        <w:rPr>
          <w:rFonts w:hint="eastAsia"/>
        </w:rPr>
        <w:t>关于邻居的说明</w:t>
      </w:r>
    </w:p>
    <w:p w14:paraId="42A501D7" w14:textId="77777777" w:rsidR="00202B77" w:rsidRDefault="00E76CAB" w:rsidP="00202B77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 wp14:anchorId="0E7275B4" wp14:editId="6D9B9CF8">
            <wp:extent cx="3526972" cy="352697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972" cy="352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Hlk68868589"/>
      <w:bookmarkStart w:id="4" w:name="_Hlk69126159"/>
    </w:p>
    <w:p w14:paraId="55D37D43" w14:textId="4F4476A9" w:rsidR="00E76CAB" w:rsidRDefault="00D66C9E" w:rsidP="00202B77">
      <w:pPr>
        <w:ind w:firstLine="420"/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bookmarkEnd w:id="3"/>
      <w:r w:rsidR="00E76CAB">
        <w:rPr>
          <w:rFonts w:hint="eastAsia"/>
        </w:rPr>
        <w:t>为沿</w:t>
      </w:r>
      <w:r w:rsidR="00E76CAB" w:rsidRPr="001102AD">
        <w:rPr>
          <w:rFonts w:cs="Times New Roman"/>
        </w:rPr>
        <w:t>ρ</w:t>
      </w:r>
      <w:r w:rsidR="00E76CAB">
        <w:rPr>
          <w:rFonts w:hint="eastAsia"/>
        </w:rPr>
        <w:t>轴正方向上紧邻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E76CAB">
        <w:rPr>
          <w:rFonts w:hint="eastAsia"/>
        </w:rPr>
        <w:t>且与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P</m:t>
            </m:r>
          </m:e>
          <m:sub>
            <m:r>
              <w:rPr>
                <w:rFonts w:ascii="Cambria Math" w:hAnsi="Cambria Math" w:cs="Times New Roman"/>
                <w:kern w:val="0"/>
              </w:rPr>
              <m:t>0</m:t>
            </m:r>
          </m:sub>
        </m:sSub>
      </m:oMath>
      <w:r w:rsidR="00E76CAB">
        <w:t xml:space="preserve"> </w:t>
      </w:r>
      <w:r w:rsidR="00E76CAB">
        <w:rPr>
          <w:rFonts w:hint="eastAsia"/>
        </w:rPr>
        <w:t>z</w:t>
      </w:r>
      <w:r w:rsidR="00E76CAB">
        <w:rPr>
          <w:rFonts w:hint="eastAsia"/>
        </w:rPr>
        <w:t>坐标值相同的点，称为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P</m:t>
            </m:r>
          </m:e>
          <m:sub>
            <m:r>
              <w:rPr>
                <w:rFonts w:ascii="Cambria Math" w:hAnsi="Cambria Math" w:cs="Times New Roman"/>
                <w:kern w:val="0"/>
              </w:rPr>
              <m:t>0</m:t>
            </m:r>
          </m:sub>
        </m:sSub>
      </m:oMath>
      <w:r w:rsidR="00E76CAB">
        <w:rPr>
          <w:rFonts w:hint="eastAsia"/>
          <w:szCs w:val="24"/>
        </w:rPr>
        <w:t>在</w:t>
      </w:r>
      <w:r w:rsidR="00202B77" w:rsidRPr="001102AD">
        <w:rPr>
          <w:rFonts w:cs="Times New Roman"/>
        </w:rPr>
        <w:t>ρ</w:t>
      </w:r>
      <w:r w:rsidR="00202B77">
        <w:rPr>
          <w:rFonts w:hint="eastAsia"/>
        </w:rPr>
        <w:t>轴正方向上的邻居</w:t>
      </w:r>
      <w:r w:rsidR="00E76CAB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="00E76CAB">
        <w:rPr>
          <w:rFonts w:hint="eastAsia"/>
        </w:rPr>
        <w:lastRenderedPageBreak/>
        <w:t>点</w:t>
      </w:r>
      <w:proofErr w:type="gramStart"/>
      <w:r w:rsidR="00E76CAB">
        <w:rPr>
          <w:rFonts w:hint="eastAsia"/>
        </w:rPr>
        <w:t>为沿</w:t>
      </w:r>
      <w:r w:rsidR="00E76CAB">
        <w:rPr>
          <w:rFonts w:cs="Times New Roman" w:hint="eastAsia"/>
        </w:rPr>
        <w:t>在</w:t>
      </w:r>
      <w:proofErr w:type="gramEnd"/>
      <w:r w:rsidR="00E76CAB">
        <w:rPr>
          <w:rFonts w:cs="Times New Roman" w:hint="eastAsia"/>
        </w:rPr>
        <w:t>z</w:t>
      </w:r>
      <w:r w:rsidR="00E76CAB">
        <w:rPr>
          <w:rFonts w:hint="eastAsia"/>
        </w:rPr>
        <w:t>轴正方向上紧邻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proofErr w:type="gramStart"/>
      <w:r w:rsidR="00E76CAB">
        <w:rPr>
          <w:rFonts w:hint="eastAsia"/>
        </w:rPr>
        <w:t>点且与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202B77">
        <w:rPr>
          <w:rFonts w:hint="eastAsia"/>
        </w:rPr>
        <w:t xml:space="preserve"> </w:t>
      </w:r>
      <w:r w:rsidR="00E76CAB" w:rsidRPr="001102AD">
        <w:rPr>
          <w:rFonts w:cs="Times New Roman"/>
        </w:rPr>
        <w:t>ρ</w:t>
      </w:r>
      <w:r w:rsidR="00E76CAB">
        <w:rPr>
          <w:rFonts w:hint="eastAsia"/>
        </w:rPr>
        <w:t>坐标值相同的点</w:t>
      </w:r>
      <w:r w:rsidR="00202B77">
        <w:rPr>
          <w:rFonts w:hint="eastAsia"/>
        </w:rPr>
        <w:t>，称为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P</m:t>
            </m:r>
          </m:e>
          <m:sub>
            <m:r>
              <w:rPr>
                <w:rFonts w:ascii="Cambria Math" w:hAnsi="Cambria Math" w:cs="Times New Roman"/>
                <w:kern w:val="0"/>
              </w:rPr>
              <m:t>0</m:t>
            </m:r>
          </m:sub>
        </m:sSub>
      </m:oMath>
      <w:r w:rsidR="00202B77">
        <w:rPr>
          <w:rFonts w:hint="eastAsia"/>
          <w:szCs w:val="24"/>
        </w:rPr>
        <w:t>在</w:t>
      </w:r>
      <w:r w:rsidR="00202B77">
        <w:rPr>
          <w:rFonts w:cs="Times New Roman" w:hint="eastAsia"/>
        </w:rPr>
        <w:t>z</w:t>
      </w:r>
      <w:r w:rsidR="00202B77">
        <w:rPr>
          <w:rFonts w:hint="eastAsia"/>
        </w:rPr>
        <w:t>轴正方向上的邻居</w:t>
      </w:r>
      <w:r w:rsidR="00E76CAB">
        <w:rPr>
          <w:rFonts w:hint="eastAsia"/>
        </w:rPr>
        <w:t>。</w:t>
      </w:r>
      <w:r w:rsidR="00202B77">
        <w:rPr>
          <w:rFonts w:hint="eastAsia"/>
        </w:rPr>
        <w:t>同理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 w:rsidR="00202B77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</m:oMath>
      <w:r w:rsidR="00202B77">
        <w:rPr>
          <w:rFonts w:hint="eastAsia"/>
        </w:rPr>
        <w:t>分别为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P</m:t>
            </m:r>
          </m:e>
          <m:sub>
            <m:r>
              <w:rPr>
                <w:rFonts w:ascii="Cambria Math" w:hAnsi="Cambria Math" w:cs="Times New Roman"/>
                <w:kern w:val="0"/>
              </w:rPr>
              <m:t>0</m:t>
            </m:r>
          </m:sub>
        </m:sSub>
      </m:oMath>
      <w:r w:rsidR="00202B77">
        <w:rPr>
          <w:rFonts w:hint="eastAsia"/>
          <w:szCs w:val="24"/>
        </w:rPr>
        <w:t>在</w:t>
      </w:r>
      <w:r w:rsidR="00202B77" w:rsidRPr="001102AD">
        <w:rPr>
          <w:rFonts w:cs="Times New Roman"/>
        </w:rPr>
        <w:t>ρ</w:t>
      </w:r>
      <w:r w:rsidR="00202B77">
        <w:rPr>
          <w:rFonts w:hint="eastAsia"/>
        </w:rPr>
        <w:t>轴负方向上的邻居、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P</m:t>
            </m:r>
          </m:e>
          <m:sub>
            <m:r>
              <w:rPr>
                <w:rFonts w:ascii="Cambria Math" w:hAnsi="Cambria Math" w:cs="Times New Roman"/>
                <w:kern w:val="0"/>
              </w:rPr>
              <m:t>0</m:t>
            </m:r>
          </m:sub>
        </m:sSub>
      </m:oMath>
      <w:r w:rsidR="00202B77">
        <w:rPr>
          <w:rFonts w:hint="eastAsia"/>
          <w:szCs w:val="24"/>
        </w:rPr>
        <w:t>在</w:t>
      </w:r>
      <w:r w:rsidR="00202B77">
        <w:rPr>
          <w:rFonts w:cs="Times New Roman" w:hint="eastAsia"/>
        </w:rPr>
        <w:t>z</w:t>
      </w:r>
      <w:r w:rsidR="00202B77">
        <w:rPr>
          <w:rFonts w:hint="eastAsia"/>
        </w:rPr>
        <w:t>轴负方向上的邻居。</w:t>
      </w:r>
    </w:p>
    <w:p w14:paraId="10891E45" w14:textId="16918A56" w:rsidR="00202B77" w:rsidRPr="00202B77" w:rsidRDefault="00202B77" w:rsidP="00202B77">
      <w:pPr>
        <w:ind w:firstLine="420"/>
        <w:rPr>
          <w:szCs w:val="24"/>
        </w:rPr>
      </w:pPr>
      <w:r>
        <w:rPr>
          <w:rFonts w:hint="eastAsia"/>
          <w:szCs w:val="24"/>
        </w:rPr>
        <w:t>由于网格划分精度不同，在纳米区域与开放区域交界处会有</w:t>
      </w:r>
      <w:proofErr w:type="gramStart"/>
      <w:r>
        <w:rPr>
          <w:rFonts w:hint="eastAsia"/>
          <w:szCs w:val="24"/>
        </w:rPr>
        <w:t>不</w:t>
      </w:r>
      <w:proofErr w:type="gramEnd"/>
      <w:r>
        <w:rPr>
          <w:rFonts w:hint="eastAsia"/>
          <w:szCs w:val="24"/>
        </w:rPr>
        <w:t>对齐的情况，此时不可视为无邻居，应按照以下方式处理：</w:t>
      </w:r>
    </w:p>
    <w:p w14:paraId="2D7946E3" w14:textId="521C8727" w:rsidR="00E76CAB" w:rsidRDefault="00E76CAB" w:rsidP="00E76CAB">
      <w:pPr>
        <w:ind w:firstLine="420"/>
        <w:rPr>
          <w:rFonts w:cs="Times New Roman"/>
        </w:rPr>
      </w:pPr>
      <w:r>
        <w:rPr>
          <w:rFonts w:cs="Times New Roman" w:hint="eastAsia"/>
        </w:rPr>
        <w:t>若没有符合上述条件的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202B77">
        <w:rPr>
          <w:rFonts w:cs="Times New Roman" w:hint="eastAsia"/>
        </w:rPr>
        <w:t>，</w:t>
      </w:r>
      <w:r>
        <w:rPr>
          <w:rFonts w:cs="Times New Roman" w:hint="eastAsia"/>
        </w:rPr>
        <w:t>则</w:t>
      </w:r>
      <w:r w:rsidR="00202B77">
        <w:rPr>
          <w:rFonts w:cs="Times New Roman" w:hint="eastAsia"/>
        </w:rPr>
        <w:t>创建虚拟点作为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P</m:t>
            </m:r>
          </m:e>
          <m:sub>
            <m:r>
              <w:rPr>
                <w:rFonts w:ascii="Cambria Math" w:hAnsi="Cambria Math" w:cs="Times New Roman"/>
                <w:kern w:val="0"/>
              </w:rPr>
              <m:t>0</m:t>
            </m:r>
          </m:sub>
        </m:sSub>
      </m:oMath>
      <w:r w:rsidR="00202B77">
        <w:rPr>
          <w:rFonts w:hint="eastAsia"/>
          <w:szCs w:val="24"/>
        </w:rPr>
        <w:t>在</w:t>
      </w:r>
      <w:r w:rsidR="00202B77" w:rsidRPr="001102AD">
        <w:rPr>
          <w:rFonts w:cs="Times New Roman"/>
        </w:rPr>
        <w:t>ρ</w:t>
      </w:r>
      <w:r w:rsidR="00202B77">
        <w:rPr>
          <w:rFonts w:hint="eastAsia"/>
        </w:rPr>
        <w:t>轴正方向上的邻居。此虚拟点的</w:t>
      </w:r>
      <w:r w:rsidR="00202B77" w:rsidRPr="001102AD">
        <w:rPr>
          <w:rFonts w:cs="Times New Roman"/>
        </w:rPr>
        <w:t>ρ</w:t>
      </w:r>
      <w:r w:rsidR="00202B77">
        <w:rPr>
          <w:rFonts w:cs="Times New Roman" w:hint="eastAsia"/>
        </w:rPr>
        <w:t>坐标值取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202B77">
        <w:rPr>
          <w:rFonts w:cs="Times New Roman" w:hint="eastAsia"/>
        </w:rPr>
        <w:t>或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</m:oMath>
      <w:r w:rsidR="00202B77">
        <w:rPr>
          <w:rFonts w:cs="Times New Roman" w:hint="eastAsia"/>
        </w:rPr>
        <w:t>的</w:t>
      </w:r>
      <w:r w:rsidR="00202B77">
        <w:rPr>
          <w:rFonts w:cs="Times New Roman"/>
          <w:kern w:val="0"/>
        </w:rPr>
        <w:t>ρ</w:t>
      </w:r>
      <w:r w:rsidR="00202B77">
        <w:rPr>
          <w:rFonts w:hint="eastAsia"/>
        </w:rPr>
        <w:t>坐标值，</w:t>
      </w:r>
      <w:r w:rsidR="00B21C2D">
        <w:rPr>
          <w:rFonts w:cs="Times New Roman" w:hint="eastAsia"/>
        </w:rPr>
        <w:t>z</w:t>
      </w:r>
      <w:r w:rsidR="00202B77">
        <w:rPr>
          <w:rFonts w:cs="Times New Roman" w:hint="eastAsia"/>
        </w:rPr>
        <w:t>坐标值取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202B77">
        <w:rPr>
          <w:rFonts w:cs="Times New Roman" w:hint="eastAsia"/>
        </w:rPr>
        <w:t>的</w:t>
      </w:r>
      <w:r w:rsidR="00B21C2D">
        <w:rPr>
          <w:rFonts w:cs="Times New Roman" w:hint="eastAsia"/>
          <w:kern w:val="0"/>
        </w:rPr>
        <w:t>z</w:t>
      </w:r>
      <w:r w:rsidR="00202B77">
        <w:rPr>
          <w:rFonts w:hint="eastAsia"/>
        </w:rPr>
        <w:t>坐标值，浓度值</w:t>
      </w:r>
      <w:r>
        <w:rPr>
          <w:rFonts w:cs="Times New Roman" w:hint="eastAsia"/>
        </w:rPr>
        <w:t>取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cs="Times New Roman" w:hint="eastAsia"/>
        </w:rPr>
        <w:t>、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</m:oMath>
      <w:r>
        <w:rPr>
          <w:rFonts w:cs="Times New Roman" w:hint="eastAsia"/>
        </w:rPr>
        <w:t>两点的加权平均浓度值。</w:t>
      </w:r>
      <w:r w:rsidR="00202B77">
        <w:rPr>
          <w:rFonts w:cs="Times New Roman" w:hint="eastAsia"/>
        </w:rPr>
        <w:t>对于其余方向处理方式类似。</w:t>
      </w:r>
    </w:p>
    <w:p w14:paraId="4EE21163" w14:textId="51ADFCD4" w:rsidR="00E76CAB" w:rsidRDefault="00E76CAB" w:rsidP="00E76CAB">
      <w:pPr>
        <w:ind w:firstLine="420"/>
        <w:rPr>
          <w:rFonts w:cs="Times New Roman"/>
        </w:rPr>
      </w:pPr>
      <w:r>
        <w:rPr>
          <w:rFonts w:cs="Times New Roman" w:hint="eastAsia"/>
        </w:rPr>
        <w:t>加权浓度值的计算方式：</w:t>
      </w:r>
    </w:p>
    <w:p w14:paraId="1AC925C3" w14:textId="7EBC6D3C" w:rsidR="00B21C2D" w:rsidRDefault="00D66C9E" w:rsidP="00E76CAB">
      <w:pPr>
        <w:ind w:firstLine="420"/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dist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</w:rPr>
                <m:t>+dist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 w:hint="eastAsia"/>
                </w:rPr>
                <m:t>dist</m:t>
              </m:r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den>
          </m:f>
        </m:oMath>
      </m:oMathPara>
    </w:p>
    <w:p w14:paraId="2CE66B9D" w14:textId="287EBD6F" w:rsidR="00E76CAB" w:rsidRDefault="00B21C2D" w:rsidP="00B21C2D">
      <w:pPr>
        <w:pStyle w:val="3"/>
        <w:spacing w:before="163"/>
      </w:pPr>
      <w:r>
        <w:rPr>
          <w:rFonts w:hint="eastAsia"/>
        </w:rPr>
        <w:t>边界条件</w:t>
      </w:r>
    </w:p>
    <w:p w14:paraId="2136149B" w14:textId="6F974A58" w:rsidR="00B21C2D" w:rsidRPr="00B21C2D" w:rsidRDefault="00B21C2D" w:rsidP="00B21C2D">
      <w:pPr>
        <w:ind w:left="420"/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P</m:t>
            </m:r>
          </m:e>
          <m:sub>
            <m:r>
              <w:rPr>
                <w:rFonts w:ascii="Cambria Math" w:hAnsi="Cambria Math" w:cs="Times New Roman"/>
                <w:kern w:val="0"/>
              </w:rPr>
              <m:t>0</m:t>
            </m:r>
          </m:sub>
        </m:sSub>
      </m:oMath>
      <w:r>
        <w:rPr>
          <w:rFonts w:hint="eastAsia"/>
          <w:szCs w:val="24"/>
        </w:rPr>
        <w:t>位于边界时，对应方向上则无邻居，此时设置边界条件为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f</m:t>
            </m:r>
            <m:ctrlPr>
              <w:rPr>
                <w:rFonts w:ascii="Cambria Math" w:hAnsi="Cambria Math" w:hint="eastAsia"/>
                <w:i/>
                <w:iCs/>
                <w:szCs w:val="24"/>
              </w:rPr>
            </m:ctrlPr>
          </m:e>
          <m:sub>
            <m:r>
              <w:rPr>
                <w:rFonts w:ascii="Cambria Math" w:hAnsi="Cambria Math"/>
                <w:szCs w:val="24"/>
              </w:rPr>
              <m:t>neighbor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sub>
        </m:sSub>
      </m:oMath>
    </w:p>
    <w:bookmarkEnd w:id="4"/>
    <w:p w14:paraId="766AB14F" w14:textId="3C963672" w:rsidR="00E76CAB" w:rsidRPr="00E76CAB" w:rsidRDefault="00B21C2D" w:rsidP="00B21C2D">
      <w:pPr>
        <w:pStyle w:val="3"/>
        <w:spacing w:before="163"/>
      </w:pPr>
      <w:r>
        <w:rPr>
          <w:rFonts w:hint="eastAsia"/>
        </w:rPr>
        <w:t>具体计算</w:t>
      </w:r>
    </w:p>
    <w:p w14:paraId="59C3742A" w14:textId="0D0A5448" w:rsidR="005A3DE5" w:rsidRDefault="005A3DE5" w:rsidP="001D7B16">
      <w:pPr>
        <w:rPr>
          <w:iCs/>
          <w:szCs w:val="24"/>
        </w:rPr>
      </w:pPr>
      <w:r>
        <w:rPr>
          <w:rFonts w:hint="eastAsia"/>
          <w:szCs w:val="24"/>
        </w:rPr>
        <w:t>方法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：计算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f</m:t>
            </m:r>
          </m:e>
        </m:acc>
      </m:oMath>
      <w:r>
        <w:rPr>
          <w:rFonts w:hint="eastAsia"/>
          <w:iCs/>
          <w:szCs w:val="24"/>
        </w:rPr>
        <w:t>时</w:t>
      </w:r>
      <w:r w:rsidR="007C7F3F">
        <w:rPr>
          <w:rFonts w:hint="eastAsia"/>
          <w:iCs/>
          <w:szCs w:val="24"/>
        </w:rPr>
        <w:t>各</w:t>
      </w:r>
      <w:r w:rsidR="00B21C2D">
        <w:rPr>
          <w:rFonts w:hint="eastAsia"/>
          <w:iCs/>
          <w:szCs w:val="24"/>
        </w:rPr>
        <w:t>邻居</w:t>
      </w:r>
      <w:r>
        <w:rPr>
          <w:rFonts w:hint="eastAsia"/>
          <w:iCs/>
          <w:szCs w:val="24"/>
        </w:rPr>
        <w:t>点值取</w:t>
      </w:r>
      <m:oMath>
        <m: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sz w:val="21"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1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</m:t>
        </m:r>
      </m:oMath>
      <w:r>
        <w:rPr>
          <w:rFonts w:hint="eastAsia"/>
          <w:iCs/>
          <w:szCs w:val="24"/>
        </w:rPr>
        <w:t>时刻的值，解线性方程组</w:t>
      </w:r>
    </w:p>
    <w:p w14:paraId="55DAE394" w14:textId="6BF55540" w:rsidR="006117DE" w:rsidRPr="007C7F3F" w:rsidRDefault="00E76CAB" w:rsidP="001D7B16">
      <w:pPr>
        <w:rPr>
          <w:iCs/>
          <w:szCs w:val="24"/>
        </w:rPr>
      </w:pPr>
      <w:r>
        <w:rPr>
          <w:rFonts w:hint="eastAsia"/>
          <w:iCs/>
          <w:szCs w:val="24"/>
        </w:rPr>
        <w:t>不采取。</w:t>
      </w:r>
    </w:p>
    <w:p w14:paraId="2073565B" w14:textId="0B33FD59" w:rsidR="005A3DE5" w:rsidRDefault="005A3DE5" w:rsidP="001D7B16">
      <w:pPr>
        <w:rPr>
          <w:iCs/>
          <w:szCs w:val="24"/>
        </w:rPr>
      </w:pPr>
      <w:r>
        <w:rPr>
          <w:rFonts w:hint="eastAsia"/>
          <w:iCs/>
          <w:szCs w:val="24"/>
        </w:rPr>
        <w:t>方法二：</w:t>
      </w:r>
      <w:r>
        <w:rPr>
          <w:rFonts w:hint="eastAsia"/>
          <w:szCs w:val="24"/>
        </w:rPr>
        <w:t>计算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f</m:t>
            </m:r>
          </m:e>
        </m:acc>
      </m:oMath>
      <w:r>
        <w:rPr>
          <w:rFonts w:hint="eastAsia"/>
          <w:iCs/>
          <w:szCs w:val="24"/>
        </w:rPr>
        <w:t>时</w:t>
      </w:r>
      <w:r w:rsidR="007C7F3F">
        <w:rPr>
          <w:rFonts w:hint="eastAsia"/>
          <w:iCs/>
          <w:szCs w:val="24"/>
        </w:rPr>
        <w:t>各</w:t>
      </w:r>
      <w:r w:rsidR="00B21C2D">
        <w:rPr>
          <w:rFonts w:hint="eastAsia"/>
          <w:iCs/>
          <w:szCs w:val="24"/>
        </w:rPr>
        <w:t>邻居</w:t>
      </w:r>
      <w:r>
        <w:rPr>
          <w:rFonts w:hint="eastAsia"/>
          <w:iCs/>
          <w:szCs w:val="24"/>
        </w:rPr>
        <w:t>点值取</w:t>
      </w:r>
      <m:oMath>
        <m: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  <w:sz w:val="21"/>
          </w:rPr>
          <m:t>n</m:t>
        </m:r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</m:t>
        </m:r>
      </m:oMath>
      <w:r>
        <w:rPr>
          <w:rFonts w:hint="eastAsia"/>
          <w:iCs/>
          <w:szCs w:val="24"/>
        </w:rPr>
        <w:t>时刻的值，迭代计算</w:t>
      </w:r>
    </w:p>
    <w:p w14:paraId="0B631A93" w14:textId="105C4A10" w:rsidR="006117DE" w:rsidRDefault="00E76CAB" w:rsidP="001D7B16">
      <w:pPr>
        <w:rPr>
          <w:iCs/>
          <w:szCs w:val="24"/>
        </w:rPr>
      </w:pPr>
      <w:r>
        <w:rPr>
          <w:rFonts w:hint="eastAsia"/>
          <w:iCs/>
          <w:szCs w:val="24"/>
        </w:rPr>
        <w:t>见</w:t>
      </w:r>
      <w:r>
        <w:rPr>
          <w:rFonts w:hint="eastAsia"/>
          <w:iCs/>
          <w:szCs w:val="24"/>
        </w:rPr>
        <w:t>PPT</w:t>
      </w:r>
      <w:r w:rsidR="00895D3B">
        <w:rPr>
          <w:rFonts w:hint="eastAsia"/>
          <w:iCs/>
          <w:szCs w:val="24"/>
        </w:rPr>
        <w:t>：纳米钙火花与钙火花</w:t>
      </w:r>
      <w:r>
        <w:rPr>
          <w:rFonts w:hint="eastAsia"/>
          <w:iCs/>
          <w:szCs w:val="24"/>
        </w:rPr>
        <w:t>。</w:t>
      </w:r>
    </w:p>
    <w:p w14:paraId="43A33EC9" w14:textId="2CE2A9AA" w:rsidR="00895D3B" w:rsidRDefault="00895D3B" w:rsidP="00895D3B">
      <w:pPr>
        <w:pStyle w:val="2"/>
      </w:pPr>
      <w:r>
        <w:rPr>
          <w:rFonts w:hint="eastAsia"/>
        </w:rPr>
        <w:t>求解</w:t>
      </w:r>
      <m:oMath>
        <m: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sz w:val="21"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1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</m:t>
        </m:r>
      </m:oMath>
      <w:r>
        <w:rPr>
          <w:rFonts w:hint="eastAsia"/>
        </w:rPr>
        <w:t>时刻</w:t>
      </w:r>
      <m:oMath>
        <m:r>
          <w:rPr>
            <w:rFonts w:ascii="Cambria Math" w:hAnsi="Cambria Math"/>
          </w:rPr>
          <m:t>g2</m:t>
        </m:r>
      </m:oMath>
      <w:r>
        <w:rPr>
          <w:rFonts w:hint="eastAsia"/>
        </w:rPr>
        <w:t>的值</w:t>
      </w:r>
    </w:p>
    <w:p w14:paraId="3F920A6D" w14:textId="0CB8A7AC" w:rsidR="00895D3B" w:rsidRPr="00A21881" w:rsidRDefault="00A21881" w:rsidP="001D7B1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 w:hint="eastAsia"/>
                </w:rPr>
                <m:t>g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Fdye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 w:hint="eastAsia"/>
                </w:rPr>
                <m:t>F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g</m:t>
          </m:r>
          <m:r>
            <w:rPr>
              <w:rFonts w:ascii="Cambria Math" w:hAnsi="Cambria Math"/>
            </w:rPr>
            <m:t>2</m:t>
          </m:r>
        </m:oMath>
      </m:oMathPara>
    </w:p>
    <w:p w14:paraId="185C180D" w14:textId="594BCB63" w:rsidR="00A21881" w:rsidRPr="00A12E13" w:rsidRDefault="00A21881" w:rsidP="00A21881">
      <w:pPr>
        <w:pStyle w:val="a7"/>
        <w:ind w:left="360" w:firstLineChars="0" w:firstLine="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πh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g2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∂t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+J</m:t>
                  </m:r>
                </m:e>
                <m:sub>
                  <m:r>
                    <w:rPr>
                      <w:rFonts w:ascii="Cambria Math" w:hAnsi="Cambria Math"/>
                    </w:rPr>
                    <m:t>Fdye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 w:hint="eastAsia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∯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S1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g2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dS</m:t>
                  </m:r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nary>
                <m:naryPr>
                  <m:chr m:val="∯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S2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g2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dS</m:t>
                  </m:r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nary>
                <m:naryPr>
                  <m:chr m:val="∯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S3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g2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dS</m:t>
                  </m:r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nary>
                <m:naryPr>
                  <m:chr m:val="∯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S4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g2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dS</m:t>
                  </m:r>
                </m:e>
              </m:nary>
            </m:e>
          </m:d>
        </m:oMath>
      </m:oMathPara>
    </w:p>
    <w:p w14:paraId="23052B55" w14:textId="77777777" w:rsidR="00A21881" w:rsidRPr="00895D3B" w:rsidRDefault="00A21881" w:rsidP="001D7B16">
      <w:pPr>
        <w:rPr>
          <w:rFonts w:hint="eastAsia"/>
          <w:iCs/>
          <w:szCs w:val="24"/>
        </w:rPr>
      </w:pPr>
    </w:p>
    <w:p w14:paraId="5BE52DB1" w14:textId="2A933F7E" w:rsidR="001D7B16" w:rsidRDefault="001D7B16" w:rsidP="001D7B16">
      <w:pPr>
        <w:pStyle w:val="2"/>
      </w:pPr>
      <w:r>
        <w:rPr>
          <w:rFonts w:hint="eastAsia"/>
        </w:rPr>
        <w:t>求解</w:t>
      </w:r>
      <m:oMath>
        <m: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sz w:val="21"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1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</m:t>
        </m:r>
      </m:oMath>
      <w:r>
        <w:rPr>
          <w:rFonts w:hint="eastAsia"/>
        </w:rPr>
        <w:t>时刻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1</m:t>
        </m:r>
      </m:oMath>
      <w:r w:rsidR="00895D3B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的值</w:t>
      </w:r>
    </w:p>
    <w:p w14:paraId="7E531E55" w14:textId="562A0530" w:rsidR="00870BD0" w:rsidRPr="006724D7" w:rsidRDefault="00870BD0" w:rsidP="001D7B16">
      <w:pPr>
        <w:ind w:firstLine="420"/>
        <w:rPr>
          <w:i/>
        </w:rPr>
      </w:pPr>
      <w:r>
        <w:rPr>
          <w:rFonts w:hint="eastAsia"/>
        </w:rPr>
        <w:t>假设</w:t>
      </w:r>
      <m:oMath>
        <m:r>
          <w:rPr>
            <w:rFonts w:ascii="Cambria Math" w:hAnsi="Cambria Math"/>
          </w:rPr>
          <m:t>t=n×∆t</m:t>
        </m:r>
      </m:oMath>
      <w:r>
        <w:rPr>
          <w:rFonts w:hint="eastAsia"/>
        </w:rPr>
        <w:t>时刻的浓度值已知，则可通过下方的处理得到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n+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∆</m:t>
        </m:r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时刻的浓度值。</w:t>
      </w:r>
    </w:p>
    <w:p w14:paraId="55BF90CD" w14:textId="1DD5A0FF" w:rsidR="00870BD0" w:rsidRDefault="00870BD0" w:rsidP="001D7B16">
      <w:r>
        <w:rPr>
          <w:rFonts w:hint="eastAsia"/>
        </w:rPr>
        <w:t>令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∂g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g</m:t>
                </m:r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hint="eastAsia"/>
        </w:rPr>
        <w:t>。则有，</w:t>
      </w:r>
    </w:p>
    <w:p w14:paraId="197C62E7" w14:textId="118DF089" w:rsidR="001D7B16" w:rsidRDefault="00D66C9E" w:rsidP="001D7B1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-J</m:t>
              </m:r>
            </m:e>
            <m:sub>
              <m:r>
                <w:rPr>
                  <w:rFonts w:ascii="Cambria Math" w:hAnsi="Cambria Math"/>
                </w:rPr>
                <m:t>dye</m:t>
              </m:r>
            </m:sub>
          </m:sSub>
        </m:oMath>
      </m:oMathPara>
    </w:p>
    <w:p w14:paraId="3122D979" w14:textId="130B83D1" w:rsidR="00870BD0" w:rsidRPr="00EF7A05" w:rsidRDefault="00D66C9E" w:rsidP="00870B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-J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0FDB7FF" w14:textId="77777777" w:rsidR="00870BD0" w:rsidRDefault="00870BD0" w:rsidP="00870BD0">
      <w:pPr>
        <w:ind w:firstLine="420"/>
      </w:pPr>
      <w:r>
        <w:rPr>
          <w:rFonts w:hint="eastAsia"/>
        </w:rPr>
        <w:t>进而，得，</w:t>
      </w:r>
    </w:p>
    <w:p w14:paraId="4F6D2F3C" w14:textId="078C2190" w:rsidR="00870BD0" w:rsidRPr="00EF7A05" w:rsidRDefault="00D66C9E" w:rsidP="00870B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=∆</m:t>
          </m:r>
          <m:r>
            <w:rPr>
              <w:rFonts w:ascii="Cambria Math" w:hAnsi="Cambria Math" w:hint="eastAsia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-J</m:t>
                  </m:r>
                </m:e>
                <m:sub>
                  <m:r>
                    <w:rPr>
                      <w:rFonts w:ascii="Cambria Math" w:hAnsi="Cambria Math"/>
                    </w:rPr>
                    <m:t>dye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AB9FC78" w14:textId="77777777" w:rsidR="00870BD0" w:rsidRPr="000936C8" w:rsidRDefault="00D66C9E" w:rsidP="00870B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=∆</m:t>
          </m:r>
          <m:r>
            <w:rPr>
              <w:rFonts w:ascii="Cambria Math" w:hAnsi="Cambria Math" w:hint="eastAsia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-J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3C17621C" w14:textId="48B09BA7" w:rsidR="00870BD0" w:rsidRDefault="00870BD0" w:rsidP="00870BD0">
      <w:r>
        <w:tab/>
      </w:r>
      <w:r>
        <w:rPr>
          <w:rFonts w:hint="eastAsia"/>
        </w:rPr>
        <w:t>上方三个式子右侧的浓度值</w:t>
      </w:r>
      <w:r w:rsidR="001D7B16">
        <w:rPr>
          <w:rFonts w:hint="eastAsia"/>
        </w:rPr>
        <w:t>皆</w:t>
      </w:r>
      <w:r>
        <w:rPr>
          <w:rFonts w:hint="eastAsia"/>
        </w:rPr>
        <w:t>取</w:t>
      </w:r>
      <w:r>
        <w:rPr>
          <w:rFonts w:hint="eastAsia"/>
        </w:rPr>
        <w:t>t</w:t>
      </w:r>
      <m:oMath>
        <m:r>
          <w:rPr>
            <w:rFonts w:ascii="Cambria Math" w:hAnsi="Cambria Math"/>
          </w:rPr>
          <m:t>=n×∆t</m:t>
        </m:r>
      </m:oMath>
      <w:r>
        <w:rPr>
          <w:rFonts w:hint="eastAsia"/>
        </w:rPr>
        <w:t>时刻的浓度值。</w:t>
      </w:r>
    </w:p>
    <w:p w14:paraId="681B8FD4" w14:textId="5C83F84F" w:rsidR="00870BD0" w:rsidRDefault="00870BD0" w:rsidP="00870BD0"/>
    <w:p w14:paraId="4DD9D739" w14:textId="20AE87E7" w:rsidR="001D7B16" w:rsidRPr="00222D5B" w:rsidRDefault="001D7B16" w:rsidP="001D7B16">
      <w:pPr>
        <w:pStyle w:val="1"/>
        <w:spacing w:after="326"/>
      </w:pPr>
      <w:r>
        <w:rPr>
          <w:rFonts w:hint="eastAsia"/>
        </w:rPr>
        <w:lastRenderedPageBreak/>
        <w:t>附录</w:t>
      </w:r>
    </w:p>
    <w:p w14:paraId="0469B90C" w14:textId="0FBDF754" w:rsidR="00870BD0" w:rsidRDefault="00870BD0" w:rsidP="00870BD0">
      <w:pPr>
        <w:pStyle w:val="a8"/>
        <w:keepNext/>
        <w:jc w:val="center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E542D">
        <w:rPr>
          <w:noProof/>
        </w:rPr>
        <w:t>1</w:t>
      </w:r>
      <w:r>
        <w:fldChar w:fldCharType="end"/>
      </w:r>
      <w:r>
        <w:t>-</w:t>
      </w:r>
      <w:r>
        <w:rPr>
          <w:rFonts w:hint="eastAsia"/>
        </w:rPr>
        <w:t>模型参数（“</w:t>
      </w:r>
      <w:r>
        <w:rPr>
          <w:rFonts w:hint="eastAsia"/>
        </w:rPr>
        <w:t>-</w:t>
      </w:r>
      <w:r>
        <w:rPr>
          <w:rFonts w:hint="eastAsia"/>
        </w:rPr>
        <w:t>”表明此值是随时空位置变化的）</w:t>
      </w:r>
    </w:p>
    <w:tbl>
      <w:tblPr>
        <w:tblStyle w:val="af"/>
        <w:tblW w:w="0" w:type="auto"/>
        <w:tblInd w:w="36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0"/>
        <w:gridCol w:w="5387"/>
        <w:gridCol w:w="1955"/>
      </w:tblGrid>
      <w:tr w:rsidR="00870BD0" w14:paraId="6FAB7D79" w14:textId="77777777" w:rsidTr="005009D4"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ECAC97" w14:textId="77777777" w:rsidR="00870BD0" w:rsidRPr="002A099E" w:rsidRDefault="00870BD0" w:rsidP="005009D4">
            <w:pPr>
              <w:pStyle w:val="a7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参数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A615A4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定义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E9906ED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标准值</w:t>
            </w:r>
          </w:p>
        </w:tc>
      </w:tr>
      <w:tr w:rsidR="00870BD0" w14:paraId="35B32950" w14:textId="77777777" w:rsidTr="005009D4">
        <w:tc>
          <w:tcPr>
            <w:tcW w:w="2050" w:type="dxa"/>
            <w:tcBorders>
              <w:top w:val="single" w:sz="4" w:space="0" w:color="auto"/>
            </w:tcBorders>
          </w:tcPr>
          <w:p w14:paraId="20F980D2" w14:textId="77777777" w:rsidR="00870BD0" w:rsidRPr="005558E8" w:rsidRDefault="00D66C9E" w:rsidP="005009D4">
            <w:pPr>
              <w:pStyle w:val="a7"/>
              <w:ind w:firstLineChars="0" w:firstLine="0"/>
              <w:rPr>
                <w:rFonts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1ECFC77E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胞</w:t>
            </w:r>
            <w:proofErr w:type="gramEnd"/>
            <w:r>
              <w:rPr>
                <w:rFonts w:hint="eastAsia"/>
              </w:rPr>
              <w:t>浆内钙离子浓度</w:t>
            </w:r>
          </w:p>
        </w:tc>
        <w:tc>
          <w:tcPr>
            <w:tcW w:w="1955" w:type="dxa"/>
            <w:tcBorders>
              <w:top w:val="single" w:sz="4" w:space="0" w:color="auto"/>
            </w:tcBorders>
            <w:vAlign w:val="center"/>
          </w:tcPr>
          <w:p w14:paraId="2424E007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  <w:tr w:rsidR="00525D77" w14:paraId="238D1685" w14:textId="77777777" w:rsidTr="005009D4">
        <w:tc>
          <w:tcPr>
            <w:tcW w:w="2050" w:type="dxa"/>
            <w:vAlign w:val="center"/>
          </w:tcPr>
          <w:p w14:paraId="6F0CA3A2" w14:textId="6B2A6CAE" w:rsidR="00525D77" w:rsidRDefault="00310489" w:rsidP="005009D4">
            <w:pPr>
              <w:pStyle w:val="a7"/>
              <w:ind w:firstLineChars="0" w:firstLine="0"/>
              <w:jc w:val="center"/>
              <w:rPr>
                <w:rFonts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Ca</m:t>
                    </m:r>
                    <m:r>
                      <w:rPr>
                        <w:rFonts w:ascii="Cambria Math" w:hAnsi="Cambria Math" w:hint="eastAsia"/>
                      </w:rPr>
                      <m:t>G</m:t>
                    </m:r>
                  </m:e>
                </m:d>
              </m:oMath>
            </m:oMathPara>
          </w:p>
        </w:tc>
        <w:tc>
          <w:tcPr>
            <w:tcW w:w="5387" w:type="dxa"/>
          </w:tcPr>
          <w:p w14:paraId="52EE7968" w14:textId="7BB1220F" w:rsidR="00525D77" w:rsidRPr="00525D77" w:rsidRDefault="00310489" w:rsidP="00525D77">
            <w:pPr>
              <w:pStyle w:val="a7"/>
              <w:ind w:firstLineChars="0" w:firstLine="0"/>
              <w:jc w:val="center"/>
              <w:rPr>
                <w:rFonts w:cs="Times New Roman" w:hint="eastAs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G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G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</m:groupChr>
                  </m:e>
                </m:box>
                <m:r>
                  <w:rPr>
                    <w:rFonts w:ascii="Cambria Math" w:hAnsi="Cambria Math"/>
                  </w:rPr>
                  <m:t>Ca</m:t>
                </m:r>
                <m:r>
                  <w:rPr>
                    <w:rFonts w:ascii="Cambria Math" w:hAnsi="Cambria Math" w:hint="eastAsia"/>
                  </w:rPr>
                  <m:t>G</m:t>
                </m:r>
                <m:r>
                  <w:rPr>
                    <w:rFonts w:ascii="Cambria Math" w:hAnsi="Cambria Math"/>
                  </w:rPr>
                  <m:t xml:space="preserve">    Ca</m:t>
                </m:r>
                <m:r>
                  <w:rPr>
                    <w:rFonts w:ascii="Cambria Math" w:hAnsi="Cambria Math" w:hint="eastAsia"/>
                  </w:rPr>
                  <m:t>G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G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groupChr>
                    <m:r>
                      <w:rPr>
                        <w:rFonts w:ascii="Cambria Math" w:hAnsi="Cambria Math" w:hint="eastAsia"/>
                      </w:rPr>
                      <m:t>G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p>
                    </m:sSup>
                  </m:e>
                </m:box>
                <m:r>
                  <m:rPr>
                    <m:sty m:val="p"/>
                  </m:rPr>
                  <w:br/>
                </m:r>
              </m:oMath>
            </m:oMathPara>
            <w:r>
              <w:rPr>
                <w:rFonts w:hint="eastAsia"/>
              </w:rPr>
              <w:t>荧光染料</w:t>
            </w:r>
            <w:r>
              <w:rPr>
                <w:rFonts w:hint="eastAsia"/>
              </w:rPr>
              <w:t>GCaMP</w:t>
            </w:r>
            <w:r>
              <w:t>6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与钙离子结合产物的浓度</w:t>
            </w:r>
          </w:p>
        </w:tc>
        <w:tc>
          <w:tcPr>
            <w:tcW w:w="1955" w:type="dxa"/>
            <w:vAlign w:val="center"/>
          </w:tcPr>
          <w:p w14:paraId="21B478DA" w14:textId="245486B6" w:rsidR="00525D77" w:rsidRDefault="00310489" w:rsidP="005009D4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见式</w:t>
            </w:r>
            <w:proofErr w:type="gramEnd"/>
            <w:r>
              <w:rPr>
                <w:rFonts w:hint="eastAsia"/>
              </w:rPr>
              <w:t>a1</w:t>
            </w:r>
          </w:p>
        </w:tc>
      </w:tr>
      <w:tr w:rsidR="00870BD0" w14:paraId="3A7BC789" w14:textId="77777777" w:rsidTr="005009D4">
        <w:tc>
          <w:tcPr>
            <w:tcW w:w="2050" w:type="dxa"/>
            <w:vAlign w:val="center"/>
          </w:tcPr>
          <w:p w14:paraId="3544A174" w14:textId="77777777" w:rsidR="00870BD0" w:rsidRPr="00D1263C" w:rsidRDefault="00D66C9E" w:rsidP="005009D4">
            <w:pPr>
              <w:pStyle w:val="a7"/>
              <w:ind w:firstLineChars="0" w:firstLine="0"/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CaF</m:t>
                    </m:r>
                  </m:e>
                </m:d>
              </m:oMath>
            </m:oMathPara>
          </w:p>
        </w:tc>
        <w:tc>
          <w:tcPr>
            <w:tcW w:w="5387" w:type="dxa"/>
          </w:tcPr>
          <w:p w14:paraId="24F2AC3E" w14:textId="5C52F07A" w:rsidR="00870BD0" w:rsidRDefault="00870BD0" w:rsidP="005009D4">
            <w:pPr>
              <w:pStyle w:val="a7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</m:groupChr>
                  </m:e>
                </m:box>
                <m:r>
                  <w:rPr>
                    <w:rFonts w:ascii="Cambria Math" w:hAnsi="Cambria Math"/>
                  </w:rPr>
                  <m:t>CaF    CaF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groupChr>
                    <m:r>
                      <w:rPr>
                        <w:rFonts w:ascii="Cambria Math" w:hAnsi="Cambria Math"/>
                      </w:rPr>
                      <m:t>F+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p>
                    </m:sSup>
                  </m:e>
                </m:box>
                <m:r>
                  <m:rPr>
                    <m:sty m:val="p"/>
                  </m:rPr>
                  <w:br/>
                </m:r>
              </m:oMath>
            </m:oMathPara>
            <w:r>
              <w:rPr>
                <w:rFonts w:hint="eastAsia"/>
              </w:rPr>
              <w:t>荧光染料</w:t>
            </w:r>
            <w:r w:rsidR="00525D77">
              <w:rPr>
                <w:rFonts w:hint="eastAsia"/>
              </w:rPr>
              <w:t>Fluo</w:t>
            </w:r>
            <w:r w:rsidR="00525D77">
              <w:t>-3</w:t>
            </w:r>
            <w:r>
              <w:rPr>
                <w:rFonts w:hint="eastAsia"/>
              </w:rPr>
              <w:t>与钙离子结合产物的浓度</w:t>
            </w:r>
          </w:p>
        </w:tc>
        <w:tc>
          <w:tcPr>
            <w:tcW w:w="1955" w:type="dxa"/>
            <w:vAlign w:val="center"/>
          </w:tcPr>
          <w:p w14:paraId="0CC69CD8" w14:textId="598C4582" w:rsidR="00870BD0" w:rsidRDefault="00870BD0" w:rsidP="005009D4">
            <w:pPr>
              <w:pStyle w:val="a7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见式</w:t>
            </w:r>
            <w:proofErr w:type="gramEnd"/>
            <w:r w:rsidR="001D7B16">
              <w:rPr>
                <w:rFonts w:hint="eastAsia"/>
              </w:rPr>
              <w:t>a</w:t>
            </w:r>
            <w:r>
              <w:rPr>
                <w:rFonts w:hint="eastAsia"/>
              </w:rPr>
              <w:t>1</w:t>
            </w:r>
          </w:p>
        </w:tc>
      </w:tr>
      <w:tr w:rsidR="00870BD0" w14:paraId="60726E7F" w14:textId="77777777" w:rsidTr="005009D4">
        <w:tc>
          <w:tcPr>
            <w:tcW w:w="2050" w:type="dxa"/>
            <w:vAlign w:val="center"/>
          </w:tcPr>
          <w:p w14:paraId="39A2AE08" w14:textId="77777777" w:rsidR="00870BD0" w:rsidRPr="005558E8" w:rsidRDefault="00D66C9E" w:rsidP="005009D4">
            <w:pPr>
              <w:pStyle w:val="a7"/>
              <w:ind w:firstLineChars="0" w:firstLine="0"/>
              <w:jc w:val="center"/>
              <w:rPr>
                <w:rFonts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387" w:type="dxa"/>
            <w:vAlign w:val="center"/>
          </w:tcPr>
          <w:p w14:paraId="30FB4BE3" w14:textId="77777777" w:rsidR="00870BD0" w:rsidRDefault="00D66C9E" w:rsidP="005009D4">
            <w:pPr>
              <w:pStyle w:val="a7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</m:groupChr>
                  </m:e>
                </m:box>
                <m:r>
                  <w:rPr>
                    <w:rFonts w:ascii="Cambria Math" w:hAnsi="Cambria Math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CaF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groupCh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p>
                    </m:sSup>
                  </m:e>
                </m:box>
                <m:r>
                  <m:rPr>
                    <m:sty m:val="p"/>
                  </m:rPr>
                  <w:br/>
                </m:r>
              </m:oMath>
            </m:oMathPara>
            <w:r w:rsidR="00870BD0">
              <w:rPr>
                <w:rFonts w:hint="eastAsia"/>
              </w:rPr>
              <w:t>缓冲物与钙离子结合产物的浓度</w:t>
            </w:r>
          </w:p>
        </w:tc>
        <w:tc>
          <w:tcPr>
            <w:tcW w:w="1955" w:type="dxa"/>
            <w:vAlign w:val="center"/>
          </w:tcPr>
          <w:p w14:paraId="339B1B48" w14:textId="4AC9227A" w:rsidR="00870BD0" w:rsidRDefault="00870BD0" w:rsidP="005009D4">
            <w:pPr>
              <w:pStyle w:val="a7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见式</w:t>
            </w:r>
            <w:proofErr w:type="gramEnd"/>
            <w:r w:rsidR="001D7B16">
              <w:rPr>
                <w:rFonts w:hint="eastAsia"/>
              </w:rPr>
              <w:t>a</w:t>
            </w:r>
            <w:r>
              <w:rPr>
                <w:rFonts w:hint="eastAsia"/>
              </w:rPr>
              <w:t>1</w:t>
            </w:r>
          </w:p>
        </w:tc>
      </w:tr>
      <w:tr w:rsidR="00870BD0" w14:paraId="23B64FBE" w14:textId="77777777" w:rsidTr="005009D4">
        <w:tc>
          <w:tcPr>
            <w:tcW w:w="2050" w:type="dxa"/>
          </w:tcPr>
          <w:p w14:paraId="2105FA12" w14:textId="77777777" w:rsidR="00870BD0" w:rsidRDefault="00D66C9E" w:rsidP="005009D4">
            <w:pPr>
              <w:pStyle w:val="a7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diffusion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7D5748A5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钙离子扩散离开的量</w:t>
            </w:r>
          </w:p>
        </w:tc>
        <w:tc>
          <w:tcPr>
            <w:tcW w:w="1955" w:type="dxa"/>
            <w:vAlign w:val="center"/>
          </w:tcPr>
          <w:p w14:paraId="188AE66B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70BD0" w14:paraId="4CED62ED" w14:textId="77777777" w:rsidTr="005009D4">
        <w:tc>
          <w:tcPr>
            <w:tcW w:w="2050" w:type="dxa"/>
          </w:tcPr>
          <w:p w14:paraId="241E00B2" w14:textId="3B9B9FA6" w:rsidR="00870BD0" w:rsidRDefault="00D66C9E" w:rsidP="005009D4">
            <w:pPr>
              <w:pStyle w:val="a7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  <m:r>
                      <w:rPr>
                        <w:rFonts w:ascii="Cambria Math" w:hAnsi="Cambria Math"/>
                      </w:rPr>
                      <m:t>dye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dye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2E0D69E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钙离子被荧光染料结合的量</w:t>
            </w:r>
          </w:p>
        </w:tc>
        <w:tc>
          <w:tcPr>
            <w:tcW w:w="1955" w:type="dxa"/>
            <w:vAlign w:val="center"/>
          </w:tcPr>
          <w:p w14:paraId="53A3C5F0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70BD0" w14:paraId="2C7C3FD8" w14:textId="77777777" w:rsidTr="005009D4">
        <w:tc>
          <w:tcPr>
            <w:tcW w:w="2050" w:type="dxa"/>
          </w:tcPr>
          <w:p w14:paraId="49F8F6AA" w14:textId="77777777" w:rsidR="00870BD0" w:rsidRDefault="00D66C9E" w:rsidP="005009D4">
            <w:pPr>
              <w:pStyle w:val="a7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buffers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6F1BA60E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钙离子被所有钙离子缓冲物结合的量</w:t>
            </w:r>
          </w:p>
        </w:tc>
        <w:tc>
          <w:tcPr>
            <w:tcW w:w="1955" w:type="dxa"/>
            <w:vAlign w:val="center"/>
          </w:tcPr>
          <w:p w14:paraId="12BE602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70BD0" w14:paraId="2BD51867" w14:textId="77777777" w:rsidTr="005009D4">
        <w:tc>
          <w:tcPr>
            <w:tcW w:w="2050" w:type="dxa"/>
            <w:tcBorders>
              <w:bottom w:val="nil"/>
            </w:tcBorders>
          </w:tcPr>
          <w:p w14:paraId="35A9FC5D" w14:textId="77777777" w:rsidR="00870BD0" w:rsidRDefault="00D66C9E" w:rsidP="005009D4">
            <w:pPr>
              <w:pStyle w:val="a7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387" w:type="dxa"/>
            <w:tcBorders>
              <w:bottom w:val="nil"/>
            </w:tcBorders>
          </w:tcPr>
          <w:p w14:paraId="55434CC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钙</w:t>
            </w:r>
            <w:proofErr w:type="gramStart"/>
            <w:r>
              <w:rPr>
                <w:rFonts w:hint="eastAsia"/>
              </w:rPr>
              <w:t>离子被钙离子</w:t>
            </w:r>
            <w:proofErr w:type="gramEnd"/>
            <w:r>
              <w:rPr>
                <w:rFonts w:hint="eastAsia"/>
              </w:rPr>
              <w:t>缓冲物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结合的量</w:t>
            </w:r>
          </w:p>
        </w:tc>
        <w:tc>
          <w:tcPr>
            <w:tcW w:w="1955" w:type="dxa"/>
            <w:tcBorders>
              <w:bottom w:val="nil"/>
            </w:tcBorders>
            <w:vAlign w:val="center"/>
          </w:tcPr>
          <w:p w14:paraId="11E57C0F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70BD0" w14:paraId="7587D2A4" w14:textId="77777777" w:rsidTr="005009D4">
        <w:tc>
          <w:tcPr>
            <w:tcW w:w="2050" w:type="dxa"/>
            <w:tcBorders>
              <w:top w:val="nil"/>
              <w:bottom w:val="single" w:sz="4" w:space="0" w:color="auto"/>
            </w:tcBorders>
          </w:tcPr>
          <w:p w14:paraId="2915EFCD" w14:textId="77777777" w:rsidR="00870BD0" w:rsidRDefault="00D66C9E" w:rsidP="005009D4">
            <w:pPr>
              <w:pStyle w:val="a7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ryr</m:t>
                    </m:r>
                  </m:sub>
                </m:sSub>
              </m:oMath>
            </m:oMathPara>
          </w:p>
        </w:tc>
        <w:tc>
          <w:tcPr>
            <w:tcW w:w="5387" w:type="dxa"/>
            <w:tcBorders>
              <w:top w:val="nil"/>
              <w:bottom w:val="single" w:sz="4" w:space="0" w:color="auto"/>
            </w:tcBorders>
          </w:tcPr>
          <w:p w14:paraId="499D50C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ryr</w:t>
            </w:r>
            <w:proofErr w:type="spellEnd"/>
            <w:r w:rsidRPr="00633502">
              <w:rPr>
                <w:rFonts w:hint="eastAsia"/>
              </w:rPr>
              <w:t>通道向肌浆网外释放钙离子的流量</w:t>
            </w:r>
          </w:p>
        </w:tc>
        <w:tc>
          <w:tcPr>
            <w:tcW w:w="1955" w:type="dxa"/>
            <w:tcBorders>
              <w:top w:val="nil"/>
              <w:bottom w:val="single" w:sz="4" w:space="0" w:color="auto"/>
            </w:tcBorders>
            <w:vAlign w:val="center"/>
          </w:tcPr>
          <w:p w14:paraId="3330E32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70BD0" w14:paraId="416CF664" w14:textId="77777777" w:rsidTr="005009D4">
        <w:tc>
          <w:tcPr>
            <w:tcW w:w="2050" w:type="dxa"/>
            <w:tcBorders>
              <w:top w:val="single" w:sz="4" w:space="0" w:color="auto"/>
            </w:tcBorders>
          </w:tcPr>
          <w:p w14:paraId="76A8DE9A" w14:textId="77777777" w:rsidR="00870BD0" w:rsidRDefault="00D66C9E" w:rsidP="005009D4">
            <w:pPr>
              <w:pStyle w:val="a7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ca</m:t>
                    </m:r>
                  </m:sub>
                </m:sSub>
              </m:oMath>
            </m:oMathPara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4770B20E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自由钙</w:t>
            </w:r>
            <w:proofErr w:type="gramEnd"/>
            <w:r>
              <w:rPr>
                <w:rFonts w:hint="eastAsia"/>
              </w:rPr>
              <w:t>离子的扩散系数</w:t>
            </w:r>
          </w:p>
        </w:tc>
        <w:tc>
          <w:tcPr>
            <w:tcW w:w="1955" w:type="dxa"/>
            <w:tcBorders>
              <w:top w:val="single" w:sz="4" w:space="0" w:color="auto"/>
            </w:tcBorders>
          </w:tcPr>
          <w:p w14:paraId="496BA385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  <w:tr w:rsidR="00870BD0" w14:paraId="16774842" w14:textId="77777777" w:rsidTr="005009D4">
        <w:tc>
          <w:tcPr>
            <w:tcW w:w="2050" w:type="dxa"/>
          </w:tcPr>
          <w:p w14:paraId="0C352256" w14:textId="46FB13D1" w:rsidR="00870BD0" w:rsidRDefault="00D66C9E" w:rsidP="005009D4">
            <w:pPr>
              <w:pStyle w:val="a7"/>
              <w:ind w:firstLineChars="0" w:firstLine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5387" w:type="dxa"/>
          </w:tcPr>
          <w:p w14:paraId="6D73061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钙离子与</w:t>
            </w:r>
            <w:r>
              <w:rPr>
                <w:rFonts w:hint="eastAsia"/>
              </w:rPr>
              <w:t>G</w:t>
            </w:r>
            <w:r>
              <w:t>CaMP6f</w:t>
            </w:r>
            <w:r>
              <w:rPr>
                <w:rFonts w:hint="eastAsia"/>
              </w:rPr>
              <w:t>结合的结合速率常数</w:t>
            </w:r>
          </w:p>
        </w:tc>
        <w:tc>
          <w:tcPr>
            <w:tcW w:w="1955" w:type="dxa"/>
          </w:tcPr>
          <w:p w14:paraId="70BCCFA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  <w:tr w:rsidR="00870BD0" w14:paraId="7F46DD8B" w14:textId="77777777" w:rsidTr="005009D4">
        <w:tc>
          <w:tcPr>
            <w:tcW w:w="2050" w:type="dxa"/>
          </w:tcPr>
          <w:p w14:paraId="791BD8ED" w14:textId="507E1B52" w:rsidR="00870BD0" w:rsidRDefault="00D66C9E" w:rsidP="005009D4">
            <w:pPr>
              <w:pStyle w:val="a7"/>
              <w:ind w:firstLineChars="0" w:firstLine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5387" w:type="dxa"/>
          </w:tcPr>
          <w:p w14:paraId="3C5DEAD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钙离子与</w:t>
            </w:r>
            <w:r>
              <w:rPr>
                <w:rFonts w:hint="eastAsia"/>
              </w:rPr>
              <w:t>GCaMP</w:t>
            </w:r>
            <w:r>
              <w:t>6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离解的离解速率常数</w:t>
            </w:r>
          </w:p>
        </w:tc>
        <w:tc>
          <w:tcPr>
            <w:tcW w:w="1955" w:type="dxa"/>
          </w:tcPr>
          <w:p w14:paraId="7A0725ED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  <w:tr w:rsidR="00870BD0" w14:paraId="5DC8E7E2" w14:textId="77777777" w:rsidTr="005009D4">
        <w:tc>
          <w:tcPr>
            <w:tcW w:w="2050" w:type="dxa"/>
          </w:tcPr>
          <w:p w14:paraId="5CAE25CA" w14:textId="1F232AE8" w:rsidR="00870BD0" w:rsidRPr="00536B25" w:rsidRDefault="00D66C9E" w:rsidP="005009D4">
            <w:pPr>
              <w:pStyle w:val="a7"/>
              <w:ind w:firstLineChars="0" w:firstLine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kern w:val="0"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kern w:val="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noProof/>
                            <w:kern w:val="0"/>
                            <w:szCs w:val="24"/>
                          </w:rPr>
                          <m:t>G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noProof/>
                        <w:kern w:val="0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1FEC9FCF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GCaMP</w:t>
            </w:r>
            <w:r>
              <w:t>6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的总浓度</w:t>
            </w:r>
          </w:p>
        </w:tc>
        <w:tc>
          <w:tcPr>
            <w:tcW w:w="1955" w:type="dxa"/>
          </w:tcPr>
          <w:p w14:paraId="53BB917A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  <w:tr w:rsidR="00525D77" w14:paraId="30285049" w14:textId="77777777" w:rsidTr="005009D4">
        <w:tc>
          <w:tcPr>
            <w:tcW w:w="2050" w:type="dxa"/>
          </w:tcPr>
          <w:p w14:paraId="62E56CF2" w14:textId="605FD457" w:rsidR="00525D77" w:rsidRDefault="00525D77" w:rsidP="005009D4">
            <w:pPr>
              <w:pStyle w:val="a7"/>
              <w:ind w:firstLineChars="0" w:firstLine="0"/>
              <w:rPr>
                <w:rFonts w:cs="Times New Roman"/>
                <w:noProof/>
                <w:kern w:val="0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5387" w:type="dxa"/>
          </w:tcPr>
          <w:p w14:paraId="16917541" w14:textId="0E104B5C" w:rsidR="00525D77" w:rsidRDefault="00525D77" w:rsidP="005009D4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钙离子与</w:t>
            </w:r>
            <w:r>
              <w:rPr>
                <w:rFonts w:hint="eastAsia"/>
              </w:rPr>
              <w:t>F</w:t>
            </w:r>
            <w:r>
              <w:t>luo-3</w:t>
            </w:r>
            <w:r>
              <w:rPr>
                <w:rFonts w:hint="eastAsia"/>
              </w:rPr>
              <w:t>结合的结合速率常数</w:t>
            </w:r>
          </w:p>
        </w:tc>
        <w:tc>
          <w:tcPr>
            <w:tcW w:w="1955" w:type="dxa"/>
          </w:tcPr>
          <w:p w14:paraId="654C0352" w14:textId="1C68254A" w:rsidR="00525D77" w:rsidRPr="00525D77" w:rsidRDefault="00525D77" w:rsidP="005009D4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  <w:tr w:rsidR="00525D77" w14:paraId="2FD81FE0" w14:textId="77777777" w:rsidTr="005009D4">
        <w:tc>
          <w:tcPr>
            <w:tcW w:w="2050" w:type="dxa"/>
          </w:tcPr>
          <w:p w14:paraId="3B86B45F" w14:textId="3CB41227" w:rsidR="00525D77" w:rsidRDefault="00525D77" w:rsidP="00525D77">
            <w:pPr>
              <w:pStyle w:val="a7"/>
              <w:ind w:firstLineChars="0" w:firstLine="0"/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5387" w:type="dxa"/>
          </w:tcPr>
          <w:p w14:paraId="39C26C6A" w14:textId="493C8FFF" w:rsidR="00525D77" w:rsidRDefault="00525D77" w:rsidP="00525D77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钙离子与</w:t>
            </w:r>
            <w:r>
              <w:rPr>
                <w:rFonts w:hint="eastAsia"/>
              </w:rPr>
              <w:t>F</w:t>
            </w:r>
            <w:r>
              <w:t>luo-3</w:t>
            </w:r>
            <w:r>
              <w:rPr>
                <w:rFonts w:hint="eastAsia"/>
              </w:rPr>
              <w:t>结合的</w:t>
            </w:r>
            <w:r>
              <w:rPr>
                <w:rFonts w:hint="eastAsia"/>
              </w:rPr>
              <w:t>离解</w:t>
            </w:r>
            <w:r>
              <w:rPr>
                <w:rFonts w:hint="eastAsia"/>
              </w:rPr>
              <w:t>速率常数</w:t>
            </w:r>
          </w:p>
        </w:tc>
        <w:tc>
          <w:tcPr>
            <w:tcW w:w="1955" w:type="dxa"/>
          </w:tcPr>
          <w:p w14:paraId="72C5F86B" w14:textId="5DC73412" w:rsidR="00525D77" w:rsidRDefault="00525D77" w:rsidP="00525D77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  <w:tr w:rsidR="00525D77" w14:paraId="0FA0840C" w14:textId="77777777" w:rsidTr="005009D4">
        <w:tc>
          <w:tcPr>
            <w:tcW w:w="2050" w:type="dxa"/>
          </w:tcPr>
          <w:p w14:paraId="2F21A17D" w14:textId="25E2D873" w:rsidR="00525D77" w:rsidRDefault="00525D77" w:rsidP="00525D77">
            <w:pPr>
              <w:pStyle w:val="a7"/>
              <w:ind w:firstLineChars="0" w:firstLine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kern w:val="0"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kern w:val="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 w:hint="eastAsia"/>
                            <w:noProof/>
                            <w:kern w:val="0"/>
                            <w:szCs w:val="24"/>
                          </w:rPr>
                          <m:t>F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noProof/>
                        <w:kern w:val="0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383D0EE1" w14:textId="6D54227F" w:rsidR="00525D77" w:rsidRDefault="00525D77" w:rsidP="00525D77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luo</w:t>
            </w:r>
            <w:r>
              <w:t>-3</w:t>
            </w:r>
            <w:r>
              <w:rPr>
                <w:rFonts w:hint="eastAsia"/>
              </w:rPr>
              <w:t>的总浓度</w:t>
            </w:r>
          </w:p>
        </w:tc>
        <w:tc>
          <w:tcPr>
            <w:tcW w:w="1955" w:type="dxa"/>
          </w:tcPr>
          <w:p w14:paraId="197098BF" w14:textId="51E34CAE" w:rsidR="00525D77" w:rsidRDefault="00525D77" w:rsidP="00525D77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  <w:tr w:rsidR="00525D77" w14:paraId="59976DCF" w14:textId="77777777" w:rsidTr="005009D4">
        <w:tc>
          <w:tcPr>
            <w:tcW w:w="2050" w:type="dxa"/>
          </w:tcPr>
          <w:p w14:paraId="7F74BEE3" w14:textId="77777777" w:rsidR="00525D77" w:rsidRPr="00536B25" w:rsidRDefault="00525D77" w:rsidP="00525D77">
            <w:pPr>
              <w:pStyle w:val="a7"/>
              <w:ind w:firstLineChars="0" w:firstLine="0"/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5387" w:type="dxa"/>
          </w:tcPr>
          <w:p w14:paraId="3CCBF8FC" w14:textId="77777777" w:rsidR="00525D77" w:rsidRDefault="00525D77" w:rsidP="00525D7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钙离子与钙离子缓冲物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结合的结合速率常数</w:t>
            </w:r>
          </w:p>
        </w:tc>
        <w:tc>
          <w:tcPr>
            <w:tcW w:w="1955" w:type="dxa"/>
          </w:tcPr>
          <w:p w14:paraId="781BB263" w14:textId="77777777" w:rsidR="00525D77" w:rsidRDefault="00525D77" w:rsidP="00525D7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  <w:tr w:rsidR="00525D77" w14:paraId="0B1FC1E2" w14:textId="77777777" w:rsidTr="005009D4">
        <w:tc>
          <w:tcPr>
            <w:tcW w:w="2050" w:type="dxa"/>
          </w:tcPr>
          <w:p w14:paraId="215C8321" w14:textId="77777777" w:rsidR="00525D77" w:rsidRPr="00536B25" w:rsidRDefault="00525D77" w:rsidP="00525D77">
            <w:pPr>
              <w:pStyle w:val="a7"/>
              <w:ind w:firstLineChars="0" w:firstLine="0"/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5387" w:type="dxa"/>
          </w:tcPr>
          <w:p w14:paraId="751F5629" w14:textId="77777777" w:rsidR="00525D77" w:rsidRDefault="00525D77" w:rsidP="00525D7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钙离子与钙离子缓冲物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离解的离解速率常数</w:t>
            </w:r>
          </w:p>
        </w:tc>
        <w:tc>
          <w:tcPr>
            <w:tcW w:w="1955" w:type="dxa"/>
          </w:tcPr>
          <w:p w14:paraId="4E39668B" w14:textId="77777777" w:rsidR="00525D77" w:rsidRDefault="00525D77" w:rsidP="00525D7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  <w:tr w:rsidR="00525D77" w14:paraId="2A41EC37" w14:textId="77777777" w:rsidTr="005009D4">
        <w:tc>
          <w:tcPr>
            <w:tcW w:w="2050" w:type="dxa"/>
          </w:tcPr>
          <w:p w14:paraId="5C5DB758" w14:textId="77777777" w:rsidR="00525D77" w:rsidRPr="00536B25" w:rsidRDefault="00525D77" w:rsidP="00525D77">
            <w:pPr>
              <w:pStyle w:val="a7"/>
              <w:ind w:firstLineChars="0" w:firstLine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kern w:val="0"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kern w:val="0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kern w:val="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kern w:val="0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kern w:val="0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noProof/>
                        <w:kern w:val="0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124F864F" w14:textId="77777777" w:rsidR="00525D77" w:rsidRDefault="00525D77" w:rsidP="00525D7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钙离子缓冲物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的总浓度</w:t>
            </w:r>
          </w:p>
        </w:tc>
        <w:tc>
          <w:tcPr>
            <w:tcW w:w="1955" w:type="dxa"/>
          </w:tcPr>
          <w:p w14:paraId="0FE0484A" w14:textId="77777777" w:rsidR="00525D77" w:rsidRDefault="00525D77" w:rsidP="00525D7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  <w:tr w:rsidR="00525D77" w14:paraId="22A933B4" w14:textId="77777777" w:rsidTr="005009D4">
        <w:tc>
          <w:tcPr>
            <w:tcW w:w="2050" w:type="dxa"/>
          </w:tcPr>
          <w:p w14:paraId="3E0FCFB3" w14:textId="77777777" w:rsidR="00525D77" w:rsidRPr="00536B25" w:rsidRDefault="00525D77" w:rsidP="00525D77">
            <w:pPr>
              <w:pStyle w:val="a7"/>
              <w:ind w:firstLineChars="0" w:firstLine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ryr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7F9FD812" w14:textId="77777777" w:rsidR="00525D77" w:rsidRDefault="00525D77" w:rsidP="00525D77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ryr</w:t>
            </w:r>
            <w:proofErr w:type="spellEnd"/>
            <w:proofErr w:type="gramStart"/>
            <w:r>
              <w:rPr>
                <w:rFonts w:hint="eastAsia"/>
              </w:rPr>
              <w:t>通道处钙离子</w:t>
            </w:r>
            <w:proofErr w:type="gramEnd"/>
            <w:r>
              <w:rPr>
                <w:rFonts w:hint="eastAsia"/>
              </w:rPr>
              <w:t>释放的扩散系数</w:t>
            </w:r>
          </w:p>
        </w:tc>
        <w:tc>
          <w:tcPr>
            <w:tcW w:w="1955" w:type="dxa"/>
          </w:tcPr>
          <w:p w14:paraId="323126C5" w14:textId="2715A8CA" w:rsidR="00525D77" w:rsidRDefault="00525D77" w:rsidP="00525D77">
            <w:pPr>
              <w:pStyle w:val="a7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1.22522×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nm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 w:hint="eastAsia"/>
                  </w:rPr>
                  <m:t>s</m:t>
                </m:r>
              </m:oMath>
            </m:oMathPara>
          </w:p>
        </w:tc>
      </w:tr>
      <w:tr w:rsidR="00525D77" w14:paraId="4B7DE399" w14:textId="77777777" w:rsidTr="005009D4">
        <w:tc>
          <w:tcPr>
            <w:tcW w:w="2050" w:type="dxa"/>
          </w:tcPr>
          <w:p w14:paraId="50313597" w14:textId="77777777" w:rsidR="00525D77" w:rsidRPr="00536B25" w:rsidRDefault="00525D77" w:rsidP="00525D77">
            <w:pPr>
              <w:pStyle w:val="a7"/>
              <w:ind w:firstLineChars="0" w:firstLine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noProof/>
                            <w:kern w:val="0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kern w:val="0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kern w:val="0"/>
                                <w:szCs w:val="24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noProof/>
                                <w:kern w:val="0"/>
                                <w:szCs w:val="24"/>
                              </w:rPr>
                              <m:t>2+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jSR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0AE1BA59" w14:textId="77777777" w:rsidR="00525D77" w:rsidRDefault="00525D77" w:rsidP="00525D77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jSR</w:t>
            </w:r>
            <w:proofErr w:type="spellEnd"/>
            <w:r>
              <w:rPr>
                <w:rFonts w:hint="eastAsia"/>
              </w:rPr>
              <w:t>中的钙离子浓度</w:t>
            </w:r>
          </w:p>
        </w:tc>
        <w:tc>
          <w:tcPr>
            <w:tcW w:w="1955" w:type="dxa"/>
          </w:tcPr>
          <w:p w14:paraId="10B6AFAB" w14:textId="77777777" w:rsidR="00525D77" w:rsidRDefault="00525D77" w:rsidP="00525D7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</w:tbl>
    <w:p w14:paraId="3791526E" w14:textId="55748A5D" w:rsidR="00870BD0" w:rsidRDefault="00870BD0" w:rsidP="00870BD0">
      <w:pPr>
        <w:jc w:val="center"/>
      </w:pPr>
    </w:p>
    <w:p w14:paraId="72ED07CB" w14:textId="77777777" w:rsidR="00310489" w:rsidRDefault="00310489" w:rsidP="00870BD0">
      <w:pPr>
        <w:jc w:val="center"/>
        <w:rPr>
          <w:rFonts w:hint="eastAsia"/>
        </w:rPr>
      </w:pPr>
    </w:p>
    <w:p w14:paraId="5D140460" w14:textId="07D919AC" w:rsidR="00870BD0" w:rsidRDefault="00870BD0" w:rsidP="00870BD0">
      <w:pPr>
        <w:pStyle w:val="a8"/>
        <w:keepNext/>
        <w:jc w:val="center"/>
      </w:pPr>
      <w:r>
        <w:rPr>
          <w:rFonts w:hint="eastAsia"/>
        </w:rPr>
        <w:lastRenderedPageBreak/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E542D">
        <w:rPr>
          <w:noProof/>
        </w:rPr>
        <w:t>2</w:t>
      </w:r>
      <w:r>
        <w:fldChar w:fldCharType="end"/>
      </w:r>
      <w:r>
        <w:t>-</w:t>
      </w:r>
    </w:p>
    <w:tbl>
      <w:tblPr>
        <w:tblStyle w:val="af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8"/>
        <w:gridCol w:w="1237"/>
        <w:gridCol w:w="1233"/>
        <w:gridCol w:w="1236"/>
        <w:gridCol w:w="1576"/>
        <w:gridCol w:w="2772"/>
      </w:tblGrid>
      <w:tr w:rsidR="00870BD0" w14:paraId="32C51525" w14:textId="77777777" w:rsidTr="005009D4"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F8BC7A" w14:textId="77777777" w:rsidR="00870BD0" w:rsidRPr="000657C0" w:rsidRDefault="00870BD0" w:rsidP="005009D4">
            <w:pPr>
              <w:pStyle w:val="a7"/>
              <w:ind w:firstLineChars="0" w:firstLine="0"/>
              <w:jc w:val="center"/>
              <w:rPr>
                <w:vertAlign w:val="superscript"/>
              </w:rPr>
            </w:pPr>
            <w:bookmarkStart w:id="5" w:name="_Hlk68874983"/>
            <w:r>
              <w:t>Species</w:t>
            </w:r>
          </w:p>
        </w:tc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6379D9" w14:textId="77777777" w:rsidR="00870BD0" w:rsidRDefault="00870BD0" w:rsidP="005009D4">
            <w:pPr>
              <w:pStyle w:val="a7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L</w:t>
            </w:r>
            <w:r>
              <w:rPr>
                <w:rFonts w:cs="Times New Roman"/>
              </w:rPr>
              <w:t>ocation</w:t>
            </w:r>
          </w:p>
        </w:tc>
        <w:tc>
          <w:tcPr>
            <w:tcW w:w="12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465863" w14:textId="77777777" w:rsidR="00870BD0" w:rsidRDefault="00D66C9E" w:rsidP="005009D4">
            <w:pPr>
              <w:pStyle w:val="a7"/>
              <w:ind w:firstLineChars="0"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m:rPr>
                    <m:sty m:val="p"/>
                  </m:rPr>
                  <w:br/>
                </m:r>
              </m:oMath>
            </m:oMathPara>
            <w:r w:rsidR="00870BD0">
              <w:rPr>
                <w:rFonts w:hint="eastAsia"/>
              </w:rPr>
              <w:t>(mM</w:t>
            </w:r>
            <w:r w:rsidR="00870BD0" w:rsidRPr="000657C0">
              <w:rPr>
                <w:vertAlign w:val="superscript"/>
              </w:rPr>
              <w:t>-1</w:t>
            </w:r>
            <w:r w:rsidR="00870BD0">
              <w:t>s</w:t>
            </w:r>
            <w:r w:rsidR="00870BD0" w:rsidRPr="000657C0">
              <w:rPr>
                <w:vertAlign w:val="superscript"/>
              </w:rPr>
              <w:t>-1</w:t>
            </w:r>
            <w:r w:rsidR="00870BD0">
              <w:t>)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B9D702" w14:textId="77777777" w:rsidR="00870BD0" w:rsidRDefault="00D66C9E" w:rsidP="005009D4">
            <w:pPr>
              <w:pStyle w:val="a7"/>
              <w:ind w:firstLineChars="0"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m:rPr>
                    <m:sty m:val="p"/>
                  </m:rPr>
                  <w:br/>
                </m:r>
              </m:oMath>
            </m:oMathPara>
            <w:r w:rsidR="00870BD0">
              <w:t>(s</w:t>
            </w:r>
            <w:r w:rsidR="00870BD0" w:rsidRPr="000657C0">
              <w:rPr>
                <w:vertAlign w:val="superscript"/>
              </w:rPr>
              <w:t>-1</w:t>
            </w:r>
            <w:r w:rsidR="00870BD0">
              <w:t>)</w:t>
            </w:r>
          </w:p>
        </w:tc>
        <w:tc>
          <w:tcPr>
            <w:tcW w:w="1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7A4A1B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oncentration</w:t>
            </w:r>
          </w:p>
          <w:p w14:paraId="0679DA9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t>(</w:t>
            </w:r>
            <w:r>
              <w:rPr>
                <w:rFonts w:hint="eastAsia"/>
              </w:rPr>
              <w:t>mM</w:t>
            </w:r>
            <w:r>
              <w:t>)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C43C43" w14:textId="77777777" w:rsidR="00870BD0" w:rsidRDefault="00870BD0" w:rsidP="005009D4">
            <w:pPr>
              <w:pStyle w:val="a7"/>
              <w:ind w:firstLineChars="0" w:firstLine="0"/>
              <w:jc w:val="center"/>
              <w:rPr>
                <w:rFonts w:cs="Times New Roman"/>
                <w:noProof/>
                <w:kern w:val="0"/>
                <w:szCs w:val="24"/>
              </w:rPr>
            </w:pPr>
            <w:r>
              <w:rPr>
                <w:rFonts w:cs="Times New Roman" w:hint="eastAsia"/>
                <w:noProof/>
                <w:kern w:val="0"/>
                <w:szCs w:val="24"/>
              </w:rPr>
              <w:t>Diffusion</w:t>
            </w:r>
            <w:r>
              <w:rPr>
                <w:rFonts w:cs="Times New Roman"/>
                <w:noProof/>
                <w:kern w:val="0"/>
                <w:szCs w:val="24"/>
              </w:rPr>
              <w:t xml:space="preserve"> </w:t>
            </w:r>
            <w:r>
              <w:rPr>
                <w:rFonts w:cs="Times New Roman" w:hint="eastAsia"/>
                <w:noProof/>
                <w:kern w:val="0"/>
                <w:szCs w:val="24"/>
              </w:rPr>
              <w:t>conffcient</w:t>
            </w:r>
          </w:p>
          <w:p w14:paraId="0248828D" w14:textId="77777777" w:rsidR="00870BD0" w:rsidRDefault="00870BD0" w:rsidP="005009D4">
            <w:pPr>
              <w:pStyle w:val="a7"/>
              <w:ind w:firstLineChars="0" w:firstLine="0"/>
              <w:jc w:val="center"/>
              <w:rPr>
                <w:rFonts w:cs="Times New Roman"/>
                <w:noProof/>
                <w:kern w:val="0"/>
                <w:szCs w:val="24"/>
              </w:rPr>
            </w:pPr>
            <w:r>
              <w:rPr>
                <w:rFonts w:cs="Times New Roman" w:hint="eastAsia"/>
                <w:noProof/>
                <w:kern w:val="0"/>
                <w:szCs w:val="24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nm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 w:hint="eastAsia"/>
                </w:rPr>
                <m:t>s</m:t>
              </m:r>
            </m:oMath>
            <w:r>
              <w:rPr>
                <w:rFonts w:cs="Times New Roman"/>
                <w:noProof/>
                <w:kern w:val="0"/>
                <w:szCs w:val="24"/>
              </w:rPr>
              <w:t>)</w:t>
            </w:r>
          </w:p>
        </w:tc>
      </w:tr>
      <w:tr w:rsidR="00870BD0" w14:paraId="6209F2C0" w14:textId="77777777" w:rsidTr="005009D4">
        <w:tc>
          <w:tcPr>
            <w:tcW w:w="1698" w:type="dxa"/>
            <w:tcBorders>
              <w:top w:val="single" w:sz="4" w:space="0" w:color="auto"/>
              <w:bottom w:val="nil"/>
            </w:tcBorders>
            <w:vAlign w:val="center"/>
          </w:tcPr>
          <w:p w14:paraId="4DC8EF94" w14:textId="77777777" w:rsidR="00870BD0" w:rsidRPr="00C121BE" w:rsidRDefault="00870BD0" w:rsidP="005009D4">
            <w:pPr>
              <w:pStyle w:val="a7"/>
              <w:ind w:firstLineChars="0" w:firstLine="0"/>
              <w:jc w:val="center"/>
              <w:rPr>
                <w:vertAlign w:val="superscript"/>
              </w:rPr>
            </w:pPr>
            <w:r>
              <w:rPr>
                <w:rFonts w:hint="eastAsia"/>
              </w:rPr>
              <w:t>C</w:t>
            </w:r>
            <w:r>
              <w:t>a</w:t>
            </w:r>
            <w:r>
              <w:rPr>
                <w:vertAlign w:val="superscript"/>
              </w:rPr>
              <w:t>2+</w:t>
            </w:r>
          </w:p>
        </w:tc>
        <w:tc>
          <w:tcPr>
            <w:tcW w:w="1237" w:type="dxa"/>
            <w:tcBorders>
              <w:top w:val="single" w:sz="4" w:space="0" w:color="auto"/>
              <w:bottom w:val="nil"/>
            </w:tcBorders>
            <w:vAlign w:val="center"/>
          </w:tcPr>
          <w:p w14:paraId="309BE805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proofErr w:type="gramStart"/>
            <w:r>
              <w:t>cyto,cleft</w:t>
            </w:r>
            <w:proofErr w:type="spellEnd"/>
            <w:proofErr w:type="gramEnd"/>
          </w:p>
        </w:tc>
        <w:tc>
          <w:tcPr>
            <w:tcW w:w="1233" w:type="dxa"/>
            <w:tcBorders>
              <w:top w:val="single" w:sz="4" w:space="0" w:color="auto"/>
              <w:bottom w:val="nil"/>
            </w:tcBorders>
            <w:vAlign w:val="center"/>
          </w:tcPr>
          <w:p w14:paraId="6820C6D4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36" w:type="dxa"/>
            <w:tcBorders>
              <w:top w:val="single" w:sz="4" w:space="0" w:color="auto"/>
              <w:bottom w:val="nil"/>
            </w:tcBorders>
            <w:vAlign w:val="center"/>
          </w:tcPr>
          <w:p w14:paraId="4C78AA00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76" w:type="dxa"/>
            <w:tcBorders>
              <w:top w:val="single" w:sz="4" w:space="0" w:color="auto"/>
              <w:bottom w:val="nil"/>
            </w:tcBorders>
            <w:vAlign w:val="center"/>
          </w:tcPr>
          <w:p w14:paraId="4C1EACE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2772" w:type="dxa"/>
            <w:tcBorders>
              <w:top w:val="single" w:sz="4" w:space="0" w:color="auto"/>
              <w:bottom w:val="nil"/>
            </w:tcBorders>
            <w:vAlign w:val="center"/>
          </w:tcPr>
          <w:p w14:paraId="4FDCBB4A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</w:tr>
      <w:tr w:rsidR="00870BD0" w14:paraId="67D7310C" w14:textId="77777777" w:rsidTr="005009D4">
        <w:tc>
          <w:tcPr>
            <w:tcW w:w="1698" w:type="dxa"/>
            <w:tcBorders>
              <w:top w:val="nil"/>
              <w:bottom w:val="nil"/>
            </w:tcBorders>
            <w:vAlign w:val="center"/>
          </w:tcPr>
          <w:p w14:paraId="32B2AD0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a</w:t>
            </w:r>
            <w:r>
              <w:rPr>
                <w:vertAlign w:val="superscript"/>
              </w:rPr>
              <w:t>2+</w:t>
            </w:r>
          </w:p>
        </w:tc>
        <w:tc>
          <w:tcPr>
            <w:tcW w:w="1237" w:type="dxa"/>
            <w:tcBorders>
              <w:top w:val="nil"/>
              <w:bottom w:val="nil"/>
            </w:tcBorders>
            <w:vAlign w:val="center"/>
          </w:tcPr>
          <w:p w14:paraId="0BA4DA5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SR</w:t>
            </w:r>
            <w:proofErr w:type="spellEnd"/>
          </w:p>
        </w:tc>
        <w:tc>
          <w:tcPr>
            <w:tcW w:w="1233" w:type="dxa"/>
            <w:tcBorders>
              <w:top w:val="nil"/>
              <w:bottom w:val="nil"/>
            </w:tcBorders>
            <w:vAlign w:val="center"/>
          </w:tcPr>
          <w:p w14:paraId="4E59B5B7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36" w:type="dxa"/>
            <w:tcBorders>
              <w:top w:val="nil"/>
              <w:bottom w:val="nil"/>
            </w:tcBorders>
            <w:vAlign w:val="center"/>
          </w:tcPr>
          <w:p w14:paraId="629D1375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76" w:type="dxa"/>
            <w:tcBorders>
              <w:top w:val="nil"/>
              <w:bottom w:val="nil"/>
            </w:tcBorders>
            <w:vAlign w:val="center"/>
          </w:tcPr>
          <w:p w14:paraId="3F005183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72" w:type="dxa"/>
            <w:tcBorders>
              <w:top w:val="nil"/>
              <w:bottom w:val="nil"/>
            </w:tcBorders>
            <w:vAlign w:val="center"/>
          </w:tcPr>
          <w:p w14:paraId="0A43D88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</w:tr>
      <w:tr w:rsidR="00870BD0" w14:paraId="7EB9483E" w14:textId="77777777" w:rsidTr="005009D4">
        <w:tc>
          <w:tcPr>
            <w:tcW w:w="1698" w:type="dxa"/>
            <w:tcBorders>
              <w:top w:val="nil"/>
              <w:bottom w:val="nil"/>
            </w:tcBorders>
            <w:vAlign w:val="center"/>
          </w:tcPr>
          <w:p w14:paraId="4581906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a</w:t>
            </w:r>
            <w:r>
              <w:rPr>
                <w:vertAlign w:val="superscript"/>
              </w:rPr>
              <w:t>2+</w:t>
            </w:r>
          </w:p>
        </w:tc>
        <w:tc>
          <w:tcPr>
            <w:tcW w:w="1237" w:type="dxa"/>
            <w:tcBorders>
              <w:top w:val="nil"/>
              <w:bottom w:val="nil"/>
            </w:tcBorders>
            <w:vAlign w:val="center"/>
          </w:tcPr>
          <w:p w14:paraId="168E4AC4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SR</w:t>
            </w:r>
            <w:proofErr w:type="spellEnd"/>
          </w:p>
        </w:tc>
        <w:tc>
          <w:tcPr>
            <w:tcW w:w="1233" w:type="dxa"/>
            <w:tcBorders>
              <w:top w:val="nil"/>
              <w:bottom w:val="nil"/>
            </w:tcBorders>
            <w:vAlign w:val="center"/>
          </w:tcPr>
          <w:p w14:paraId="6BD6F846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36" w:type="dxa"/>
            <w:tcBorders>
              <w:top w:val="nil"/>
              <w:bottom w:val="nil"/>
            </w:tcBorders>
            <w:vAlign w:val="center"/>
          </w:tcPr>
          <w:p w14:paraId="30FF82AD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76" w:type="dxa"/>
            <w:tcBorders>
              <w:top w:val="nil"/>
              <w:bottom w:val="nil"/>
            </w:tcBorders>
            <w:vAlign w:val="center"/>
          </w:tcPr>
          <w:p w14:paraId="5544FA64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72" w:type="dxa"/>
            <w:tcBorders>
              <w:top w:val="nil"/>
              <w:bottom w:val="nil"/>
            </w:tcBorders>
            <w:vAlign w:val="center"/>
          </w:tcPr>
          <w:p w14:paraId="5246BC79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</w:tr>
      <w:tr w:rsidR="00870BD0" w14:paraId="40A912AE" w14:textId="77777777" w:rsidTr="005009D4">
        <w:tc>
          <w:tcPr>
            <w:tcW w:w="1698" w:type="dxa"/>
            <w:tcBorders>
              <w:top w:val="nil"/>
              <w:bottom w:val="single" w:sz="4" w:space="0" w:color="auto"/>
            </w:tcBorders>
            <w:vAlign w:val="center"/>
          </w:tcPr>
          <w:p w14:paraId="25156E0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TP</w:t>
            </w:r>
          </w:p>
        </w:tc>
        <w:tc>
          <w:tcPr>
            <w:tcW w:w="1237" w:type="dxa"/>
            <w:tcBorders>
              <w:top w:val="nil"/>
              <w:bottom w:val="single" w:sz="4" w:space="0" w:color="auto"/>
            </w:tcBorders>
            <w:vAlign w:val="center"/>
          </w:tcPr>
          <w:p w14:paraId="422A0364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yto,cleft</w:t>
            </w:r>
            <w:proofErr w:type="spellEnd"/>
            <w:proofErr w:type="gramEnd"/>
          </w:p>
        </w:tc>
        <w:tc>
          <w:tcPr>
            <w:tcW w:w="1233" w:type="dxa"/>
            <w:tcBorders>
              <w:top w:val="nil"/>
              <w:bottom w:val="single" w:sz="4" w:space="0" w:color="auto"/>
            </w:tcBorders>
            <w:vAlign w:val="center"/>
          </w:tcPr>
          <w:p w14:paraId="60D0E3CD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3700</w:t>
            </w:r>
          </w:p>
        </w:tc>
        <w:tc>
          <w:tcPr>
            <w:tcW w:w="1236" w:type="dxa"/>
            <w:tcBorders>
              <w:top w:val="nil"/>
              <w:bottom w:val="single" w:sz="4" w:space="0" w:color="auto"/>
            </w:tcBorders>
            <w:vAlign w:val="center"/>
          </w:tcPr>
          <w:p w14:paraId="48C00C75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0000</w:t>
            </w:r>
          </w:p>
        </w:tc>
        <w:tc>
          <w:tcPr>
            <w:tcW w:w="1576" w:type="dxa"/>
            <w:tcBorders>
              <w:top w:val="nil"/>
              <w:bottom w:val="single" w:sz="4" w:space="0" w:color="auto"/>
            </w:tcBorders>
            <w:vAlign w:val="center"/>
          </w:tcPr>
          <w:p w14:paraId="0AAACE4E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72" w:type="dxa"/>
            <w:tcBorders>
              <w:top w:val="nil"/>
              <w:bottom w:val="single" w:sz="4" w:space="0" w:color="auto"/>
            </w:tcBorders>
            <w:vAlign w:val="center"/>
          </w:tcPr>
          <w:p w14:paraId="55B94C1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</w:tr>
      <w:tr w:rsidR="00870BD0" w14:paraId="222AA6E9" w14:textId="77777777" w:rsidTr="005009D4">
        <w:tc>
          <w:tcPr>
            <w:tcW w:w="1698" w:type="dxa"/>
            <w:tcBorders>
              <w:top w:val="single" w:sz="4" w:space="0" w:color="auto"/>
            </w:tcBorders>
            <w:vAlign w:val="center"/>
          </w:tcPr>
          <w:p w14:paraId="313E6E8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t>Fluo-3</w:t>
            </w:r>
          </w:p>
        </w:tc>
        <w:tc>
          <w:tcPr>
            <w:tcW w:w="1237" w:type="dxa"/>
            <w:tcBorders>
              <w:top w:val="single" w:sz="4" w:space="0" w:color="auto"/>
            </w:tcBorders>
            <w:vAlign w:val="center"/>
          </w:tcPr>
          <w:p w14:paraId="43224E23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SR</w:t>
            </w:r>
            <w:proofErr w:type="spellEnd"/>
          </w:p>
        </w:tc>
        <w:tc>
          <w:tcPr>
            <w:tcW w:w="1233" w:type="dxa"/>
            <w:tcBorders>
              <w:top w:val="single" w:sz="4" w:space="0" w:color="auto"/>
            </w:tcBorders>
            <w:vAlign w:val="center"/>
          </w:tcPr>
          <w:p w14:paraId="161C778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t>0000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center"/>
          </w:tcPr>
          <w:p w14:paraId="5D22FFBD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576" w:type="dxa"/>
            <w:tcBorders>
              <w:top w:val="single" w:sz="4" w:space="0" w:color="auto"/>
            </w:tcBorders>
            <w:vAlign w:val="center"/>
          </w:tcPr>
          <w:p w14:paraId="22B9D33F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t>0.0</w:t>
            </w:r>
            <w:r>
              <w:rPr>
                <w:rFonts w:hint="eastAsia"/>
              </w:rPr>
              <w:t>5</w:t>
            </w:r>
          </w:p>
        </w:tc>
        <w:tc>
          <w:tcPr>
            <w:tcW w:w="2772" w:type="dxa"/>
            <w:tcBorders>
              <w:top w:val="single" w:sz="4" w:space="0" w:color="auto"/>
            </w:tcBorders>
            <w:vAlign w:val="center"/>
          </w:tcPr>
          <w:p w14:paraId="4DE9ECB4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</w:tr>
      <w:tr w:rsidR="00870BD0" w14:paraId="017A9607" w14:textId="77777777" w:rsidTr="005009D4">
        <w:tc>
          <w:tcPr>
            <w:tcW w:w="1698" w:type="dxa"/>
            <w:tcBorders>
              <w:bottom w:val="nil"/>
            </w:tcBorders>
            <w:vAlign w:val="center"/>
          </w:tcPr>
          <w:p w14:paraId="5951F33D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luo-4</w:t>
            </w:r>
          </w:p>
        </w:tc>
        <w:tc>
          <w:tcPr>
            <w:tcW w:w="1237" w:type="dxa"/>
            <w:tcBorders>
              <w:bottom w:val="nil"/>
            </w:tcBorders>
            <w:vAlign w:val="center"/>
          </w:tcPr>
          <w:p w14:paraId="37ED46A6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proofErr w:type="gramStart"/>
            <w:r>
              <w:t>cyto,cleft</w:t>
            </w:r>
            <w:proofErr w:type="spellEnd"/>
            <w:proofErr w:type="gramEnd"/>
          </w:p>
        </w:tc>
        <w:tc>
          <w:tcPr>
            <w:tcW w:w="1233" w:type="dxa"/>
            <w:tcBorders>
              <w:bottom w:val="nil"/>
            </w:tcBorders>
            <w:vAlign w:val="center"/>
          </w:tcPr>
          <w:p w14:paraId="24BC1FD4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8800</w:t>
            </w:r>
          </w:p>
        </w:tc>
        <w:tc>
          <w:tcPr>
            <w:tcW w:w="1236" w:type="dxa"/>
            <w:tcBorders>
              <w:bottom w:val="nil"/>
            </w:tcBorders>
            <w:vAlign w:val="center"/>
          </w:tcPr>
          <w:p w14:paraId="601DD377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3.9</w:t>
            </w:r>
          </w:p>
        </w:tc>
        <w:tc>
          <w:tcPr>
            <w:tcW w:w="1576" w:type="dxa"/>
            <w:tcBorders>
              <w:bottom w:val="nil"/>
            </w:tcBorders>
            <w:vAlign w:val="center"/>
          </w:tcPr>
          <w:p w14:paraId="7346790F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2772" w:type="dxa"/>
            <w:tcBorders>
              <w:bottom w:val="nil"/>
            </w:tcBorders>
            <w:vAlign w:val="center"/>
          </w:tcPr>
          <w:p w14:paraId="719F25D0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.33</w:t>
            </w:r>
          </w:p>
        </w:tc>
      </w:tr>
      <w:tr w:rsidR="00870BD0" w14:paraId="23123204" w14:textId="77777777" w:rsidTr="005009D4">
        <w:tc>
          <w:tcPr>
            <w:tcW w:w="1698" w:type="dxa"/>
            <w:tcBorders>
              <w:top w:val="nil"/>
              <w:bottom w:val="nil"/>
            </w:tcBorders>
            <w:vAlign w:val="center"/>
          </w:tcPr>
          <w:p w14:paraId="56DA2897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luo-5N</w:t>
            </w:r>
          </w:p>
        </w:tc>
        <w:tc>
          <w:tcPr>
            <w:tcW w:w="1237" w:type="dxa"/>
            <w:tcBorders>
              <w:top w:val="nil"/>
              <w:bottom w:val="nil"/>
            </w:tcBorders>
            <w:vAlign w:val="center"/>
          </w:tcPr>
          <w:p w14:paraId="0A53FC7B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SR</w:t>
            </w:r>
            <w:proofErr w:type="spellEnd"/>
          </w:p>
        </w:tc>
        <w:tc>
          <w:tcPr>
            <w:tcW w:w="1233" w:type="dxa"/>
            <w:tcBorders>
              <w:top w:val="nil"/>
              <w:bottom w:val="nil"/>
            </w:tcBorders>
            <w:vAlign w:val="center"/>
          </w:tcPr>
          <w:p w14:paraId="5309AE8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8800</w:t>
            </w:r>
          </w:p>
        </w:tc>
        <w:tc>
          <w:tcPr>
            <w:tcW w:w="1236" w:type="dxa"/>
            <w:tcBorders>
              <w:top w:val="nil"/>
              <w:bottom w:val="nil"/>
            </w:tcBorders>
            <w:vAlign w:val="center"/>
          </w:tcPr>
          <w:p w14:paraId="35798BE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9520</w:t>
            </w:r>
          </w:p>
        </w:tc>
        <w:tc>
          <w:tcPr>
            <w:tcW w:w="1576" w:type="dxa"/>
            <w:tcBorders>
              <w:top w:val="nil"/>
              <w:bottom w:val="nil"/>
            </w:tcBorders>
            <w:vAlign w:val="center"/>
          </w:tcPr>
          <w:p w14:paraId="12F9A186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2772" w:type="dxa"/>
            <w:tcBorders>
              <w:top w:val="nil"/>
              <w:bottom w:val="nil"/>
            </w:tcBorders>
            <w:vAlign w:val="center"/>
          </w:tcPr>
          <w:p w14:paraId="0DB63B6B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.33</w:t>
            </w:r>
          </w:p>
        </w:tc>
      </w:tr>
      <w:tr w:rsidR="00870BD0" w14:paraId="5BC150DD" w14:textId="77777777" w:rsidTr="005009D4">
        <w:tc>
          <w:tcPr>
            <w:tcW w:w="1698" w:type="dxa"/>
            <w:tcBorders>
              <w:top w:val="nil"/>
              <w:bottom w:val="nil"/>
            </w:tcBorders>
            <w:vAlign w:val="center"/>
          </w:tcPr>
          <w:p w14:paraId="0C159B7F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luo-5N</w:t>
            </w:r>
          </w:p>
        </w:tc>
        <w:tc>
          <w:tcPr>
            <w:tcW w:w="1237" w:type="dxa"/>
            <w:tcBorders>
              <w:top w:val="nil"/>
              <w:bottom w:val="nil"/>
            </w:tcBorders>
            <w:vAlign w:val="center"/>
          </w:tcPr>
          <w:p w14:paraId="33FB1B06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SR</w:t>
            </w:r>
            <w:proofErr w:type="spellEnd"/>
          </w:p>
        </w:tc>
        <w:tc>
          <w:tcPr>
            <w:tcW w:w="1233" w:type="dxa"/>
            <w:tcBorders>
              <w:top w:val="nil"/>
              <w:bottom w:val="nil"/>
            </w:tcBorders>
            <w:vAlign w:val="center"/>
          </w:tcPr>
          <w:p w14:paraId="43487E6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8800</w:t>
            </w:r>
          </w:p>
        </w:tc>
        <w:tc>
          <w:tcPr>
            <w:tcW w:w="1236" w:type="dxa"/>
            <w:tcBorders>
              <w:top w:val="nil"/>
              <w:bottom w:val="nil"/>
            </w:tcBorders>
            <w:vAlign w:val="center"/>
          </w:tcPr>
          <w:p w14:paraId="4F256133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9520</w:t>
            </w:r>
          </w:p>
        </w:tc>
        <w:tc>
          <w:tcPr>
            <w:tcW w:w="1576" w:type="dxa"/>
            <w:tcBorders>
              <w:top w:val="nil"/>
              <w:bottom w:val="nil"/>
            </w:tcBorders>
            <w:vAlign w:val="center"/>
          </w:tcPr>
          <w:p w14:paraId="680EB51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2772" w:type="dxa"/>
            <w:tcBorders>
              <w:top w:val="nil"/>
              <w:bottom w:val="nil"/>
            </w:tcBorders>
            <w:vAlign w:val="center"/>
          </w:tcPr>
          <w:p w14:paraId="174561B0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</w:tr>
      <w:tr w:rsidR="00870BD0" w14:paraId="6840F387" w14:textId="77777777" w:rsidTr="005009D4">
        <w:tc>
          <w:tcPr>
            <w:tcW w:w="1698" w:type="dxa"/>
            <w:tcBorders>
              <w:top w:val="nil"/>
              <w:bottom w:val="single" w:sz="4" w:space="0" w:color="auto"/>
            </w:tcBorders>
            <w:vAlign w:val="center"/>
          </w:tcPr>
          <w:p w14:paraId="2248036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G</w:t>
            </w:r>
            <w:r>
              <w:t>CaMP6f</w:t>
            </w:r>
          </w:p>
        </w:tc>
        <w:tc>
          <w:tcPr>
            <w:tcW w:w="1237" w:type="dxa"/>
            <w:tcBorders>
              <w:top w:val="nil"/>
              <w:bottom w:val="single" w:sz="4" w:space="0" w:color="auto"/>
            </w:tcBorders>
            <w:vAlign w:val="center"/>
          </w:tcPr>
          <w:p w14:paraId="3FB76D7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cyto</w:t>
            </w:r>
            <w:proofErr w:type="spellEnd"/>
          </w:p>
        </w:tc>
        <w:tc>
          <w:tcPr>
            <w:tcW w:w="1233" w:type="dxa"/>
            <w:tcBorders>
              <w:top w:val="nil"/>
              <w:bottom w:val="single" w:sz="4" w:space="0" w:color="auto"/>
            </w:tcBorders>
            <w:vAlign w:val="center"/>
          </w:tcPr>
          <w:p w14:paraId="7AEE7EE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7000</w:t>
            </w:r>
          </w:p>
        </w:tc>
        <w:tc>
          <w:tcPr>
            <w:tcW w:w="1236" w:type="dxa"/>
            <w:tcBorders>
              <w:top w:val="nil"/>
              <w:bottom w:val="single" w:sz="4" w:space="0" w:color="auto"/>
            </w:tcBorders>
            <w:vAlign w:val="center"/>
          </w:tcPr>
          <w:p w14:paraId="2A86A774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576" w:type="dxa"/>
            <w:tcBorders>
              <w:top w:val="nil"/>
              <w:bottom w:val="single" w:sz="4" w:space="0" w:color="auto"/>
            </w:tcBorders>
            <w:vAlign w:val="center"/>
          </w:tcPr>
          <w:p w14:paraId="0AD2D0A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2772" w:type="dxa"/>
            <w:tcBorders>
              <w:top w:val="nil"/>
              <w:bottom w:val="single" w:sz="4" w:space="0" w:color="auto"/>
            </w:tcBorders>
            <w:vAlign w:val="center"/>
          </w:tcPr>
          <w:p w14:paraId="549B6365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70BD0" w14:paraId="7E6B1F8F" w14:textId="77777777" w:rsidTr="005009D4">
        <w:tc>
          <w:tcPr>
            <w:tcW w:w="1698" w:type="dxa"/>
            <w:tcBorders>
              <w:top w:val="single" w:sz="4" w:space="0" w:color="auto"/>
              <w:bottom w:val="nil"/>
            </w:tcBorders>
            <w:vAlign w:val="center"/>
          </w:tcPr>
          <w:p w14:paraId="1ECB7A15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alsequestrin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bottom w:val="nil"/>
            </w:tcBorders>
            <w:vAlign w:val="center"/>
          </w:tcPr>
          <w:p w14:paraId="7F172AA7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SR</w:t>
            </w:r>
            <w:proofErr w:type="spellEnd"/>
          </w:p>
        </w:tc>
        <w:tc>
          <w:tcPr>
            <w:tcW w:w="1233" w:type="dxa"/>
            <w:tcBorders>
              <w:top w:val="single" w:sz="4" w:space="0" w:color="auto"/>
              <w:bottom w:val="nil"/>
            </w:tcBorders>
            <w:vAlign w:val="center"/>
          </w:tcPr>
          <w:p w14:paraId="36CC3D4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9000</w:t>
            </w:r>
          </w:p>
        </w:tc>
        <w:tc>
          <w:tcPr>
            <w:tcW w:w="1236" w:type="dxa"/>
            <w:tcBorders>
              <w:top w:val="single" w:sz="4" w:space="0" w:color="auto"/>
              <w:bottom w:val="nil"/>
            </w:tcBorders>
            <w:vAlign w:val="center"/>
          </w:tcPr>
          <w:p w14:paraId="5456D8BA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t>8000</w:t>
            </w:r>
          </w:p>
        </w:tc>
        <w:tc>
          <w:tcPr>
            <w:tcW w:w="1576" w:type="dxa"/>
            <w:tcBorders>
              <w:top w:val="single" w:sz="4" w:space="0" w:color="auto"/>
              <w:bottom w:val="nil"/>
            </w:tcBorders>
            <w:vAlign w:val="center"/>
          </w:tcPr>
          <w:p w14:paraId="22C549EA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2772" w:type="dxa"/>
            <w:tcBorders>
              <w:top w:val="single" w:sz="4" w:space="0" w:color="auto"/>
              <w:bottom w:val="nil"/>
            </w:tcBorders>
            <w:vAlign w:val="center"/>
          </w:tcPr>
          <w:p w14:paraId="05B1508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70BD0" w14:paraId="69CA16AE" w14:textId="77777777" w:rsidTr="005009D4">
        <w:tc>
          <w:tcPr>
            <w:tcW w:w="1698" w:type="dxa"/>
            <w:tcBorders>
              <w:top w:val="nil"/>
              <w:bottom w:val="nil"/>
            </w:tcBorders>
            <w:vAlign w:val="center"/>
          </w:tcPr>
          <w:p w14:paraId="6EA6ACF4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alsequestrin</w:t>
            </w:r>
            <w:proofErr w:type="spellEnd"/>
          </w:p>
        </w:tc>
        <w:tc>
          <w:tcPr>
            <w:tcW w:w="1237" w:type="dxa"/>
            <w:tcBorders>
              <w:top w:val="nil"/>
              <w:bottom w:val="nil"/>
            </w:tcBorders>
            <w:vAlign w:val="center"/>
          </w:tcPr>
          <w:p w14:paraId="0B45FE29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SR</w:t>
            </w:r>
            <w:proofErr w:type="spellEnd"/>
          </w:p>
        </w:tc>
        <w:tc>
          <w:tcPr>
            <w:tcW w:w="1233" w:type="dxa"/>
            <w:tcBorders>
              <w:top w:val="nil"/>
              <w:bottom w:val="nil"/>
            </w:tcBorders>
            <w:vAlign w:val="center"/>
          </w:tcPr>
          <w:p w14:paraId="17342591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9000</w:t>
            </w:r>
          </w:p>
        </w:tc>
        <w:tc>
          <w:tcPr>
            <w:tcW w:w="1236" w:type="dxa"/>
            <w:tcBorders>
              <w:top w:val="nil"/>
              <w:bottom w:val="nil"/>
            </w:tcBorders>
            <w:vAlign w:val="center"/>
          </w:tcPr>
          <w:p w14:paraId="4691E7C5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t>8000</w:t>
            </w:r>
          </w:p>
        </w:tc>
        <w:tc>
          <w:tcPr>
            <w:tcW w:w="1576" w:type="dxa"/>
            <w:tcBorders>
              <w:top w:val="nil"/>
              <w:bottom w:val="nil"/>
            </w:tcBorders>
            <w:vAlign w:val="center"/>
          </w:tcPr>
          <w:p w14:paraId="66753DF7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2772" w:type="dxa"/>
            <w:tcBorders>
              <w:top w:val="nil"/>
              <w:bottom w:val="nil"/>
            </w:tcBorders>
            <w:vAlign w:val="center"/>
          </w:tcPr>
          <w:p w14:paraId="3AD71EE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70BD0" w14:paraId="4182D28A" w14:textId="77777777" w:rsidTr="005009D4">
        <w:tc>
          <w:tcPr>
            <w:tcW w:w="1698" w:type="dxa"/>
            <w:tcBorders>
              <w:top w:val="nil"/>
              <w:bottom w:val="nil"/>
            </w:tcBorders>
            <w:vAlign w:val="center"/>
          </w:tcPr>
          <w:p w14:paraId="08D4EDFA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5E2491">
              <w:rPr>
                <w:rFonts w:hint="eastAsia"/>
              </w:rPr>
              <w:t>C</w:t>
            </w:r>
            <w:r w:rsidRPr="005E2491">
              <w:t>almodulin</w:t>
            </w:r>
          </w:p>
        </w:tc>
        <w:tc>
          <w:tcPr>
            <w:tcW w:w="1237" w:type="dxa"/>
            <w:tcBorders>
              <w:top w:val="nil"/>
              <w:bottom w:val="nil"/>
            </w:tcBorders>
            <w:vAlign w:val="center"/>
          </w:tcPr>
          <w:p w14:paraId="6BBA3E59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proofErr w:type="gramStart"/>
            <w:r w:rsidRPr="005E2491">
              <w:t>cyto,cleft</w:t>
            </w:r>
            <w:proofErr w:type="spellEnd"/>
            <w:proofErr w:type="gramEnd"/>
          </w:p>
        </w:tc>
        <w:tc>
          <w:tcPr>
            <w:tcW w:w="1233" w:type="dxa"/>
            <w:tcBorders>
              <w:top w:val="nil"/>
              <w:bottom w:val="nil"/>
            </w:tcBorders>
            <w:vAlign w:val="center"/>
          </w:tcPr>
          <w:p w14:paraId="62F6D4D1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5E2491">
              <w:rPr>
                <w:rFonts w:hint="eastAsia"/>
              </w:rPr>
              <w:t>1</w:t>
            </w:r>
            <w:r w:rsidRPr="005E2491">
              <w:t>00000</w:t>
            </w:r>
          </w:p>
        </w:tc>
        <w:tc>
          <w:tcPr>
            <w:tcW w:w="1236" w:type="dxa"/>
            <w:tcBorders>
              <w:top w:val="nil"/>
              <w:bottom w:val="nil"/>
            </w:tcBorders>
            <w:vAlign w:val="center"/>
          </w:tcPr>
          <w:p w14:paraId="324F32C3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3E54A6">
              <w:rPr>
                <w:rFonts w:hint="eastAsia"/>
                <w:highlight w:val="yellow"/>
              </w:rPr>
              <w:t>3</w:t>
            </w:r>
            <w:r w:rsidRPr="003E54A6">
              <w:rPr>
                <w:highlight w:val="yellow"/>
              </w:rPr>
              <w:t>1</w:t>
            </w:r>
          </w:p>
        </w:tc>
        <w:tc>
          <w:tcPr>
            <w:tcW w:w="1576" w:type="dxa"/>
            <w:tcBorders>
              <w:top w:val="nil"/>
              <w:bottom w:val="nil"/>
            </w:tcBorders>
            <w:vAlign w:val="center"/>
          </w:tcPr>
          <w:p w14:paraId="235B3EB4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3E54A6">
              <w:rPr>
                <w:rFonts w:hint="eastAsia"/>
                <w:highlight w:val="yellow"/>
              </w:rPr>
              <w:t>0</w:t>
            </w:r>
            <w:r w:rsidRPr="003E54A6">
              <w:rPr>
                <w:highlight w:val="yellow"/>
              </w:rPr>
              <w:t>.036</w:t>
            </w:r>
          </w:p>
        </w:tc>
        <w:tc>
          <w:tcPr>
            <w:tcW w:w="2772" w:type="dxa"/>
            <w:tcBorders>
              <w:top w:val="nil"/>
              <w:bottom w:val="nil"/>
            </w:tcBorders>
            <w:vAlign w:val="center"/>
          </w:tcPr>
          <w:p w14:paraId="7E814D63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3E54A6">
              <w:rPr>
                <w:rFonts w:hint="eastAsia"/>
                <w:highlight w:val="yellow"/>
              </w:rPr>
              <w:t>0</w:t>
            </w:r>
            <w:r w:rsidRPr="003E54A6">
              <w:rPr>
                <w:highlight w:val="yellow"/>
              </w:rPr>
              <w:t>.45</w:t>
            </w:r>
          </w:p>
        </w:tc>
      </w:tr>
      <w:tr w:rsidR="00870BD0" w14:paraId="41DAD679" w14:textId="77777777" w:rsidTr="005009D4">
        <w:tc>
          <w:tcPr>
            <w:tcW w:w="1698" w:type="dxa"/>
            <w:tcBorders>
              <w:top w:val="nil"/>
            </w:tcBorders>
            <w:vAlign w:val="center"/>
          </w:tcPr>
          <w:p w14:paraId="52D3D079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5E2491">
              <w:rPr>
                <w:rFonts w:hint="eastAsia"/>
              </w:rPr>
              <w:t>T</w:t>
            </w:r>
            <w:r w:rsidRPr="005E2491">
              <w:t>roponin C</w:t>
            </w:r>
          </w:p>
        </w:tc>
        <w:tc>
          <w:tcPr>
            <w:tcW w:w="1237" w:type="dxa"/>
            <w:tcBorders>
              <w:top w:val="nil"/>
            </w:tcBorders>
            <w:vAlign w:val="center"/>
          </w:tcPr>
          <w:p w14:paraId="22F191B8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 w:rsidRPr="005E2491">
              <w:rPr>
                <w:rFonts w:hint="eastAsia"/>
              </w:rPr>
              <w:t>c</w:t>
            </w:r>
            <w:r w:rsidRPr="005E2491">
              <w:t>yto</w:t>
            </w:r>
            <w:proofErr w:type="spellEnd"/>
          </w:p>
        </w:tc>
        <w:tc>
          <w:tcPr>
            <w:tcW w:w="1233" w:type="dxa"/>
            <w:tcBorders>
              <w:top w:val="nil"/>
            </w:tcBorders>
            <w:vAlign w:val="center"/>
          </w:tcPr>
          <w:p w14:paraId="286FF891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3E54A6">
              <w:rPr>
                <w:rFonts w:hint="eastAsia"/>
                <w:highlight w:val="yellow"/>
              </w:rPr>
              <w:t>1</w:t>
            </w:r>
            <w:r w:rsidRPr="003E54A6">
              <w:rPr>
                <w:highlight w:val="yellow"/>
              </w:rPr>
              <w:t>25000</w:t>
            </w:r>
          </w:p>
        </w:tc>
        <w:tc>
          <w:tcPr>
            <w:tcW w:w="1236" w:type="dxa"/>
            <w:tcBorders>
              <w:top w:val="nil"/>
            </w:tcBorders>
            <w:vAlign w:val="center"/>
          </w:tcPr>
          <w:p w14:paraId="6A9F9968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3E54A6">
              <w:rPr>
                <w:rFonts w:hint="eastAsia"/>
                <w:highlight w:val="yellow"/>
              </w:rPr>
              <w:t>2</w:t>
            </w:r>
            <w:r w:rsidRPr="003E54A6">
              <w:rPr>
                <w:highlight w:val="yellow"/>
              </w:rPr>
              <w:t>50</w:t>
            </w:r>
            <w:r w:rsidRPr="005E2491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576" w:type="dxa"/>
            <w:tcBorders>
              <w:top w:val="nil"/>
            </w:tcBorders>
            <w:vAlign w:val="center"/>
          </w:tcPr>
          <w:p w14:paraId="07CD169B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5E2491">
              <w:rPr>
                <w:rFonts w:hint="eastAsia"/>
              </w:rPr>
              <w:t>0</w:t>
            </w:r>
            <w:r w:rsidRPr="005E2491">
              <w:t>.07</w:t>
            </w:r>
          </w:p>
        </w:tc>
        <w:tc>
          <w:tcPr>
            <w:tcW w:w="2772" w:type="dxa"/>
            <w:tcBorders>
              <w:top w:val="nil"/>
            </w:tcBorders>
            <w:vAlign w:val="center"/>
          </w:tcPr>
          <w:p w14:paraId="61E8FA65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5E2491">
              <w:rPr>
                <w:rFonts w:hint="eastAsia"/>
              </w:rPr>
              <w:t>0</w:t>
            </w:r>
          </w:p>
        </w:tc>
      </w:tr>
      <w:tr w:rsidR="00870BD0" w14:paraId="6DB55C47" w14:textId="77777777" w:rsidTr="005009D4">
        <w:tc>
          <w:tcPr>
            <w:tcW w:w="1698" w:type="dxa"/>
            <w:vAlign w:val="center"/>
          </w:tcPr>
          <w:p w14:paraId="0362BB60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R membrane</w:t>
            </w:r>
          </w:p>
        </w:tc>
        <w:tc>
          <w:tcPr>
            <w:tcW w:w="1237" w:type="dxa"/>
            <w:vAlign w:val="center"/>
          </w:tcPr>
          <w:p w14:paraId="7DBAF610" w14:textId="77777777" w:rsidR="00870BD0" w:rsidRDefault="00870BD0" w:rsidP="005009D4">
            <w:pPr>
              <w:pStyle w:val="a7"/>
              <w:ind w:firstLineChars="0" w:firstLine="0"/>
              <w:jc w:val="center"/>
            </w:pPr>
          </w:p>
        </w:tc>
        <w:tc>
          <w:tcPr>
            <w:tcW w:w="1233" w:type="dxa"/>
            <w:vAlign w:val="center"/>
          </w:tcPr>
          <w:p w14:paraId="087EB9C1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15000</w:t>
            </w:r>
          </w:p>
        </w:tc>
        <w:tc>
          <w:tcPr>
            <w:tcW w:w="1236" w:type="dxa"/>
            <w:vAlign w:val="center"/>
          </w:tcPr>
          <w:p w14:paraId="00A8D0FF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576" w:type="dxa"/>
            <w:vAlign w:val="center"/>
          </w:tcPr>
          <w:p w14:paraId="67667CB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t>0.0</w:t>
            </w:r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2772" w:type="dxa"/>
            <w:vAlign w:val="center"/>
          </w:tcPr>
          <w:p w14:paraId="61CC17AE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70BD0" w14:paraId="11137AB7" w14:textId="77777777" w:rsidTr="005009D4">
        <w:tc>
          <w:tcPr>
            <w:tcW w:w="1698" w:type="dxa"/>
            <w:vAlign w:val="center"/>
          </w:tcPr>
          <w:p w14:paraId="61A2097A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L membrane</w:t>
            </w:r>
          </w:p>
        </w:tc>
        <w:tc>
          <w:tcPr>
            <w:tcW w:w="1237" w:type="dxa"/>
            <w:vAlign w:val="center"/>
          </w:tcPr>
          <w:p w14:paraId="20526690" w14:textId="77777777" w:rsidR="00870BD0" w:rsidRDefault="00870BD0" w:rsidP="005009D4">
            <w:pPr>
              <w:pStyle w:val="a7"/>
              <w:ind w:firstLineChars="0" w:firstLine="0"/>
              <w:jc w:val="center"/>
            </w:pPr>
          </w:p>
        </w:tc>
        <w:tc>
          <w:tcPr>
            <w:tcW w:w="1233" w:type="dxa"/>
            <w:vAlign w:val="center"/>
          </w:tcPr>
          <w:p w14:paraId="1435629B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15000</w:t>
            </w:r>
          </w:p>
        </w:tc>
        <w:tc>
          <w:tcPr>
            <w:tcW w:w="1236" w:type="dxa"/>
            <w:vAlign w:val="center"/>
          </w:tcPr>
          <w:p w14:paraId="5F1481F0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576" w:type="dxa"/>
            <w:vAlign w:val="center"/>
          </w:tcPr>
          <w:p w14:paraId="30C9C5C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.124</w:t>
            </w:r>
          </w:p>
        </w:tc>
        <w:tc>
          <w:tcPr>
            <w:tcW w:w="2772" w:type="dxa"/>
            <w:vAlign w:val="center"/>
          </w:tcPr>
          <w:p w14:paraId="47B54B3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bookmarkEnd w:id="5"/>
    </w:tbl>
    <w:p w14:paraId="33576A04" w14:textId="77777777" w:rsidR="00870BD0" w:rsidRDefault="00870BD0" w:rsidP="00870BD0"/>
    <w:p w14:paraId="3B8AE363" w14:textId="77777777" w:rsidR="00870BD0" w:rsidRDefault="00870BD0" w:rsidP="00870BD0">
      <w:r>
        <w:rPr>
          <w:rFonts w:hint="eastAsia"/>
        </w:rPr>
        <w:t>各缓冲物对应的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3C77EA07" w14:textId="2BCA38C2" w:rsidR="00C87566" w:rsidRDefault="00D66C9E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2+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kern w:val="0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kern w:val="0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kern w:val="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kern w:val="0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kern w:val="0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kern w:val="0"/>
                          <w:szCs w:val="24"/>
                        </w:rPr>
                        <m:t>T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2+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#a1</m:t>
              </m:r>
            </m:e>
          </m:eqArr>
        </m:oMath>
      </m:oMathPara>
    </w:p>
    <w:sectPr w:rsidR="00C87566" w:rsidSect="00F817D6">
      <w:footerReference w:type="default" r:id="rId11"/>
      <w:pgSz w:w="11906" w:h="16838" w:code="9"/>
      <w:pgMar w:top="1418" w:right="1077" w:bottom="1418" w:left="1077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109A4" w14:textId="77777777" w:rsidR="00D66C9E" w:rsidRDefault="00D66C9E" w:rsidP="00870BD0">
      <w:pPr>
        <w:spacing w:line="240" w:lineRule="auto"/>
      </w:pPr>
      <w:r>
        <w:separator/>
      </w:r>
    </w:p>
  </w:endnote>
  <w:endnote w:type="continuationSeparator" w:id="0">
    <w:p w14:paraId="2EF8A3C1" w14:textId="77777777" w:rsidR="00D66C9E" w:rsidRDefault="00D66C9E" w:rsidP="00870B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561596"/>
      <w:docPartObj>
        <w:docPartGallery w:val="Page Numbers (Bottom of Page)"/>
        <w:docPartUnique/>
      </w:docPartObj>
    </w:sdtPr>
    <w:sdtEndPr/>
    <w:sdtContent>
      <w:p w14:paraId="2F22CDE2" w14:textId="77777777" w:rsidR="00A82532" w:rsidRDefault="00375AF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5411969" w14:textId="77777777" w:rsidR="00A82532" w:rsidRDefault="00D66C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65A07" w14:textId="77777777" w:rsidR="00D66C9E" w:rsidRDefault="00D66C9E" w:rsidP="00870BD0">
      <w:pPr>
        <w:spacing w:line="240" w:lineRule="auto"/>
      </w:pPr>
      <w:r>
        <w:separator/>
      </w:r>
    </w:p>
  </w:footnote>
  <w:footnote w:type="continuationSeparator" w:id="0">
    <w:p w14:paraId="7DE436AF" w14:textId="77777777" w:rsidR="00D66C9E" w:rsidRDefault="00D66C9E" w:rsidP="00870B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5D5"/>
    <w:multiLevelType w:val="hybridMultilevel"/>
    <w:tmpl w:val="C4B0440E"/>
    <w:lvl w:ilvl="0" w:tplc="0DF84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8DC0A2B"/>
    <w:multiLevelType w:val="hybridMultilevel"/>
    <w:tmpl w:val="4FB8CE7C"/>
    <w:lvl w:ilvl="0" w:tplc="54B29D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E841ECD"/>
    <w:multiLevelType w:val="multilevel"/>
    <w:tmpl w:val="6F439C7B"/>
    <w:lvl w:ilvl="0">
      <w:start w:val="1"/>
      <w:numFmt w:val="decimal"/>
      <w:lvlText w:val="%1 "/>
      <w:lvlJc w:val="left"/>
      <w:pPr>
        <w:ind w:left="432" w:hanging="432"/>
      </w:pPr>
      <w:rPr>
        <w:rFonts w:ascii="黑体" w:eastAsia="黑体" w:hAnsi="黑体" w:cs="宋体" w:hint="default"/>
      </w:rPr>
    </w:lvl>
    <w:lvl w:ilvl="1">
      <w:start w:val="1"/>
      <w:numFmt w:val="decimal"/>
      <w:lvlText w:val="%1.%2 "/>
      <w:lvlJc w:val="left"/>
      <w:pPr>
        <w:ind w:left="575" w:hanging="575"/>
      </w:pPr>
      <w:rPr>
        <w:rFonts w:ascii="黑体" w:eastAsia="黑体" w:hAnsi="黑体" w:cs="宋体" w:hint="default"/>
      </w:rPr>
    </w:lvl>
    <w:lvl w:ilvl="2">
      <w:start w:val="1"/>
      <w:numFmt w:val="decimal"/>
      <w:lvlText w:val="%1.%2.%3 "/>
      <w:lvlJc w:val="left"/>
      <w:pPr>
        <w:ind w:left="720" w:hanging="720"/>
      </w:pPr>
      <w:rPr>
        <w:rFonts w:ascii="黑体" w:eastAsia="黑体" w:hAnsi="黑体" w:cs="宋体" w:hint="default"/>
      </w:rPr>
    </w:lvl>
    <w:lvl w:ilvl="3">
      <w:start w:val="1"/>
      <w:numFmt w:val="decimal"/>
      <w:lvlText w:val="%1.%2.%3.%4 "/>
      <w:lvlJc w:val="left"/>
      <w:pPr>
        <w:ind w:left="864" w:hanging="864"/>
      </w:pPr>
      <w:rPr>
        <w:rFonts w:ascii="黑体" w:eastAsia="黑体" w:hAnsi="黑体" w:cs="宋体" w:hint="default"/>
      </w:rPr>
    </w:lvl>
    <w:lvl w:ilvl="4">
      <w:start w:val="1"/>
      <w:numFmt w:val="decimal"/>
      <w:lvlText w:val="%1.%2.%3.%4.%5 "/>
      <w:lvlJc w:val="left"/>
      <w:pPr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 w15:restartNumberingAfterBreak="0">
    <w:nsid w:val="17775C9E"/>
    <w:multiLevelType w:val="hybridMultilevel"/>
    <w:tmpl w:val="8A80BD20"/>
    <w:lvl w:ilvl="0" w:tplc="99CED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7F2049"/>
    <w:multiLevelType w:val="hybridMultilevel"/>
    <w:tmpl w:val="6DE457F4"/>
    <w:lvl w:ilvl="0" w:tplc="48E841B0">
      <w:start w:val="1"/>
      <w:numFmt w:val="upperLetter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53CF7117"/>
    <w:multiLevelType w:val="multilevel"/>
    <w:tmpl w:val="FA342688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2">
      <w:start w:val="1"/>
      <w:numFmt w:val="none"/>
      <w:lvlText w:val="%1.%2.1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黑体" w:eastAsia="黑体" w:hAnsi="黑体" w:cs="宋体" w:hint="default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EA768D8"/>
    <w:multiLevelType w:val="multilevel"/>
    <w:tmpl w:val="2CFE519C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1">
      <w:start w:val="1"/>
      <w:numFmt w:val="decimal"/>
      <w:pStyle w:val="2"/>
      <w:lvlText w:val="%1.%2 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黑体" w:eastAsia="黑体" w:hAnsi="黑体" w:cs="宋体" w:hint="default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60DE6D9C"/>
    <w:multiLevelType w:val="multilevel"/>
    <w:tmpl w:val="E326BA98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黑体" w:eastAsia="黑体" w:hAnsi="黑体" w:cs="宋体" w:hint="default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63946E74"/>
    <w:multiLevelType w:val="hybridMultilevel"/>
    <w:tmpl w:val="C02E3336"/>
    <w:lvl w:ilvl="0" w:tplc="408CA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D07971"/>
    <w:multiLevelType w:val="hybridMultilevel"/>
    <w:tmpl w:val="3A68FFF0"/>
    <w:lvl w:ilvl="0" w:tplc="99CED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9"/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F8"/>
    <w:rsid w:val="000B2392"/>
    <w:rsid w:val="001644B8"/>
    <w:rsid w:val="001D7B16"/>
    <w:rsid w:val="00202B77"/>
    <w:rsid w:val="002456A8"/>
    <w:rsid w:val="0030461E"/>
    <w:rsid w:val="00310489"/>
    <w:rsid w:val="00375AFF"/>
    <w:rsid w:val="003E54A6"/>
    <w:rsid w:val="00525D77"/>
    <w:rsid w:val="00540F43"/>
    <w:rsid w:val="005913F8"/>
    <w:rsid w:val="005A3DE5"/>
    <w:rsid w:val="005B25C7"/>
    <w:rsid w:val="005E3D20"/>
    <w:rsid w:val="006117DE"/>
    <w:rsid w:val="006778A2"/>
    <w:rsid w:val="00682F45"/>
    <w:rsid w:val="007C7F3F"/>
    <w:rsid w:val="00870BD0"/>
    <w:rsid w:val="00895D3B"/>
    <w:rsid w:val="00901B37"/>
    <w:rsid w:val="00951333"/>
    <w:rsid w:val="0096545A"/>
    <w:rsid w:val="00967BFF"/>
    <w:rsid w:val="0097329A"/>
    <w:rsid w:val="00995E43"/>
    <w:rsid w:val="00A12E13"/>
    <w:rsid w:val="00A21881"/>
    <w:rsid w:val="00A654F2"/>
    <w:rsid w:val="00A91257"/>
    <w:rsid w:val="00AE656B"/>
    <w:rsid w:val="00B21C2D"/>
    <w:rsid w:val="00B667C0"/>
    <w:rsid w:val="00BA6916"/>
    <w:rsid w:val="00C87566"/>
    <w:rsid w:val="00D66C9E"/>
    <w:rsid w:val="00D73F10"/>
    <w:rsid w:val="00E3536F"/>
    <w:rsid w:val="00E76CAB"/>
    <w:rsid w:val="00E81C40"/>
    <w:rsid w:val="00EE542D"/>
    <w:rsid w:val="00F02BD0"/>
    <w:rsid w:val="00F511C1"/>
    <w:rsid w:val="00F910F5"/>
    <w:rsid w:val="00FA4507"/>
    <w:rsid w:val="00FD350C"/>
    <w:rsid w:val="00FD408C"/>
    <w:rsid w:val="00FF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F58D1"/>
  <w15:chartTrackingRefBased/>
  <w15:docId w15:val="{74598C25-B10B-4F77-8C16-D6CA22D7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D77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456A8"/>
    <w:pPr>
      <w:keepNext/>
      <w:keepLines/>
      <w:pageBreakBefore/>
      <w:numPr>
        <w:numId w:val="4"/>
      </w:numPr>
      <w:adjustRightInd w:val="0"/>
      <w:spacing w:afterLines="100" w:after="100" w:line="480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0BD0"/>
    <w:pPr>
      <w:keepNext/>
      <w:keepLines/>
      <w:numPr>
        <w:ilvl w:val="1"/>
        <w:numId w:val="4"/>
      </w:numPr>
      <w:spacing w:line="240" w:lineRule="auto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0BD0"/>
    <w:pPr>
      <w:keepNext/>
      <w:keepLines/>
      <w:numPr>
        <w:ilvl w:val="2"/>
        <w:numId w:val="4"/>
      </w:numPr>
      <w:spacing w:beforeLines="50" w:before="50" w:line="240" w:lineRule="auto"/>
      <w:jc w:val="left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0B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0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0B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456A8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70BD0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70BD0"/>
    <w:rPr>
      <w:rFonts w:ascii="Times New Roman" w:eastAsia="黑体" w:hAnsi="Times New Roman"/>
      <w:bCs/>
      <w:sz w:val="24"/>
      <w:szCs w:val="32"/>
    </w:rPr>
  </w:style>
  <w:style w:type="paragraph" w:styleId="a7">
    <w:name w:val="List Paragraph"/>
    <w:basedOn w:val="a"/>
    <w:uiPriority w:val="34"/>
    <w:qFormat/>
    <w:rsid w:val="00870BD0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870BD0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870BD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870BD0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870BD0"/>
    <w:rPr>
      <w:rFonts w:ascii="Times New Roman" w:eastAsia="宋体" w:hAnsi="Times New Roman"/>
      <w:sz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70BD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870BD0"/>
    <w:rPr>
      <w:rFonts w:ascii="Times New Roman" w:eastAsia="宋体" w:hAnsi="Times New Roman"/>
      <w:b/>
      <w:bCs/>
      <w:sz w:val="24"/>
    </w:rPr>
  </w:style>
  <w:style w:type="character" w:customStyle="1" w:styleId="jlqj4b">
    <w:name w:val="jlqj4b"/>
    <w:basedOn w:val="a0"/>
    <w:rsid w:val="00870BD0"/>
  </w:style>
  <w:style w:type="character" w:styleId="ae">
    <w:name w:val="Placeholder Text"/>
    <w:basedOn w:val="a0"/>
    <w:uiPriority w:val="99"/>
    <w:semiHidden/>
    <w:rsid w:val="00870BD0"/>
    <w:rPr>
      <w:color w:val="808080"/>
    </w:rPr>
  </w:style>
  <w:style w:type="table" w:styleId="af">
    <w:name w:val="Table Grid"/>
    <w:basedOn w:val="a1"/>
    <w:uiPriority w:val="39"/>
    <w:rsid w:val="00870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70BD0"/>
    <w:pPr>
      <w:pageBreakBefore w:val="0"/>
      <w:widowControl/>
      <w:numPr>
        <w:numId w:val="0"/>
      </w:numPr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70BD0"/>
  </w:style>
  <w:style w:type="paragraph" w:styleId="TOC2">
    <w:name w:val="toc 2"/>
    <w:basedOn w:val="a"/>
    <w:next w:val="a"/>
    <w:autoRedefine/>
    <w:uiPriority w:val="39"/>
    <w:unhideWhenUsed/>
    <w:rsid w:val="00870BD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70BD0"/>
    <w:pPr>
      <w:ind w:leftChars="400" w:left="840"/>
    </w:pPr>
  </w:style>
  <w:style w:type="character" w:styleId="af0">
    <w:name w:val="Hyperlink"/>
    <w:basedOn w:val="a0"/>
    <w:uiPriority w:val="99"/>
    <w:unhideWhenUsed/>
    <w:rsid w:val="00870B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9669</TotalTime>
  <Pages>1</Pages>
  <Words>869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20</cp:revision>
  <dcterms:created xsi:type="dcterms:W3CDTF">2021-07-10T10:10:00Z</dcterms:created>
  <dcterms:modified xsi:type="dcterms:W3CDTF">2021-09-29T11:41:00Z</dcterms:modified>
</cp:coreProperties>
</file>