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策划须知：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1、打开编辑器时可能花时间比较久，特别是第一次打开（可能需要等待十几秒）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2、在各个子编辑器中均提供“精确选点”和“直接选点”两种方式，大家看情况选择（注意：精确选点用右键选，直接选点则用左键，编辑器下边状态栏有提示）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3、编辑器中，几乎不设直接新建功能，而是以复制功能代替（大家可以把复制当新建用）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4、修改完后，须点“导出txt”按钮才会修改原来的txt文件，否则下次打开编辑器时，数据将会还原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5、编辑器只经过本人测试，有些bug没能检查出来，望大家多多努力，如发现怎样操作会出bug，麻烦通知一声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6、编辑器中，场景目录与scene\fuben0.txt里包含的场景文件对应，如编辑器中没有此场景，请手动修改fuben0.txt中包含的场景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7、编辑器如果有哪些建议，也可以提出来，如果界面上有哪些文字要修改也请提出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8、如果还有什么不明白，请在RTX上联系本人（方华学）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color w:val="FF0000"/>
          <w:lang w:eastAsia="zh-CN"/>
        </w:rPr>
        <w:t>注意事项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1</w:t>
      </w:r>
      <w:r>
        <w:rPr>
          <w:rFonts w:hint="eastAsia"/>
          <w:lang w:eastAsia="zh-CN"/>
        </w:rPr>
        <w:t>、若发现小地图选点不准确，请检查“场景宽”和“场景高”是否正确</w:t>
      </w:r>
    </w:p>
    <w:p>
      <w:pPr>
        <w:rPr>
          <w:lang w:eastAsia="zh-CN"/>
        </w:rPr>
      </w:pPr>
    </w:p>
    <w:p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</w:rPr>
        <w:t>一、解压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3" o:spid="_x0000_s1026" type="#_x0000_t75" style="height:75pt;width:166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将上图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其中一个</w:t>
      </w:r>
      <w:r>
        <w:rPr>
          <w:rFonts w:hint="eastAsia" w:ascii="宋体" w:hAnsi="宋体" w:eastAsia="宋体" w:cs="宋体"/>
          <w:sz w:val="24"/>
          <w:szCs w:val="24"/>
        </w:rPr>
        <w:t xml:space="preserve">压缩包解压到路径 </w:t>
      </w:r>
      <w:r>
        <w:rPr>
          <w:rFonts w:ascii="宋体" w:hAnsi="宋体" w:eastAsia="宋体" w:cs="宋体"/>
          <w:sz w:val="24"/>
          <w:szCs w:val="24"/>
        </w:rPr>
        <w:t>\!Dev-Envir\jxServer\LogicServer</w:t>
      </w:r>
      <w:r>
        <w:rPr>
          <w:rFonts w:hint="eastAsia" w:ascii="宋体" w:hAnsi="宋体" w:eastAsia="宋体" w:cs="宋体"/>
          <w:sz w:val="24"/>
          <w:szCs w:val="24"/>
        </w:rPr>
        <w:t>\中，确保</w:t>
      </w:r>
      <w:r>
        <w:rPr>
          <w:rFonts w:ascii="宋体" w:hAnsi="宋体" w:eastAsia="宋体" w:cs="宋体"/>
          <w:sz w:val="24"/>
          <w:szCs w:val="24"/>
        </w:rPr>
        <w:t>\!Dev-Envir\jxServer\LogicServer\Editor</w:t>
      </w:r>
      <w:r>
        <w:rPr>
          <w:rFonts w:hint="eastAsia" w:ascii="宋体" w:hAnsi="宋体" w:eastAsia="宋体" w:cs="宋体"/>
          <w:sz w:val="24"/>
          <w:szCs w:val="24"/>
        </w:rPr>
        <w:t>目录下有Editor.exe文件，如下图所示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5" o:spid="_x0000_s1027" type="#_x0000_t75" style="height:165.75pt;width:351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二、双击运行Editor.exe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7" o:spid="_x0000_s1028" type="#_x0000_t75" style="height:297.75pt;width:41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zh-CN"/>
        </w:rPr>
        <w:t>看到上图所示界面后点击“打开场景编辑器”按钮，将打开场景编辑器界面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</w:rPr>
        <w:t>2、</w:t>
      </w:r>
    </w:p>
    <w:p>
      <w:pPr>
        <w:rPr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33" o:spid="_x0000_s1029" type="#_x0000_t48" style="position:absolute;left:0;margin-left:309.75pt;margin-top:9.8pt;height:57.75pt;width:320.35pt;rotation:0f;z-index:251662336;v-text-anchor:middle;" o:ole="f" fillcolor="#4F81BD" filled="t" o:preferrelative="t" stroked="t" coordorigin="0,0" coordsize="21600,21600" adj="33386,58255,26559,3366,22005,3366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“重新载入”，功能不太完善，载入速度也慢，可刷新下拉列表里的项，建议直接关闭编辑器再重新开启更彻底，如果在修改过程中在什么不满意的，可以点击些按钮，重新修改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4" o:spid="_x0000_s1030" type="#_x0000_t48" style="position:absolute;left:0;margin-left:885pt;margin-top:16.5pt;height:30.7pt;width:127.45pt;rotation:0f;z-index:251671552;v-text-anchor:middle;" o:ole="f" fillcolor="#4F81BD" filled="t" o:preferrelative="t" stroked="t" coordorigin="0,0" coordsize="21600,21600" adj="-7491,66313,-3610,6332,-1017,6332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点击进入副本编辑器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</w:p>
    <w:p>
      <w:pPr>
        <w:rPr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31" o:spid="_x0000_s1031" type="#_x0000_t48" style="position:absolute;left:0;margin-left:690.65pt;margin-top:152.25pt;height:47.25pt;width:265.6pt;rotation:0f;z-index:251661312;v-text-anchor:middle;" o:ole="f" fillcolor="#4F81BD" filled="t" o:preferrelative="t" stroked="t" coordorigin="0,0" coordsize="21600,21600" adj="-3717,-33051,-1781,4114,-488,4114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获取场景宽高，当“场景地图”改变时，可点击此按钮以修改“场景宽”和“场景高”的数值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29" o:spid="_x0000_s1032" type="#_x0000_t48" style="position:absolute;left:0;margin-left:658.5pt;margin-top:483.75pt;height:63.75pt;width:352.5pt;rotation:0f;z-index:251660288;v-text-anchor:middle;" o:ole="f" fillcolor="#4F81BD" filled="t" o:preferrelative="t" stroked="t" coordorigin="0,0" coordsize="21600,21600" adj="-9280,-1626,-3937,3049,-368,304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包含怪物刷新文件，</w:t>
                  </w:r>
                  <w:r>
                    <w:rPr>
                      <w:rFonts w:hint="eastAsia"/>
                      <w:color w:val="FF0000"/>
                      <w:lang w:eastAsia="zh-CN"/>
                    </w:rPr>
                    <w:t>为空</w:t>
                  </w:r>
                  <w:r>
                    <w:rPr>
                      <w:rFonts w:hint="eastAsia"/>
                      <w:lang w:eastAsia="zh-CN"/>
                    </w:rPr>
                    <w:t xml:space="preserve"> 或 “</w:t>
                  </w:r>
                  <w:r>
                    <w:rPr>
                      <w:rFonts w:ascii="宋体" w:eastAsia="宋体" w:cs="宋体"/>
                      <w:color w:val="FF0000"/>
                      <w:sz w:val="24"/>
                      <w:szCs w:val="24"/>
                      <w:lang w:val="zh-CN" w:bidi="ar-SA"/>
                    </w:rPr>
                    <w:t>-</w:t>
                  </w:r>
                  <w:r>
                    <w:rPr>
                      <w:rFonts w:hint="eastAsia" w:ascii="宋体" w:eastAsia="宋体" w:cs="宋体"/>
                      <w:color w:val="FF0000"/>
                      <w:sz w:val="24"/>
                      <w:szCs w:val="24"/>
                      <w:lang w:val="zh-CN" w:eastAsia="zh-CN" w:bidi="ar-SA"/>
                    </w:rPr>
                    <w:t>--</w:t>
                  </w:r>
                  <w:r>
                    <w:rPr>
                      <w:rFonts w:ascii="宋体" w:eastAsia="宋体" w:cs="宋体"/>
                      <w:color w:val="FF0000"/>
                      <w:sz w:val="24"/>
                      <w:szCs w:val="24"/>
                      <w:lang w:val="zh-CN" w:bidi="ar-SA"/>
                    </w:rPr>
                    <w:t>-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bidi="ar-SA"/>
                    </w:rPr>
                    <w:t>#include "</w:t>
                  </w:r>
                  <w:bookmarkStart w:id="0" w:name="OLE_LINK1"/>
                  <w:bookmarkStart w:id="1" w:name="OLE_LINK2"/>
                  <w:r>
                    <w:rPr>
                      <w:rFonts w:ascii="宋体" w:eastAsia="宋体" w:cs="宋体"/>
                      <w:sz w:val="24"/>
                      <w:szCs w:val="24"/>
                      <w:lang w:val="zh-CN" w:bidi="ar-SA"/>
                    </w:rPr>
                    <w:t>refresh167.txt</w:t>
                  </w:r>
                  <w:bookmarkEnd w:id="0"/>
                  <w:bookmarkEnd w:id="1"/>
                  <w:r>
                    <w:rPr>
                      <w:rFonts w:ascii="宋体" w:eastAsia="宋体" w:cs="宋体"/>
                      <w:sz w:val="24"/>
                      <w:szCs w:val="24"/>
                      <w:lang w:val="zh-CN" w:bidi="ar-SA"/>
                    </w:rPr>
                    <w:t>"</w:t>
                  </w:r>
                  <w:r>
                    <w:rPr>
                      <w:rFonts w:hint="eastAsia"/>
                      <w:lang w:eastAsia="zh-CN"/>
                    </w:rPr>
                    <w:t>”四条“-”开头的 将不包含刷怪文件，不会重写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bidi="ar-SA"/>
                    </w:rPr>
                    <w:t>refresh167.txt</w:t>
                  </w:r>
                  <w:r>
                    <w:rPr>
                      <w:rFonts w:hint="eastAsia" w:ascii="宋体" w:eastAsia="宋体" w:cs="宋体"/>
                      <w:sz w:val="24"/>
                      <w:szCs w:val="24"/>
                      <w:lang w:val="zh-CN" w:eastAsia="zh-CN" w:bidi="ar-SA"/>
                    </w:rPr>
                    <w:t>文件</w:t>
                  </w:r>
                  <w:r>
                    <w:rPr>
                      <w:rFonts w:hint="eastAsia"/>
                      <w:lang w:eastAsia="zh-CN"/>
                    </w:rPr>
                    <w:t>；包含刷怪文件的正确输入为“</w:t>
                  </w:r>
                  <w:r>
                    <w:rPr>
                      <w:rFonts w:ascii="宋体" w:eastAsia="宋体" w:cs="宋体"/>
                      <w:color w:val="FF0000"/>
                      <w:sz w:val="24"/>
                      <w:szCs w:val="24"/>
                      <w:lang w:val="zh-CN" w:bidi="ar-SA"/>
                    </w:rPr>
                    <w:t>--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bidi="ar-SA"/>
                    </w:rPr>
                    <w:t>#include "refresh167.txt"</w:t>
                  </w:r>
                  <w:r>
                    <w:rPr>
                      <w:rFonts w:hint="eastAsia"/>
                      <w:lang w:eastAsia="zh-CN"/>
                    </w:rPr>
                    <w:t>”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28" o:spid="_x0000_s1033" type="#_x0000_t48" style="position:absolute;left:0;margin-left:29.25pt;margin-top:54pt;height:44.25pt;width:144pt;rotation:0f;z-index:251659264;v-text-anchor:middle;" o:ole="f" fillcolor="#4F81BD" filled="t" o:preferrelative="t" stroked="t" coordorigin="0,0" coordsize="21600,21600" adj="32520,-7102,26513,4393,22500,439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查找场景，输入“场景名称”或“场景ID”查找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线形标注 2 2" o:spid="_x0000_s1034" type="#_x0000_t48" style="position:absolute;left:0;margin-left:43.5pt;margin-top:243.75pt;height:46.5pt;width:134.25pt;rotation:0f;z-index:251658240;v-text-anchor:middle;" o:ole="f" fillcolor="#4F81BD" filled="t" o:preferrelative="t" stroked="t" coordorigin="0,0" coordsize="21600,21600" adj="30538,27732,25759,4181,22565,4181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场景目录索引，双击树目录以编辑相应场景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9" o:spid="_x0000_s1035" type="#_x0000_t75" style="height:567pt;width:66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3" o:spid="_x0000_s1036" type="#_x0000_t48" style="position:absolute;left:0;margin-left:254.25pt;margin-top:18.9pt;height:57.65pt;width:256.4pt;rotation:0f;z-index:251670528;v-text-anchor:middle;" o:ole="f" fillcolor="#4F81BD" filled="t" o:preferrelative="t" stroked="t" coordorigin="0,0" coordsize="21600,21600" adj="46624,48221,31553,3372,22105,3372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“复制场景”，即复制</w:t>
                  </w:r>
                  <w:r>
                    <w:rPr>
                      <w:rFonts w:hint="eastAsia"/>
                      <w:color w:val="FF0000"/>
                      <w:lang w:eastAsia="zh-CN"/>
                    </w:rPr>
                    <w:t>当前</w:t>
                  </w:r>
                  <w:r>
                    <w:rPr>
                      <w:rFonts w:hint="eastAsia"/>
                      <w:lang w:eastAsia="zh-CN"/>
                    </w:rPr>
                    <w:t>编辑场景的所有内容，并新建一个场景文件，新场景文件的ID将自动设为当前最后一个场景ID+1（当新建功能用）</w:t>
                  </w:r>
                </w:p>
              </w:txbxContent>
            </v:textbox>
          </v:shape>
        </w:pict>
      </w:r>
    </w:p>
    <w:p>
      <w:pPr>
        <w:rPr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  <w:lang w:eastAsia="zh-CN" w:bidi="ar-S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Straight Connector 1039" o:spid="_x0000_s1037" type="#_x0000_t32" style="position:absolute;left:0;margin-left:759.55pt;margin-top:120.8pt;height:15.5pt;width:30.9pt;rotation:5898240f;z-index:251666432;" o:ole="f" o:connectortype="elbow" fillcolor="#FFFFFF" filled="f" o:preferrelative="t" stroked="t" coordorigin="0,0" coordsize="21600,21600">
            <v:fill on="f" color2="#FFFFFF" focus="0%"/>
            <v:stroke weight="2.25pt" color="#17365D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Elbow Connector 1038" o:spid="_x0000_s1038" type="#_x0000_t34" style="position:absolute;left:0;flip:y;margin-left:540.85pt;margin-top:195.8pt;height:25.5pt;width:95.15pt;rotation:11796480f;z-index:251665408;" o:ole="f" o:connectortype="elbow" fillcolor="#FFFFFF" filled="f" o:preferrelative="t" stroked="t" coordorigin="0,0" coordsize="21600,21600" adj="7037">
            <v:fill on="f" color2="#FFFFFF" focus="0%"/>
            <v:stroke weight="2.25pt" color="#17365D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Elbow Connector 1040" o:spid="_x0000_s1039" type="#_x0000_t34" style="position:absolute;left:0;margin-left:658.55pt;margin-top:117pt;height:27pt;width:50.2pt;rotation:0f;z-index:251667456;" o:ole="f" o:connectortype="elbow" fillcolor="#FFFFFF" filled="f" o:preferrelative="t" stroked="t" coordorigin="0,0" coordsize="21600,21600" adj="21127">
            <v:fill on="f" color2="#FFFFFF" focus="0%"/>
            <v:stroke weight="2.25pt" color="#17365D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Elbow Connector 1037" o:spid="_x0000_s1040" type="#_x0000_t34" style="position:absolute;left:0;flip:y;margin-left:562.5pt;margin-top:174.75pt;height:21pt;width:73.5pt;rotation:11796480f;z-index:251664384;" o:ole="f" o:connectortype="elbow" fillcolor="#FFFFFF" filled="f" o:preferrelative="t" stroked="t" coordorigin="0,0" coordsize="21600,21600" adj="10800">
            <v:fill on="f" color2="#FFFFFF" focus="0%"/>
            <v:stroke weight="2.25pt" color="#17365D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34" o:spid="_x0000_s1041" type="#_x0000_t48" style="position:absolute;left:0;margin-left:640.4pt;margin-top:147.9pt;height:63.75pt;width:244.6pt;rotation:0f;z-index:251663360;v-text-anchor:middle;" o:ole="f" fillcolor="#4F81BD" filled="t" o:preferrelative="t" stroked="t" coordorigin="0,0" coordsize="21600,21600" adj="-13705,-4676,-5608,3049,-530,304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这几处的书写格式为“1,2,3”以英文逗号“,”隔开，最后面</w:t>
                  </w:r>
                  <w:r>
                    <w:rPr>
                      <w:rFonts w:hint="eastAsia"/>
                      <w:color w:val="FF0000"/>
                      <w:lang w:eastAsia="zh-CN"/>
                    </w:rPr>
                    <w:t>不需要</w:t>
                  </w:r>
                  <w:r>
                    <w:rPr>
                      <w:rFonts w:hint="eastAsia"/>
                      <w:lang w:eastAsia="zh-CN"/>
                    </w:rPr>
                    <w:t>添加逗号（麻烦各位自行检查，编辑器不提供导出前检查功能）</w:t>
                  </w: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12" o:spid="_x0000_s1042" type="#_x0000_t75" style="height:261.75pt;width:665.25pt;rotation:0f;" o:ole="f" fillcolor="#FFFFFF" filled="f" o:preferrelative="t" stroked="f" coordorigin="0,0" coordsize="21600,21600">
            <v:fill on="f" color2="#FFFFFF" focus="0%"/>
            <v:imagedata cropbottom="35242f"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  <w:lang w:eastAsia="zh-CN" w:bidi="ar-S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2" o:spid="_x0000_s1043" type="#_x0000_t48" style="position:absolute;left:0;margin-left:24.75pt;margin-top:372pt;height:45.75pt;width:229.8pt;rotation:0f;z-index:251669504;v-text-anchor:middle;" o:ole="f" fillcolor="#4F81BD" filled="t" o:preferrelative="t" stroked="t" coordorigin="0,0" coordsize="21600,21600" adj="30135,19688,25238,4249,22164,424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此处每一个列表对应txt文件中各个表内容，双击列表将进入对应的编辑框编辑内容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1" o:spid="_x0000_s1044" type="#_x0000_t48" style="position:absolute;left:0;margin-left:751.05pt;margin-top:66.75pt;height:63.75pt;width:244.6pt;rotation:0f;z-index:251668480;v-text-anchor:middle;" o:ole="f" fillcolor="#4F81BD" filled="t" o:preferrelative="t" stroked="t" coordorigin="0,0" coordsize="21600,21600" adj="-11586,33188,-4791,3049,-530,304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区域模块，对应txt文件中area={}中的内容，点击“编辑区域”按钮，进入【区域编辑框】以编辑区域内容</w:t>
                  </w: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24" o:spid="_x0000_s1045" type="#_x0000_t75" style="height:568.5pt;width:66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3、各个子编辑器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3-1副本编辑框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本编辑框主要作用为修改、查看、增加及删除scene\fubenX.txt（其中X为副本ID）里的文件，另外也包含了副本名称及副本介绍的泽泻。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列表内</w:t>
      </w:r>
      <w:r>
        <w:rPr>
          <w:rFonts w:hint="eastAsia"/>
          <w:color w:val="FF0000"/>
          <w:lang w:eastAsia="zh-CN"/>
        </w:rPr>
        <w:t>蓝色</w:t>
      </w:r>
      <w:r>
        <w:rPr>
          <w:rFonts w:hint="eastAsia"/>
          <w:lang w:eastAsia="zh-CN"/>
        </w:rPr>
        <w:t>的为当前编辑状态。</w:t>
      </w:r>
    </w:p>
    <w:p>
      <w:pPr>
        <w:rPr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6" o:spid="_x0000_s1046" type="#_x0000_t48" style="position:absolute;left:0;margin-left:47.25pt;margin-top:21.8pt;height:59.95pt;width:194.25pt;rotation:0f;z-index:251672576;v-text-anchor:middle;" o:ole="f" fillcolor="#4F81BD" filled="t" o:preferrelative="t" stroked="t" coordorigin="0,0" coordsize="21600,21600" adj="32397,12322,26176,3243,22267,324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总体功能区，其中“复制副本”可当新建功能使用，“导出副本”则将导出副本文件及相应的语言包文件</w:t>
                  </w:r>
                </w:p>
              </w:txbxContent>
            </v:textbox>
          </v:shape>
        </w:pict>
      </w:r>
    </w:p>
    <w:p>
      <w:pPr>
        <w:rPr>
          <w:rFonts w:ascii="宋体" w:hAnsi="宋体" w:eastAsia="宋体" w:cs="宋体"/>
          <w:sz w:val="24"/>
          <w:szCs w:val="24"/>
          <w:lang w:eastAsia="zh-CN" w:bidi="ar-S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8" o:spid="_x0000_s1047" type="#_x0000_t48" style="position:absolute;left:0;margin-left:24.75pt;margin-top:236.45pt;height:97.35pt;width:216.75pt;rotation:0f;z-index:251674624;v-text-anchor:middle;" o:ole="f" fillcolor="#4F81BD" filled="t" o:preferrelative="t" stroked="t" coordorigin="0,0" coordsize="21600,21600" adj="36329,11749,27644,1997,22198,1997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对应副本文件里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eastAsia="zh-CN" w:bidi="ar-SA"/>
                    </w:rPr>
                    <w:t>fbProgressTitles</w:t>
                  </w:r>
                  <w:r>
                    <w:rPr>
                      <w:rFonts w:hint="eastAsia" w:ascii="宋体" w:eastAsia="宋体" w:cs="宋体"/>
                      <w:sz w:val="24"/>
                      <w:szCs w:val="24"/>
                      <w:lang w:val="zh-CN" w:eastAsia="zh-CN" w:bidi="ar-SA"/>
                    </w:rPr>
                    <w:t>={}表里的内容，包含添加、删除及保存功能，双击列表可编辑，若是新增标题，则在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eastAsia="zh-CN" w:bidi="ar-SA"/>
                    </w:rPr>
                    <w:t>FBTalk.txt</w:t>
                  </w:r>
                  <w:r>
                    <w:rPr>
                      <w:rFonts w:hint="eastAsia" w:ascii="宋体" w:eastAsia="宋体" w:cs="宋体"/>
                      <w:sz w:val="24"/>
                      <w:szCs w:val="24"/>
                      <w:lang w:val="zh-CN" w:eastAsia="zh-CN" w:bidi="ar-SA"/>
                    </w:rPr>
                    <w:t>里新增关键字，其命名规则“t+3位副本ID+2位标题序号”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0" o:spid="_x0000_s1048" type="#_x0000_t48" style="position:absolute;left:0;margin-left:745.05pt;margin-top:339.85pt;height:60.45pt;width:245.7pt;rotation:0f;z-index:251675648;v-text-anchor:middle;" o:ole="f" fillcolor="#4F81BD" filled="t" o:preferrelative="t" stroked="t" coordorigin="0,0" coordsize="21600,21600" adj="-13710,25352,-5604,3216,-527,3216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对应副本文件里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bidi="ar-SA"/>
                    </w:rPr>
                    <w:t>fbProgressTips</w:t>
                  </w:r>
                  <w:r>
                    <w:rPr>
                      <w:rFonts w:hint="eastAsia" w:ascii="宋体" w:eastAsia="宋体" w:cs="宋体"/>
                      <w:sz w:val="24"/>
                      <w:szCs w:val="24"/>
                      <w:lang w:val="zh-CN" w:eastAsia="zh-CN" w:bidi="ar-SA"/>
                    </w:rPr>
                    <w:t>的内容，若是新增内容，则在</w:t>
                  </w:r>
                  <w:r>
                    <w:rPr>
                      <w:rFonts w:ascii="宋体" w:eastAsia="宋体" w:cs="宋体"/>
                      <w:sz w:val="24"/>
                      <w:szCs w:val="24"/>
                      <w:lang w:val="zh-CN" w:eastAsia="zh-CN" w:bidi="ar-SA"/>
                    </w:rPr>
                    <w:t>FBTalk.txt</w:t>
                  </w:r>
                  <w:r>
                    <w:rPr>
                      <w:rFonts w:hint="eastAsia" w:ascii="宋体" w:eastAsia="宋体" w:cs="宋体"/>
                      <w:sz w:val="24"/>
                      <w:szCs w:val="24"/>
                      <w:lang w:val="zh-CN" w:eastAsia="zh-CN" w:bidi="ar-SA"/>
                    </w:rPr>
                    <w:t>里新增关键字，其命名规则“tips+4位副本ID”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47" o:spid="_x0000_s1049" type="#_x0000_t48" style="position:absolute;left:0;margin-left:796.8pt;margin-top:108.8pt;height:60.45pt;width:203.7pt;rotation:0f;z-index:251673600;v-text-anchor:middle;" o:ole="f" fillcolor="#4F81BD" filled="t" o:preferrelative="t" stroked="t" coordorigin="0,0" coordsize="21600,21600" adj="-13833,27228,-5721,3216,-636,3216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对应副本文件里scene={}表里的内容，包含添加和删除场景两个功能双击列表可编辑场景ID</w:t>
                  </w: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1" o:spid="_x0000_s1050" type="#_x0000_t75" style="height:426.75pt;width:450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3-2区域编辑框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这里主要介绍选点功能：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u w:val="single"/>
          <w:lang w:eastAsia="zh-CN"/>
        </w:rPr>
        <w:t>结束选点</w:t>
      </w:r>
      <w:r>
        <w:rPr>
          <w:rFonts w:hint="eastAsia"/>
          <w:lang w:eastAsia="zh-CN"/>
        </w:rPr>
        <w:t>：当不需要选点时，请选择此项，此项将关闭所有选点功能，避免在编辑状态不小心改变了坐标点的数据；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u w:val="single"/>
          <w:lang w:eastAsia="zh-CN"/>
        </w:rPr>
        <w:t>选中心点</w:t>
      </w:r>
      <w:r>
        <w:rPr>
          <w:rFonts w:hint="eastAsia"/>
          <w:lang w:eastAsia="zh-CN"/>
        </w:rPr>
        <w:t>：每个区域都有一个中心点，激活此项，可在小地图区域</w:t>
      </w:r>
      <w:r>
        <w:rPr>
          <w:rFonts w:hint="eastAsia"/>
          <w:color w:val="FF0000"/>
          <w:lang w:eastAsia="zh-CN"/>
        </w:rPr>
        <w:t>左击</w:t>
      </w:r>
      <w:r>
        <w:rPr>
          <w:rFonts w:hint="eastAsia"/>
          <w:lang w:eastAsia="zh-CN"/>
        </w:rPr>
        <w:t>鼠标，编辑器将自行记录该点坐标，结束后请选“结束选点”；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u w:val="single"/>
          <w:lang w:eastAsia="zh-CN"/>
        </w:rPr>
        <w:t>选多边形</w:t>
      </w:r>
      <w:r>
        <w:rPr>
          <w:rFonts w:hint="eastAsia"/>
          <w:lang w:eastAsia="zh-CN"/>
        </w:rPr>
        <w:t>：每个区域都有一个多边形区域，选择此项，可以在小地图区域</w:t>
      </w:r>
      <w:r>
        <w:rPr>
          <w:rFonts w:hint="eastAsia"/>
          <w:color w:val="FF0000"/>
          <w:lang w:eastAsia="zh-CN"/>
        </w:rPr>
        <w:t>左击</w:t>
      </w:r>
      <w:r>
        <w:rPr>
          <w:rFonts w:hint="eastAsia"/>
          <w:lang w:eastAsia="zh-CN"/>
        </w:rPr>
        <w:t>多处地方，编辑器将自行记录下所有坐标点，结束后请选“结束选点”，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若要重新选择，请先选“结束选点”后再选“选多边形”；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u w:val="single"/>
          <w:lang w:eastAsia="zh-CN"/>
        </w:rPr>
        <w:t>精确中心点</w:t>
      </w:r>
      <w:r>
        <w:rPr>
          <w:rFonts w:hint="eastAsia"/>
          <w:lang w:eastAsia="zh-CN"/>
        </w:rPr>
        <w:t>：该项功能是为区域选择中心点，选择此项，将会打开</w:t>
      </w:r>
      <w:r>
        <w:rPr>
          <w:rFonts w:hint="eastAsia"/>
          <w:u w:val="single"/>
          <w:lang w:eastAsia="zh-CN"/>
        </w:rPr>
        <w:t>地图编辑器</w:t>
      </w:r>
      <w:r>
        <w:rPr>
          <w:rFonts w:hint="eastAsia"/>
          <w:lang w:eastAsia="zh-CN"/>
        </w:rPr>
        <w:t>（下面第二张图所示），在把鼠标移至主窗体区域，选好坐标位置后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color w:val="FF0000"/>
          <w:lang w:eastAsia="zh-CN"/>
        </w:rPr>
        <w:t>单击右键</w:t>
      </w:r>
      <w:r>
        <w:rPr>
          <w:rFonts w:hint="eastAsia"/>
          <w:lang w:eastAsia="zh-CN"/>
        </w:rPr>
        <w:t>，编辑器将自行截取状态栏的坐标点（无需手动输入），当选点结束后，请把地图编辑器关掉或选择“结束选点”，否则有可能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会影响最后数据的正确性；</w:t>
      </w:r>
    </w:p>
    <w:p>
      <w:pPr>
        <w:rPr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u w:val="single"/>
          <w:lang w:eastAsia="zh-CN"/>
        </w:rPr>
        <w:t>精确多边形</w:t>
      </w:r>
      <w:r>
        <w:rPr>
          <w:rFonts w:hint="eastAsia"/>
          <w:lang w:eastAsia="zh-CN"/>
        </w:rPr>
        <w:t>：与上面“精确中心点”差不多，只是此功能是选一个多边形范围，需</w:t>
      </w:r>
      <w:r>
        <w:rPr>
          <w:rFonts w:hint="eastAsia"/>
          <w:color w:val="FF0000"/>
          <w:lang w:eastAsia="zh-CN"/>
        </w:rPr>
        <w:t>右键</w:t>
      </w:r>
      <w:r>
        <w:rPr>
          <w:rFonts w:hint="eastAsia"/>
          <w:lang w:eastAsia="zh-CN"/>
        </w:rPr>
        <w:t>几处，如需重新选择，请先关闭再开启。</w:t>
      </w:r>
    </w:p>
    <w:p>
      <w:pPr>
        <w:rPr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  <w:lang w:eastAsia="zh-CN" w:bidi="ar-S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9" o:spid="_x0000_s1051" type="#_x0000_t48" style="position:absolute;left:0;margin-left:866.25pt;margin-top:335.25pt;height:60pt;width:159pt;rotation:0f;z-index:251684864;v-text-anchor:middle;" o:ole="f" fillcolor="#4F81BD" filled="t" o:preferrelative="t" stroked="t" coordorigin="0,0" coordsize="21600,21600" adj="-16601,-1728,-6881,3240,-815,3240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此处“数值”的填写，如有多个数值，请以英文逗号“,”隔开，末尾不需要再写逗号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4" o:spid="_x0000_s1052" type="#_x0000_t48" style="position:absolute;left:0;margin-left:866.25pt;margin-top:45pt;height:79.5pt;width:159pt;rotation:0f;z-index:251679744;v-text-anchor:middle;" o:ole="f" fillcolor="#4F81BD" filled="t" o:preferrelative="t" stroked="t" coordorigin="0,0" coordsize="21600,21600" adj="-8857,14183,-3906,2445,-815,2445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选点区域，主要分三种：“结束选点”、“中心点”和“多边形”其中最后两个则会打开地图编辑器精确选点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3" o:spid="_x0000_s1053" type="#_x0000_t48" style="position:absolute;left:0;margin-left:13.5pt;margin-top:45pt;height:60pt;width:136.5pt;rotation:0f;z-index:251678720;v-text-anchor:middle;" o:ole="f" fillcolor="#4F81BD" filled="t" o:preferrelative="t" stroked="t" coordorigin="0,0" coordsize="21600,21600" adj="30509,23922,25611,3240,22549,3240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小地图区域，可以些处左击进行选点，具体坐标可以查看左下角状态栏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2" o:spid="_x0000_s1054" type="#_x0000_t48" style="position:absolute;left:0;margin-left:21.75pt;margin-top:361.5pt;height:60pt;width:136.5pt;rotation:0f;z-index:251677696;v-text-anchor:middle;" o:ole="f" fillcolor="#4F81BD" filled="t" o:preferrelative="t" stroked="t" coordorigin="0,0" coordsize="21600,21600" adj="29797,14472,25342,3240,22549,3240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区域编辑框功能区，其中“区域”和“区域属性”分别对应右边两个表</w:t>
                  </w: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6" o:spid="_x0000_s1055" type="#_x0000_t75" style="height:491.25pt;width:65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1" o:spid="_x0000_s1056" type="#_x0000_t48" style="position:absolute;left:0;margin-left:21.75pt;margin-top:1.55pt;height:43.4pt;width:181.5pt;rotation:0f;z-index:251676672;v-text-anchor:middle;" o:ole="f" fillcolor="#4F81BD" filled="t" o:preferrelative="t" stroked="t" coordorigin="0,0" coordsize="21600,21600" adj="40260,-11721,29234,4479,22314,447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状态栏，包含鼠标在小地图区时对应坐标点及选点功能的状态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补充：增加“优先当前区域”按键，用于提高当前区域一级的优先级</w:t>
      </w:r>
    </w:p>
    <w:p>
      <w:pPr>
        <w:rPr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  <w:lang w:eastAsia="zh-CN" w:bidi="ar-S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8" o:spid="_x0000_s1057" type="#_x0000_t48" style="position:absolute;left:0;margin-left:810pt;margin-top:141pt;height:76.5pt;width:182.25pt;rotation:0f;z-index:251683840;v-text-anchor:middle;" o:ole="f" fillcolor="#4F81BD" filled="t" o:preferrelative="t" stroked="t" coordorigin="0,0" coordsize="21600,21600" adj="-15639,20456,-6471,2541,-711,2541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当鼠标在此主窗体中右击选点，当选点结束后，请务必关闭此地图编辑器或选择“结束选点”，以免造成录入数据更改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7" o:spid="_x0000_s1058" type="#_x0000_t48" style="position:absolute;left:0;margin-left:569.25pt;margin-top:448.5pt;height:58.5pt;width:131.25pt;rotation:0f;z-index:251682816;v-text-anchor:middle;" o:ole="f" fillcolor="#4F81BD" filled="t" o:preferrelative="t" stroked="t" coordorigin="0,0" coordsize="21600,21600" adj="-21715,26751,-8986,3323,-987,332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当鼠标右击后，此处的数据将自行传送到场景编辑器中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6" o:spid="_x0000_s1059" type="#_x0000_t48" style="position:absolute;left:0;margin-left:8.25pt;margin-top:461.25pt;height:58.5pt;width:115.5pt;rotation:0f;z-index:251681792;v-text-anchor:middle;" o:ole="f" fillcolor="#4F81BD" filled="t" o:preferrelative="t" stroked="t" coordorigin="0,0" coordsize="21600,21600" adj="42648,20105,30408,3323,22722,332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正常情况将打开相应的地图，如地图错误，请手动更改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55" o:spid="_x0000_s1060" type="#_x0000_t48" style="position:absolute;left:0;margin-left:34.5pt;margin-top:43.5pt;height:40.5pt;width:104.25pt;rotation:0f;z-index:251680768;v-text-anchor:middle;" o:ole="f" fillcolor="#4F81BD" filled="t" o:preferrelative="t" stroked="t" coordorigin="0,0" coordsize="21600,21600" adj="47095,-14160,32198,4800,22843,4800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地图编辑器，用于所有的精确选点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10" o:spid="_x0000_s1061" type="#_x0000_t75" style="height:534pt;width:577.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3-3NPC编辑框</w:t>
      </w:r>
    </w:p>
    <w:p>
      <w:pPr>
        <w:rPr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69" o:spid="_x0000_s1062" type="#_x0000_t48" style="position:absolute;left:0;margin-left:849pt;margin-top:20.25pt;height:58.5pt;width:131.25pt;rotation:0f;z-index:251689984;v-text-anchor:middle;" o:ole="f" fillcolor="#4F81BD" filled="t" o:preferrelative="t" stroked="t" coordorigin="0,0" coordsize="21600,21600" adj="-21468,27582,-8887,3323,-987,332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当处给出对应语言包的关键字，如非必要，请不要更改</w:t>
                  </w:r>
                </w:p>
              </w:txbxContent>
            </v:textbox>
          </v:shape>
        </w:pict>
      </w:r>
    </w:p>
    <w:p>
      <w:pPr>
        <w:rPr>
          <w:rFonts w:ascii="宋体" w:hAnsi="宋体" w:eastAsia="宋体" w:cs="宋体"/>
          <w:sz w:val="24"/>
          <w:szCs w:val="24"/>
          <w:lang w:eastAsia="zh-CN" w:bidi="ar-S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73" o:spid="_x0000_s1063" type="#_x0000_t48" style="position:absolute;left:0;margin-left:871.5pt;margin-top:262.5pt;height:42pt;width:131.25pt;rotation:0f;z-index:251693056;v-text-anchor:middle;" o:ole="f" fillcolor="#4F81BD" filled="t" o:preferrelative="t" stroked="t" coordorigin="0,0" coordsize="21600,21600" adj="-19864,18360,-8270,4629,-987,462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选点功能区，与3-2所述相同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71" o:spid="_x0000_s1064" type="#_x0000_t48" style="position:absolute;left:0;margin-left:849pt;margin-top:-6.75pt;height:58.5pt;width:131.25pt;rotation:0f;z-index:251692032;v-text-anchor:middle;" o:ole="f" fillcolor="#4F81BD" filled="t" o:preferrelative="t" stroked="t" coordorigin="0,0" coordsize="21600,21600" adj="-21468,27582,-8887,3323,-987,332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当处给出对应语言包的关键字，如非必要，请不要更改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70" o:spid="_x0000_s1065" type="#_x0000_t48" style="position:absolute;left:0;margin-left:865.5pt;margin-top:127.5pt;height:58.5pt;width:131.25pt;rotation:0f;z-index:251691008;v-text-anchor:middle;" o:ole="f" fillcolor="#4F81BD" filled="t" o:preferrelative="t" stroked="t" coordorigin="0,0" coordsize="21600,21600" adj="-21468,27582,-8887,3323,-987,332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当需要填写脚本路径时，可点击“获取脚本路径”按钮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68" o:spid="_x0000_s1066" type="#_x0000_t48" style="position:absolute;left:0;margin-left:29.25pt;margin-top:77.25pt;height:58.5pt;width:139.5pt;rotation:0f;z-index:251688960;v-text-anchor:middle;" o:ole="f" fillcolor="#4F81BD" filled="t" o:preferrelative="t" stroked="t" coordorigin="0,0" coordsize="21600,21600" adj="39027,20105,28893,3323,22529,3323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NPC的坐标将在此处用空心圆标出，其中红色为当前编辑NPC的坐标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65" o:spid="_x0000_s1067" type="#_x0000_t48" style="position:absolute;left:0;margin-left:18pt;margin-top:-198.75pt;height:43.45pt;width:181.5pt;rotation:0f;z-index:251687936;v-text-anchor:middle;" o:ole="f" fillcolor="#4F81BD" filled="t" o:preferrelative="t" stroked="t" coordorigin="0,0" coordsize="21600,21600" adj="40260,-11721,29234,4479,22314,447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状态栏，包含鼠标在小地图区时对应坐标点及选点功能的状态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62" o:spid="_x0000_s1068" type="#_x0000_t48" style="position:absolute;left:0;margin-left:838.5pt;margin-top:412.5pt;height:78.75pt;width:191.25pt;rotation:0f;z-index:251686912;v-text-anchor:middle;" o:ole="f" fillcolor="#4F81BD" filled="t" o:preferrelative="t" stroked="t" coordorigin="0,0" coordsize="21600,21600" adj="-20154,-7282,-8194,2469,-678,246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武易策划请注意，当这几个为零及“脚本路径”为空时，编辑器将以新方法导出txt，否则就以烈火（原）的方式导出；烈火策划无需注意此处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60" o:spid="_x0000_s1069" type="#_x0000_t48" style="position:absolute;left:0;margin-left:234.75pt;margin-top:642.8pt;height:43.4pt;width:181.5pt;rotation:0f;z-index:251694080;v-text-anchor:middle;" o:ole="f" fillcolor="#4F81BD" filled="t" o:preferrelative="t" stroked="t" coordorigin="0,0" coordsize="21600,21600" adj="-14811,54000,-3701,4479,-714,447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状态栏，包含鼠标在小地图区时对应坐标点及选点功能的状态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Line Callout 3 1060" o:spid="_x0000_s1070" type="#_x0000_t48" style="position:absolute;left:0;margin-left:29.25pt;margin-top:545.3pt;height:43.4pt;width:181.5pt;rotation:0f;z-index:251685888;v-text-anchor:middle;" o:ole="f" fillcolor="#4F81BD" filled="t" o:preferrelative="t" stroked="t" coordorigin="0,0" coordsize="21600,21600" adj="40260,-11721,29234,4479,22314,4479">
            <v:stroke weight="2pt" color="#243F6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状态栏，包含鼠标在小地图区时对应坐标点及选点功能的状态</w:t>
                  </w:r>
                </w:p>
                <w:p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14" o:spid="_x0000_s1071" type="#_x0000_t75" style="height:528pt;width:648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3-4其它编辑框</w: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52" o:spid="_x0000_s1072" type="#_x0000_t202" style="position:absolute;left:0;margin-left:210.15pt;margin-top:21pt;height:59.2pt;width:251.25pt;rotation:0f;z-index:251697152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技能的等级信息改动过后需要点导出才真正能变更为</w:t>
                  </w:r>
                  <w:r>
                    <w:rPr>
                      <w:rFonts w:hint="eastAsia"/>
                      <w:lang w:val="en-US" w:eastAsia="zh-CN"/>
                    </w:rPr>
                    <w:t>LUA文件</w:t>
                  </w:r>
                </w:p>
              </w:txbxContent>
            </v:textbox>
          </v:shape>
        </w:pic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其形式与3-2和3-3所示差不多，大家可参考上面的说明自行尝试</w: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肘形连接符 48" o:spid="_x0000_s1073" type="#_x0000_t34" style="position:absolute;left:0;flip:y;margin-left:124.55pt;margin-top:8.75pt;height:75.7pt;width:78.75pt;rotation:11796480f;z-index:251695104;" o:ole="f" o:connectortype="elbow" fillcolor="#9CBEE0" filled="f" o:preferrelative="t" stroked="t" coordorigin="0,0" coordsize="21600,21600" adj="10793">
            <v:fill type="gradient" on="f" color2="#BBD5F0" focus="0%" focussize="0f,0f" focusposition="0f,0f">
              <o:fill type="gradientUnscaled" v:ext="backwardCompatible"/>
            </v:fill>
            <v:stroke weight="2.5pt" color="#003366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技能编辑器使用方法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77" o:spid="_x0000_s1074" type="#_x0000_t202" style="position:absolute;left:0;margin-left:782.4pt;margin-top:74.9pt;height:41.25pt;width:177.75pt;rotation:0f;z-index:251710464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勾选则表示</w:t>
                  </w:r>
                  <w:r>
                    <w:rPr>
                      <w:rFonts w:hint="eastAsia"/>
                      <w:lang w:val="en-US" w:eastAsia="zh-CN"/>
                    </w:rPr>
                    <w:t xml:space="preserve"> 该作用范围总是生效即使没有目标的情况下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line id="箭头 76" o:spid="_x0000_s1075" style="position:absolute;left:0;flip:y;margin-left:642.85pt;margin-top:95.3pt;height:97.5pt;width:139.5pt;rotation:0f;z-index:251709440;" o:ole="f" fillcolor="#9CBEE0" filled="f" o:preferrelative="t" stroked="t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 endarrow="block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75" o:spid="_x0000_s1076" type="#_x0000_t202" style="position:absolute;left:0;margin-left:742.65pt;margin-top:140.3pt;height:151.5pt;width:227.25pt;rotation:0f;z-index:251708416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一个技能会含有若干技能范围根据中心点</w:t>
                  </w:r>
                  <w:r>
                    <w:rPr>
                      <w:rFonts w:hint="eastAsia"/>
                      <w:lang w:val="en-US" w:eastAsia="zh-CN"/>
                    </w:rPr>
                    <w:t xml:space="preserve"> 和中心点类型 以及 作用相对于中心点的坐标 进行 技能作用(伤害 等其他操作) 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当根据中心点 和中心点类型 以及技能作用点 选择了 要作用的生物后 根据技能范围内的命中条件 对 生物就进行 技能作用。即实现技能效果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肘形连接符 73" o:spid="_x0000_s1077" type="#_x0000_t34" style="position:absolute;left:0;margin-left:683.35pt;margin-top:166.55pt;height:43.3pt;width:57.75pt;rotation:0f;z-index:251707392;" o:ole="f" o:connectortype="elbow" fillcolor="#9CBEE0" filled="f" o:preferrelative="t" stroked="t" coordorigin="0,0" coordsize="21600,21600" adj="10809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rect id="矩形 71" o:spid="_x0000_s1078" style="position:absolute;left:0;margin-left:122.35pt;margin-top:162.8pt;height:213pt;width:570.75pt;rotation:0f;z-index:251706368;" o:ole="f" fillcolor="#9CBEE0" filled="f" o:preferrelative="t" stroked="t" coordsize="21600,21600">
            <v:fill on="f" color2="#BBD5F0" o:opacity2="100%" focus="0%"/>
            <v:stroke weight="1.25pt" color="#FF0000" color2="#FFFFFF" miterlimit="2"/>
            <v:imagedata gain="65536f" blacklevel="0f" gamma="0"/>
            <o:lock v:ext="edit" position="f" selection="f" grouping="f" rotation="f" cropping="f" text="f" aspectratio="f"/>
          </v:rect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70" o:spid="_x0000_s1079" type="#_x0000_t202" style="position:absolute;left:0;margin-left:799.7pt;margin-top:435.45pt;height:37.65pt;width:149.95pt;rotation:0f;z-index:251705344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所有条件满足才会释放技能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line id="箭头 69" o:spid="_x0000_s1080" style="position:absolute;left:0;margin-left:685.6pt;margin-top:456.3pt;height:2.25pt;width:105pt;rotation:0f;z-index:251704320;" o:ole="f" fillcolor="#9CBEE0" filled="f" o:preferrelative="t" stroked="t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 endarrow="block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rect id="矩形 61" o:spid="_x0000_s1081" style="position:absolute;left:0;margin-left:414.1pt;margin-top:410.65pt;height:81pt;width:270.75pt;rotation:0f;z-index:251703296;" o:ole="f" fillcolor="#9CBEE0" filled="f" o:preferrelative="t" stroked="t" coordsize="21600,21600">
            <v:fill on="f" color2="#BBD5F0" opacity="0%" o:opacity2="100%" focus="0%"/>
            <v:stroke weight="1pt" color="#FF0000" color2="#FFFFFF" miterlimit="2" dashstyle="1 1" endcap="round"/>
            <v:imagedata gain="65536f" blacklevel="0f" gamma="0"/>
            <o:lock v:ext="edit" position="f" selection="f" grouping="f" rotation="f" cropping="f" text="f" aspectratio="f"/>
          </v:rect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直接连接符 59" o:spid="_x0000_s1082" type="#_x0000_t32" style="position:absolute;left:0;flip:x;margin-left:331.6pt;margin-top:500.45pt;height:142.5pt;width:0.75pt;rotation:0f;z-index:251701248;" o:ole="f" o:connectortype="straight" fillcolor="#9CBEE0" filled="f" o:preferrelative="t" stroked="t" coordorigin="0,0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rect id="矩形 55" o:spid="_x0000_s1083" style="position:absolute;left:0;margin-left:123.85pt;margin-top:412pt;height:84.75pt;width:285.75pt;rotation:0f;z-index:251700224;" o:ole="f" fillcolor="#CCFFCC" filled="t" o:preferrelative="t" stroked="t" coordsize="21600,21600">
            <v:fill opacity="0%" focus="0%"/>
            <v:stroke weight="1.25pt" color="#FF0000" color2="#FFFFFF" miterlimit="2"/>
            <v:imagedata gain="65536f" blacklevel="0f" gamma="0"/>
            <o:lock v:ext="edit" position="f" selection="f" grouping="f" rotation="f" cropping="f" text="f" aspectratio="f"/>
          </v:rect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肘形连接符 53" o:spid="_x0000_s1084" type="#_x0000_t34" style="position:absolute;left:0;margin-left:700.55pt;margin-top:563.85pt;height:70.5pt;width:123.75pt;rotation:11796480f;z-index:251698176;" o:ole="f" o:connectortype="elbow" fillcolor="#9CBEE0" filled="f" o:preferrelative="t" stroked="t" coordorigin="0,0" coordsize="21600,21600" adj="10796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图片 46" o:spid="_x0000_s1085" type="#_x0000_t75" style="height:587.95pt;width:700.6pt;rotation:0f;" o:ole="f" fillcolor="#FFFFFF" filled="f" o:preferrelative="t" stroked="t" coordorigin="0,0" coordsize="21600,21600">
            <v:fill on="f" color2="#FFFFFF" focus="0%"/>
            <v:stroke color="#FF0000" color2="#FFFFFF" miterlimit="2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54" o:spid="_x0000_s1086" type="#_x0000_t202" style="position:absolute;left:0;margin-left:819.85pt;margin-top:5.3pt;height:62.25pt;width:127.5pt;rotation:0f;z-index:251699200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技能的等级信息变更需要点保存</w:t>
                  </w:r>
                </w:p>
              </w:txbxContent>
            </v:textbox>
          </v:shape>
        </w:pict>
      </w:r>
    </w:p>
    <w:p>
      <w:pPr>
        <w:rPr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60" o:spid="_x0000_s1087" type="#_x0000_t202" style="position:absolute;left:0;margin-left:265.65pt;margin-top:9.85pt;height:42.75pt;width:191.25pt;rotation:0f;z-index:251702272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升级到本等级所需要的条件</w:t>
                  </w:r>
                  <w:r>
                    <w:rPr>
                      <w:rFonts w:hint="eastAsia"/>
                      <w:lang w:val="en-US" w:eastAsia="zh-CN"/>
                    </w:rPr>
                    <w:t>,如果是第一级说明是学习此技能的条件</w:t>
                  </w:r>
                </w:p>
              </w:txbxContent>
            </v:textbox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84" o:spid="_x0000_s1088" type="#_x0000_t202" style="position:absolute;left:0;margin-left:804.1pt;margin-top:119.9pt;height:66.75pt;width:193.5pt;rotation:0f;z-index:251715584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当在这个范围内选中了所有生物后</w:t>
                  </w:r>
                  <w:r>
                    <w:rPr>
                      <w:rFonts w:hint="eastAsia"/>
                      <w:lang w:val="en-US" w:eastAsia="zh-CN"/>
                    </w:rPr>
                    <w:t xml:space="preserve"> 根据条件 决定这个生物是否能被技能效果内配置的技能作用 应用到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line id="箭头 83" o:spid="_x0000_s1089" style="position:absolute;left:0;margin-left:733.6pt;margin-top:132.6pt;height:1.5pt;width:72pt;rotation:0f;z-index:251714560;" o:ole="f" fillcolor="#9CBEE0" filled="f" o:preferrelative="t" stroked="t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 endarrow="block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肘形连接符 80" o:spid="_x0000_s1090" type="#_x0000_t34" style="position:absolute;left:0;margin-left:75.9pt;margin-top:201.3pt;height:94.8pt;width:96.7pt;rotation:11796480f;z-index:251711488;" o:ole="f" o:connectortype="elbow" fillcolor="#9CBEE0" filled="f" o:preferrelative="t" stroked="t" coordorigin="0,0" coordsize="21600,21600" adj="25788">
            <v:fill type="gradient" on="f" color2="#BBD5F0" focus="0%" focussize="0f,0f" focusposition="0f,0f">
              <o:fill type="gradientUnscaled" v:ext="backwardCompatible"/>
            </v:fill>
            <v:stroke weight="1.25pt" color="#00008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文本框 81" o:spid="_x0000_s1091" type="#_x0000_t202" style="position:absolute;left:0;margin-left:75.9pt;margin-top:170.9pt;height:60.75pt;width:275.25pt;rotation:0f;z-index:251712512;" o:ole="f" fillcolor="#FFFF00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蓝色的为中心点中心点位置根据技能信息编辑的中心点决定。周围红色</w:t>
                  </w:r>
                  <w:r>
                    <w:rPr>
                      <w:rFonts w:hint="eastAsia"/>
                      <w:lang w:val="en-US" w:eastAsia="zh-CN"/>
                    </w:rPr>
                    <w:t xml:space="preserve"> 即为当前选择的技能范围的作用矩形。</w:t>
                  </w:r>
                </w:p>
              </w:txbxContent>
            </v:textbox>
          </v:shape>
        </w:pict>
      </w:r>
      <w:r>
        <w:rPr>
          <w:rFonts w:ascii="Calibri" w:hAnsi="Calibri" w:eastAsia="宋体"/>
          <w:sz w:val="22"/>
          <w:szCs w:val="22"/>
          <w:lang w:val="en-US" w:eastAsia="en-US" w:bidi="en-US"/>
        </w:rPr>
        <w:pict>
          <v:shape id="图片 78" o:spid="_x0000_s1092" type="#_x0000_t75" style="height:488.2pt;width:74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D5394D"/>
    <w:rsid w:val="00045AF0"/>
    <w:rsid w:val="00083D78"/>
    <w:rsid w:val="000C04F4"/>
    <w:rsid w:val="00154E41"/>
    <w:rsid w:val="00180206"/>
    <w:rsid w:val="00214DD0"/>
    <w:rsid w:val="00252A9D"/>
    <w:rsid w:val="00264152"/>
    <w:rsid w:val="00265A85"/>
    <w:rsid w:val="00287D4B"/>
    <w:rsid w:val="00314163"/>
    <w:rsid w:val="00393357"/>
    <w:rsid w:val="004B2411"/>
    <w:rsid w:val="005A5139"/>
    <w:rsid w:val="005A62B2"/>
    <w:rsid w:val="005E28CC"/>
    <w:rsid w:val="005F6593"/>
    <w:rsid w:val="005F6B36"/>
    <w:rsid w:val="00640A16"/>
    <w:rsid w:val="006A2039"/>
    <w:rsid w:val="00761FA4"/>
    <w:rsid w:val="007726D7"/>
    <w:rsid w:val="007853AF"/>
    <w:rsid w:val="007B3D41"/>
    <w:rsid w:val="008041F2"/>
    <w:rsid w:val="0085602A"/>
    <w:rsid w:val="008569FA"/>
    <w:rsid w:val="00925D77"/>
    <w:rsid w:val="0096781A"/>
    <w:rsid w:val="00AB10D1"/>
    <w:rsid w:val="00AC7569"/>
    <w:rsid w:val="00B067F1"/>
    <w:rsid w:val="00B65696"/>
    <w:rsid w:val="00C27618"/>
    <w:rsid w:val="00CB316D"/>
    <w:rsid w:val="00CB3E62"/>
    <w:rsid w:val="00CB646E"/>
    <w:rsid w:val="00D50C0E"/>
    <w:rsid w:val="00D5394D"/>
    <w:rsid w:val="00DA1BCC"/>
    <w:rsid w:val="00DA3E7F"/>
    <w:rsid w:val="00DD51F5"/>
    <w:rsid w:val="00DE2AF5"/>
    <w:rsid w:val="00EE0F3F"/>
    <w:rsid w:val="00F04B69"/>
    <w:rsid w:val="00F532C9"/>
    <w:rsid w:val="00FB12AE"/>
    <w:rsid w:val="18887BCD"/>
    <w:rsid w:val="787225B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allout" idref="#Line Callout 3 1033"/>
        <o:r id="V:Rule2" type="callout" idref="#Line Callout 3 1044"/>
        <o:r id="V:Rule3" type="callout" idref="#Line Callout 3 1031"/>
        <o:r id="V:Rule4" type="callout" idref="#Line Callout 3 1029"/>
        <o:r id="V:Rule5" type="callout" idref="#Line Callout 3 1028"/>
        <o:r id="V:Rule6" type="callout" idref="#线形标注 2 2"/>
        <o:r id="V:Rule7" type="callout" idref="#Line Callout 3 1043"/>
        <o:r id="V:Rule8" type="connector" idref="#Straight Connector 1039"/>
        <o:r id="V:Rule9" type="connector" idref="#Elbow Connector 1038"/>
        <o:r id="V:Rule10" type="connector" idref="#Elbow Connector 1040"/>
        <o:r id="V:Rule11" type="connector" idref="#Elbow Connector 1037"/>
        <o:r id="V:Rule12" type="callout" idref="#Line Callout 3 1034"/>
        <o:r id="V:Rule13" type="callout" idref="#Line Callout 3 1042"/>
        <o:r id="V:Rule14" type="callout" idref="#Line Callout 3 1041"/>
        <o:r id="V:Rule15" type="callout" idref="#Line Callout 3 1046"/>
        <o:r id="V:Rule16" type="callout" idref="#Line Callout 3 1048"/>
        <o:r id="V:Rule17" type="callout" idref="#Line Callout 3 1050"/>
        <o:r id="V:Rule18" type="callout" idref="#Line Callout 3 1047"/>
        <o:r id="V:Rule19" type="callout" idref="#Line Callout 3 1059"/>
        <o:r id="V:Rule20" type="callout" idref="#Line Callout 3 1054"/>
        <o:r id="V:Rule21" type="callout" idref="#Line Callout 3 1053"/>
        <o:r id="V:Rule22" type="callout" idref="#Line Callout 3 1052"/>
        <o:r id="V:Rule23" type="callout" idref="#Line Callout 3 1051"/>
        <o:r id="V:Rule24" type="callout" idref="#Line Callout 3 1058"/>
        <o:r id="V:Rule25" type="callout" idref="#Line Callout 3 1057"/>
        <o:r id="V:Rule26" type="callout" idref="#Line Callout 3 1056"/>
        <o:r id="V:Rule27" type="callout" idref="#Line Callout 3 1055"/>
        <o:r id="V:Rule28" type="callout" idref="#Line Callout 3 1069"/>
        <o:r id="V:Rule29" type="callout" idref="#Line Callout 3 1073"/>
        <o:r id="V:Rule30" type="callout" idref="#Line Callout 3 1071"/>
        <o:r id="V:Rule31" type="callout" idref="#Line Callout 3 1070"/>
        <o:r id="V:Rule32" type="callout" idref="#Line Callout 3 1068"/>
        <o:r id="V:Rule33" type="callout" idref="#Line Callout 3 1065"/>
        <o:r id="V:Rule34" type="callout" idref="#Line Callout 3 1062"/>
        <o:r id="V:Rule35" type="callout" idref="#Line Callout 3 1060"/>
        <o:r id="V:Rule36" type="callout" idref="#Line Callout 3 1060"/>
        <o:r id="V:Rule37" type="connector" idref="#肘形连接符 48"/>
        <o:r id="V:Rule38" type="connector" idref="#肘形连接符 53"/>
        <o:r id="V:Rule39" type="connector" idref="#直接连接符 59"/>
        <o:r id="V:Rule40" type="connector" idref="#肘形连接符 73"/>
        <o:r id="V:Rule41" type="connector" idref="#肘形连接符 80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99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480" w:after="0"/>
      <w:outlineLvl w:val="0"/>
    </w:pPr>
    <w:rPr>
      <w:rFonts w:ascii="Cambria" w:hAnsi="Cambria" w:eastAsia="宋体"/>
      <w:b/>
      <w:bCs/>
      <w:color w:val="365F90"/>
      <w:sz w:val="28"/>
      <w:szCs w:val="28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 w:eastAsia="宋体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 w:eastAsia="宋体"/>
      <w:b/>
      <w:bCs/>
      <w:color w:val="4F81BD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 w:eastAsia="宋体"/>
      <w:b/>
      <w:bCs/>
      <w:i/>
      <w:iCs/>
      <w:color w:val="4F81BD"/>
    </w:rPr>
  </w:style>
  <w:style w:type="paragraph" w:styleId="6">
    <w:name w:val="heading 5"/>
    <w:basedOn w:val="1"/>
    <w:next w:val="1"/>
    <w:link w:val="36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 w:eastAsia="宋体"/>
      <w:color w:val="233E5F"/>
    </w:rPr>
  </w:style>
  <w:style w:type="paragraph" w:styleId="7">
    <w:name w:val="heading 6"/>
    <w:basedOn w:val="1"/>
    <w:next w:val="1"/>
    <w:link w:val="37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 w:eastAsia="宋体"/>
      <w:i/>
      <w:iCs/>
      <w:color w:val="233E5F"/>
    </w:rPr>
  </w:style>
  <w:style w:type="paragraph" w:styleId="8">
    <w:name w:val="heading 7"/>
    <w:basedOn w:val="1"/>
    <w:next w:val="1"/>
    <w:link w:val="38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 w:eastAsia="宋体"/>
      <w:i/>
      <w:iCs/>
      <w:color w:val="3F3F3F"/>
    </w:rPr>
  </w:style>
  <w:style w:type="paragraph" w:styleId="9">
    <w:name w:val="heading 8"/>
    <w:basedOn w:val="1"/>
    <w:next w:val="1"/>
    <w:link w:val="39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 w:eastAsia="宋体"/>
      <w:color w:val="4F81BD"/>
      <w:sz w:val="20"/>
      <w:szCs w:val="20"/>
    </w:rPr>
  </w:style>
  <w:style w:type="paragraph" w:styleId="10">
    <w:name w:val="heading 9"/>
    <w:basedOn w:val="1"/>
    <w:next w:val="1"/>
    <w:link w:val="40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 w:eastAsia="宋体"/>
      <w:i/>
      <w:iCs/>
      <w:color w:val="3F3F3F"/>
      <w:sz w:val="20"/>
      <w:szCs w:val="20"/>
    </w:rPr>
  </w:style>
  <w:style w:type="character" w:default="1" w:styleId="19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Style w:val="23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annotation subject"/>
    <w:basedOn w:val="12"/>
    <w:next w:val="12"/>
    <w:link w:val="51"/>
    <w:unhideWhenUsed/>
    <w:uiPriority w:val="99"/>
    <w:rPr>
      <w:b/>
      <w:bCs/>
    </w:rPr>
  </w:style>
  <w:style w:type="paragraph" w:styleId="12">
    <w:name w:val="annotation text"/>
    <w:basedOn w:val="1"/>
    <w:link w:val="50"/>
    <w:unhideWhenUsed/>
    <w:uiPriority w:val="99"/>
  </w:style>
  <w:style w:type="paragraph" w:styleId="13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4">
    <w:name w:val="Balloon Text"/>
    <w:basedOn w:val="1"/>
    <w:link w:val="31"/>
    <w:unhideWhenUsed/>
    <w:uiPriority w:val="99"/>
    <w:rPr>
      <w:sz w:val="18"/>
      <w:szCs w:val="18"/>
    </w:rPr>
  </w:style>
  <w:style w:type="paragraph" w:styleId="15">
    <w:name w:val="foot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header"/>
    <w:basedOn w:val="1"/>
    <w:link w:val="2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Subtitle"/>
    <w:basedOn w:val="1"/>
    <w:next w:val="1"/>
    <w:link w:val="42"/>
    <w:qFormat/>
    <w:uiPriority w:val="11"/>
    <w:pPr>
      <w:numPr>
        <w:numId w:val="0"/>
      </w:numPr>
    </w:pPr>
    <w:rPr>
      <w:rFonts w:ascii="Cambria" w:hAnsi="Cambria" w:eastAsia="宋体"/>
      <w:i/>
      <w:iCs/>
      <w:color w:val="4F81BD"/>
      <w:spacing w:val="15"/>
      <w:sz w:val="24"/>
      <w:szCs w:val="24"/>
    </w:rPr>
  </w:style>
  <w:style w:type="paragraph" w:styleId="18">
    <w:name w:val="Title"/>
    <w:basedOn w:val="1"/>
    <w:next w:val="1"/>
    <w:link w:val="41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宋体"/>
      <w:color w:val="16365C"/>
      <w:spacing w:val="5"/>
      <w:kern w:val="28"/>
      <w:sz w:val="52"/>
      <w:szCs w:val="5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annotation reference"/>
    <w:basedOn w:val="19"/>
    <w:unhideWhenUsed/>
    <w:uiPriority w:val="99"/>
    <w:rPr>
      <w:sz w:val="21"/>
      <w:szCs w:val="21"/>
    </w:rPr>
  </w:style>
  <w:style w:type="paragraph" w:customStyle="1" w:styleId="24">
    <w:name w:val="No Spacing"/>
    <w:qFormat/>
    <w:uiPriority w:val="1"/>
    <w:pPr>
      <w:spacing w:after="0" w:line="240" w:lineRule="auto"/>
    </w:pPr>
    <w:rPr>
      <w:rFonts w:ascii="Calibri" w:hAnsi="Calibri" w:eastAsia="宋体"/>
      <w:sz w:val="22"/>
      <w:szCs w:val="22"/>
      <w:lang w:val="en-US" w:eastAsia="en-US" w:bidi="en-US"/>
    </w:rPr>
  </w:style>
  <w:style w:type="paragraph" w:customStyle="1" w:styleId="25">
    <w:name w:val="List Paragraph"/>
    <w:basedOn w:val="1"/>
    <w:qFormat/>
    <w:uiPriority w:val="34"/>
    <w:pPr>
      <w:ind w:left="720"/>
      <w:contextualSpacing/>
    </w:pPr>
  </w:style>
  <w:style w:type="paragraph" w:customStyle="1" w:styleId="26">
    <w:name w:val="Quote"/>
    <w:basedOn w:val="1"/>
    <w:next w:val="1"/>
    <w:link w:val="43"/>
    <w:qFormat/>
    <w:uiPriority w:val="29"/>
    <w:rPr>
      <w:i/>
      <w:iCs/>
      <w:color w:val="000000"/>
    </w:rPr>
  </w:style>
  <w:style w:type="paragraph" w:customStyle="1" w:styleId="27">
    <w:name w:val="Intense Quote"/>
    <w:basedOn w:val="1"/>
    <w:next w:val="1"/>
    <w:link w:val="44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28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29">
    <w:name w:val="页眉 Char"/>
    <w:basedOn w:val="19"/>
    <w:link w:val="16"/>
    <w:semiHidden/>
    <w:uiPriority w:val="99"/>
    <w:rPr>
      <w:sz w:val="18"/>
      <w:szCs w:val="18"/>
    </w:rPr>
  </w:style>
  <w:style w:type="character" w:customStyle="1" w:styleId="30">
    <w:name w:val="页脚 Char"/>
    <w:basedOn w:val="19"/>
    <w:link w:val="15"/>
    <w:semiHidden/>
    <w:uiPriority w:val="99"/>
    <w:rPr>
      <w:sz w:val="18"/>
      <w:szCs w:val="18"/>
    </w:rPr>
  </w:style>
  <w:style w:type="character" w:customStyle="1" w:styleId="31">
    <w:name w:val="批注框文本 Char"/>
    <w:basedOn w:val="19"/>
    <w:link w:val="14"/>
    <w:semiHidden/>
    <w:uiPriority w:val="99"/>
    <w:rPr>
      <w:sz w:val="18"/>
      <w:szCs w:val="18"/>
    </w:rPr>
  </w:style>
  <w:style w:type="character" w:customStyle="1" w:styleId="32">
    <w:name w:val="标题 1 Char"/>
    <w:basedOn w:val="19"/>
    <w:link w:val="2"/>
    <w:uiPriority w:val="9"/>
    <w:rPr>
      <w:rFonts w:ascii="Cambria" w:hAnsi="Cambria" w:eastAsia="宋体"/>
      <w:b/>
      <w:bCs/>
      <w:color w:val="365F90"/>
      <w:sz w:val="28"/>
      <w:szCs w:val="28"/>
    </w:rPr>
  </w:style>
  <w:style w:type="character" w:customStyle="1" w:styleId="33">
    <w:name w:val="标题 2 Char"/>
    <w:basedOn w:val="19"/>
    <w:link w:val="3"/>
    <w:semiHidden/>
    <w:uiPriority w:val="9"/>
    <w:rPr>
      <w:rFonts w:ascii="Cambria" w:hAnsi="Cambria" w:eastAsia="宋体"/>
      <w:b/>
      <w:bCs/>
      <w:color w:val="4F81BD"/>
      <w:sz w:val="26"/>
      <w:szCs w:val="26"/>
    </w:rPr>
  </w:style>
  <w:style w:type="character" w:customStyle="1" w:styleId="34">
    <w:name w:val="标题 3 Char"/>
    <w:basedOn w:val="19"/>
    <w:link w:val="4"/>
    <w:uiPriority w:val="9"/>
    <w:rPr>
      <w:rFonts w:ascii="Cambria" w:hAnsi="Cambria" w:eastAsia="宋体"/>
      <w:b/>
      <w:bCs/>
      <w:color w:val="4F81BD"/>
    </w:rPr>
  </w:style>
  <w:style w:type="character" w:customStyle="1" w:styleId="35">
    <w:name w:val="标题 4 Char"/>
    <w:basedOn w:val="19"/>
    <w:link w:val="5"/>
    <w:uiPriority w:val="9"/>
    <w:rPr>
      <w:rFonts w:ascii="Cambria" w:hAnsi="Cambria" w:eastAsia="宋体"/>
      <w:b/>
      <w:bCs/>
      <w:i/>
      <w:iCs/>
      <w:color w:val="4F81BD"/>
    </w:rPr>
  </w:style>
  <w:style w:type="character" w:customStyle="1" w:styleId="36">
    <w:name w:val="标题 5 Char"/>
    <w:basedOn w:val="19"/>
    <w:link w:val="6"/>
    <w:uiPriority w:val="9"/>
    <w:rPr>
      <w:rFonts w:ascii="Cambria" w:hAnsi="Cambria" w:eastAsia="宋体"/>
      <w:color w:val="233E5F"/>
    </w:rPr>
  </w:style>
  <w:style w:type="character" w:customStyle="1" w:styleId="37">
    <w:name w:val="标题 6 Char"/>
    <w:basedOn w:val="19"/>
    <w:link w:val="7"/>
    <w:uiPriority w:val="9"/>
    <w:rPr>
      <w:rFonts w:ascii="Cambria" w:hAnsi="Cambria" w:eastAsia="宋体"/>
      <w:i/>
      <w:iCs/>
      <w:color w:val="233E5F"/>
    </w:rPr>
  </w:style>
  <w:style w:type="character" w:customStyle="1" w:styleId="38">
    <w:name w:val="标题 7 Char"/>
    <w:basedOn w:val="19"/>
    <w:link w:val="8"/>
    <w:uiPriority w:val="9"/>
    <w:rPr>
      <w:rFonts w:ascii="Cambria" w:hAnsi="Cambria" w:eastAsia="宋体"/>
      <w:i/>
      <w:iCs/>
      <w:color w:val="3F3F3F"/>
    </w:rPr>
  </w:style>
  <w:style w:type="character" w:customStyle="1" w:styleId="39">
    <w:name w:val="标题 8 Char"/>
    <w:basedOn w:val="19"/>
    <w:link w:val="9"/>
    <w:uiPriority w:val="9"/>
    <w:rPr>
      <w:rFonts w:ascii="Cambria" w:hAnsi="Cambria" w:eastAsia="宋体"/>
      <w:color w:val="4F81BD"/>
      <w:sz w:val="20"/>
      <w:szCs w:val="20"/>
    </w:rPr>
  </w:style>
  <w:style w:type="character" w:customStyle="1" w:styleId="40">
    <w:name w:val="标题 9 Char"/>
    <w:basedOn w:val="19"/>
    <w:link w:val="10"/>
    <w:uiPriority w:val="9"/>
    <w:rPr>
      <w:rFonts w:ascii="Cambria" w:hAnsi="Cambria" w:eastAsia="宋体"/>
      <w:i/>
      <w:iCs/>
      <w:color w:val="3F3F3F"/>
      <w:sz w:val="20"/>
      <w:szCs w:val="20"/>
    </w:rPr>
  </w:style>
  <w:style w:type="character" w:customStyle="1" w:styleId="41">
    <w:name w:val="标题 Char"/>
    <w:basedOn w:val="19"/>
    <w:link w:val="18"/>
    <w:uiPriority w:val="10"/>
    <w:rPr>
      <w:rFonts w:ascii="Cambria" w:hAnsi="Cambria" w:eastAsia="宋体"/>
      <w:color w:val="16365C"/>
      <w:spacing w:val="5"/>
      <w:kern w:val="28"/>
      <w:sz w:val="52"/>
      <w:szCs w:val="52"/>
    </w:rPr>
  </w:style>
  <w:style w:type="character" w:customStyle="1" w:styleId="42">
    <w:name w:val="副标题 Char"/>
    <w:basedOn w:val="19"/>
    <w:link w:val="17"/>
    <w:uiPriority w:val="11"/>
    <w:rPr>
      <w:rFonts w:ascii="Cambria" w:hAnsi="Cambria" w:eastAsia="宋体"/>
      <w:i/>
      <w:iCs/>
      <w:color w:val="4F81BD"/>
      <w:spacing w:val="15"/>
      <w:sz w:val="24"/>
      <w:szCs w:val="24"/>
    </w:rPr>
  </w:style>
  <w:style w:type="character" w:customStyle="1" w:styleId="43">
    <w:name w:val="引用 Char"/>
    <w:basedOn w:val="19"/>
    <w:link w:val="26"/>
    <w:uiPriority w:val="29"/>
    <w:rPr>
      <w:i/>
      <w:iCs/>
      <w:color w:val="000000"/>
    </w:rPr>
  </w:style>
  <w:style w:type="character" w:customStyle="1" w:styleId="44">
    <w:name w:val="明显引用 Char"/>
    <w:basedOn w:val="19"/>
    <w:link w:val="27"/>
    <w:uiPriority w:val="30"/>
    <w:rPr>
      <w:b/>
      <w:bCs/>
      <w:i/>
      <w:iCs/>
      <w:color w:val="4F81BD"/>
    </w:rPr>
  </w:style>
  <w:style w:type="character" w:customStyle="1" w:styleId="45">
    <w:name w:val="Subtle Emphasis"/>
    <w:basedOn w:val="19"/>
    <w:qFormat/>
    <w:uiPriority w:val="19"/>
    <w:rPr>
      <w:i/>
      <w:iCs/>
      <w:color w:val="7F7F7F"/>
    </w:rPr>
  </w:style>
  <w:style w:type="character" w:customStyle="1" w:styleId="46">
    <w:name w:val="Intense Emphasis"/>
    <w:basedOn w:val="19"/>
    <w:qFormat/>
    <w:uiPriority w:val="21"/>
    <w:rPr>
      <w:b/>
      <w:bCs/>
      <w:i/>
      <w:iCs/>
      <w:color w:val="4F81BD"/>
    </w:rPr>
  </w:style>
  <w:style w:type="character" w:customStyle="1" w:styleId="47">
    <w:name w:val="Subtle Reference"/>
    <w:basedOn w:val="19"/>
    <w:qFormat/>
    <w:uiPriority w:val="31"/>
    <w:rPr>
      <w:smallCaps/>
      <w:color w:val="C0504D"/>
      <w:u w:val="single"/>
    </w:rPr>
  </w:style>
  <w:style w:type="character" w:customStyle="1" w:styleId="48">
    <w:name w:val="Intense Reference"/>
    <w:basedOn w:val="19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49">
    <w:name w:val="Book Title"/>
    <w:basedOn w:val="19"/>
    <w:qFormat/>
    <w:uiPriority w:val="33"/>
    <w:rPr>
      <w:b/>
      <w:bCs/>
      <w:smallCaps/>
      <w:spacing w:val="5"/>
    </w:rPr>
  </w:style>
  <w:style w:type="character" w:customStyle="1" w:styleId="50">
    <w:name w:val="批注文字 Char"/>
    <w:basedOn w:val="19"/>
    <w:link w:val="12"/>
    <w:semiHidden/>
    <w:uiPriority w:val="99"/>
    <w:rPr/>
  </w:style>
  <w:style w:type="character" w:customStyle="1" w:styleId="51">
    <w:name w:val="批注主题 Char"/>
    <w:basedOn w:val="50"/>
    <w:link w:val="11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6</Pages>
  <Words>226</Words>
  <Characters>1291</Characters>
  <Lines>10</Lines>
  <Paragraphs>3</Paragraphs>
  <TotalTime>0</TotalTime>
  <ScaleCrop>false</ScaleCrop>
  <LinksUpToDate>false</LinksUpToDate>
  <CharactersWithSpaces>0</CharactersWithSpaces>
  <Application>WPS Office 专业版_9.1.0.4833_{F1E327BC-269C-435d-A152-05C5408002CA}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2013-11-12T09:18:00Z</dcterms:created>
  <dc:creator>tclsevers</dc:creator>
  <cp:lastModifiedBy>Administrator</cp:lastModifiedBy>
  <dcterms:modified xsi:type="dcterms:W3CDTF">2016-02-18T01:41:52Z</dcterms:modified>
  <dc:title>		策划须知：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2052-9.1.0.4833</vt:lpwstr>
  </property>
</Properties>
</file>