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8"/>
        </w:rPr>
        <w:t>Title Of The Paper</w:t>
      </w:r>
    </w:p>
    <w:p/>
    <w:p>
      <w:pPr>
        <w:jc w:val="center"/>
      </w:pPr>
      <w:r>
        <w:rPr>
          <w:rFonts w:ascii="Times New Roman" w:hAnsi="Times New Roman"/>
          <w:sz w:val="20"/>
        </w:rPr>
        <w:t>Author1, Affiliation1, email1@gmail.com</w:t>
      </w:r>
    </w:p>
    <w:p/>
    <w:p>
      <w:pPr>
        <w:jc w:val="left"/>
      </w:pPr>
      <w:r>
        <w:rPr>
          <w:rFonts w:ascii="Times New Roman" w:hAnsi="Times New Roman"/>
          <w:i/>
          <w:sz w:val="20"/>
        </w:rPr>
        <w:t>Abstract—</w:t>
      </w:r>
      <w:r>
        <w:rPr>
          <w:rFonts w:ascii="Times New Roman" w:hAnsi="Times New Roman"/>
          <w:sz w:val="20"/>
        </w:rPr>
        <w:t>This document presents a sample IEEE paper format with all necessary components. The abstract provides a brief summary of the research, highlighting key points and findings. It should not exceed 250 words.</w:t>
        <w:br/>
      </w:r>
    </w:p>
    <w:p>
      <w:pPr>
        <w:jc w:val="both"/>
      </w:pPr>
      <w:r>
        <w:rPr>
          <w:rFonts w:ascii="Times New Roman" w:hAnsi="Times New Roman"/>
          <w:i/>
          <w:sz w:val="20"/>
        </w:rPr>
        <w:t>Keywords—</w:t>
      </w:r>
      <w:r>
        <w:rPr>
          <w:rFonts w:ascii="Times New Roman" w:hAnsi="Times New Roman"/>
          <w:i/>
          <w:sz w:val="20"/>
        </w:rPr>
        <w:t xml:space="preserve"> Keyword1, Keyword2, Keyword3, Keyword4</w:t>
        <w:br/>
      </w:r>
    </w:p>
    <w:p>
      <w:pPr>
        <w:jc w:val="center"/>
      </w:pPr>
      <w:r>
        <w:rPr>
          <w:rFonts w:ascii="Times New Roman" w:hAnsi="Times New Roman"/>
          <w:caps/>
          <w:sz w:val="20"/>
        </w:rPr>
        <w:t>I. Introduction</w:t>
      </w:r>
    </w:p>
    <w:p>
      <w:pPr>
        <w:jc w:val="both"/>
      </w:pPr>
      <w:r>
        <w:rPr>
          <w:rFonts w:ascii="Times New Roman" w:hAnsi="Times New Roman"/>
          <w:sz w:val="20"/>
        </w:rPr>
        <w:t>The introduction section provides background information on the topic, explains the problem statement, and outlines the objectives of the study. It sets the stage for the rest of the paper. Additionally, it highlights the significance of the research, discusses relevant theoretical foundations, and provides an overview of the structure of the paper. The introduction also clarifies the scope and limitations of the study, ensuring that readers understand the context and relevance of the work.</w:t>
        <w:br/>
      </w:r>
    </w:p>
    <w:p>
      <w:pPr>
        <w:jc w:val="center"/>
      </w:pPr>
      <w:r>
        <w:rPr>
          <w:rFonts w:ascii="Times New Roman" w:hAnsi="Times New Roman"/>
          <w:caps/>
          <w:sz w:val="20"/>
        </w:rPr>
        <w:t>II. Related Work</w:t>
      </w:r>
    </w:p>
    <w:p>
      <w:pPr>
        <w:jc w:val="both"/>
      </w:pPr>
      <w:r>
        <w:rPr>
          <w:rFonts w:ascii="Times New Roman" w:hAnsi="Times New Roman"/>
          <w:sz w:val="20"/>
        </w:rPr>
        <w:t>This section summarizes previous research and literature related to the topic. It highlights existing solutions and identifies gaps that the current study aims to address. A thorough review of prior studies provides insights into different methodologies, theoretical frameworks, and experimental results that have shaped the current understanding of the topic. Additionally, this section examines both the strengths and limitations of existing research, thereby justifying the need for the present study. By analyzing various perspectives and approaches, this section establishes a foundation for the proposed methodology and ensures that the research builds upon previous work effectively.</w:t>
        <w:br/>
      </w:r>
    </w:p>
    <w:p>
      <w:pPr>
        <w:jc w:val="center"/>
      </w:pPr>
      <w:r>
        <w:rPr>
          <w:rFonts w:ascii="Times New Roman" w:hAnsi="Times New Roman"/>
          <w:caps/>
          <w:sz w:val="20"/>
        </w:rPr>
        <w:t>III. Methodology</w:t>
      </w:r>
    </w:p>
    <w:p>
      <w:pPr>
        <w:jc w:val="both"/>
      </w:pPr>
      <w:r>
        <w:rPr>
          <w:rFonts w:ascii="Times New Roman" w:hAnsi="Times New Roman"/>
          <w:sz w:val="20"/>
        </w:rPr>
        <w:t>The methodology section describes the approach, experimental setup, and techniques used in the research. It provides enough details for reproducibility. This section outlines the research design, including qualitative and quantitative approaches, data preprocessing techniques, and statistical methods employed for analysis. It also details the selection criteria for datasets and subjects, ensuring transparency in methodology. Furthermore, potential biases and limitations in the chosen methods are discussed, along with steps taken to mitigate them, ensuring reliability and validity of the results.</w:t>
        <w:br/>
      </w:r>
    </w:p>
    <w:p>
      <w:pPr>
        <w:jc w:val="left"/>
      </w:pPr>
      <w:r>
        <w:rPr>
          <w:rFonts w:ascii="Times New Roman" w:hAnsi="Times New Roman"/>
          <w:i/>
          <w:sz w:val="20"/>
        </w:rPr>
        <w:t>A. Data Collection</w:t>
      </w:r>
    </w:p>
    <w:p>
      <w:pPr>
        <w:jc w:val="both"/>
      </w:pPr>
      <w:r>
        <w:rPr>
          <w:rFonts w:ascii="Times New Roman" w:hAnsi="Times New Roman"/>
          <w:sz w:val="20"/>
        </w:rPr>
        <w:t>Describe the sources and methods used to gather data.Gathering data typically involves various sources and methods, depending on the specific goals and context of the research or analysis.</w:t>
        <w:br/>
      </w:r>
    </w:p>
    <w:p>
      <w:pPr>
        <w:jc w:val="left"/>
      </w:pPr>
      <w:r>
        <w:rPr>
          <w:rFonts w:ascii="Times New Roman" w:hAnsi="Times New Roman"/>
          <w:i/>
          <w:sz w:val="20"/>
        </w:rPr>
        <w:t>B. Experimental Setup</w:t>
      </w:r>
    </w:p>
    <w:p>
      <w:pPr>
        <w:jc w:val="both"/>
      </w:pPr>
      <w:r>
        <w:rPr>
          <w:rFonts w:ascii="Times New Roman" w:hAnsi="Times New Roman"/>
          <w:sz w:val="20"/>
        </w:rPr>
        <w:t xml:space="preserve">Explain the setup and tools used for experiments.The experimental setup refers to the controlled environment where the experiment takes place, including how variables are manipulated and measured. </w:t>
        <w:br/>
      </w:r>
    </w:p>
    <w:p>
      <w:pPr>
        <w:jc w:val="left"/>
      </w:pPr>
      <w:r>
        <w:rPr>
          <w:rFonts w:ascii="Times New Roman" w:hAnsi="Times New Roman"/>
          <w:i/>
          <w:sz w:val="20"/>
        </w:rPr>
        <w:t>C. Algorithm</w:t>
      </w:r>
    </w:p>
    <w:p>
      <w:pPr>
        <w:jc w:val="both"/>
      </w:pPr>
      <w:r>
        <w:rPr>
          <w:rFonts w:ascii="Times New Roman" w:hAnsi="Times New Roman"/>
          <w:sz w:val="20"/>
        </w:rPr>
        <w:t>Provide a high-level description of any algorithms implemented. Typically involves outlining their purpose, structure, and the general process they follow to solve a problem.</w:t>
        <w:br/>
      </w:r>
    </w:p>
    <w:p>
      <w:pPr>
        <w:jc w:val="center"/>
      </w:pPr>
      <w:r>
        <w:rPr>
          <w:rFonts w:ascii="Times New Roman" w:hAnsi="Times New Roman"/>
          <w:caps/>
          <w:sz w:val="20"/>
        </w:rPr>
        <w:t>IV. Results and Discussion</w:t>
      </w:r>
    </w:p>
    <w:p>
      <w:pPr>
        <w:jc w:val="both"/>
      </w:pPr>
      <w:r>
        <w:rPr>
          <w:rFonts w:ascii="Times New Roman" w:hAnsi="Times New Roman"/>
          <w:sz w:val="20"/>
        </w:rPr>
        <w:t>Present findings using text, tables, and figures. Discuss the implications of the results and compare them with previous work.The textual presentation of findings should start with an overview of the results, summarizing the key outcomes of the experiment or analysis. This section should provide a narrative that allows the reader to understand the context of the results without delving into the raw data yet. For example, in a clinical trial study, the text might begin by describing how the treatment group responded to the medication, followed by an explanation of any notable trends, variations, or patterns.</w:t>
        <w:br/>
      </w:r>
    </w:p>
    <w:p>
      <w:pPr>
        <w:jc w:val="center"/>
      </w:pPr>
      <w:r>
        <w:rPr>
          <w:rFonts w:ascii="Times New Roman" w:hAnsi="Times New Roman"/>
          <w:caps/>
          <w:sz w:val="20"/>
        </w:rPr>
        <w:t>V. Conclusion</w:t>
      </w:r>
    </w:p>
    <w:p>
      <w:pPr>
        <w:jc w:val="both"/>
      </w:pPr>
      <w:r>
        <w:rPr>
          <w:rFonts w:ascii="Times New Roman" w:hAnsi="Times New Roman"/>
          <w:sz w:val="20"/>
        </w:rPr>
        <w:t>Summarize the key findings and discuss future directions.The summary should provide a concise yet comprehensive overview of the most important results. It highlights the core discoveries or patterns that emerged from the research, emphasizing how these findings contribute to the understanding of the research question.</w:t>
        <w:br/>
      </w:r>
    </w:p>
    <w:p>
      <w:pPr>
        <w:ind w:left="360" w:hanging="360"/>
        <w:jc w:val="both"/>
      </w:pPr>
      <w:r>
        <w:rPr>
          <w:rFonts w:ascii="Times New Roman" w:hAnsi="Times New Roman"/>
          <w:sz w:val="18"/>
        </w:rPr>
        <w:t>[1] First Author, "Title of the Reference," Journal Name, vol. X, no. Y, pp. Z, Year.</w:t>
        <w:br/>
        <w:t>[2] Second Author, "Title of Another Reference," Conference Name, Year.</w:t>
        <w:br/>
        <w:t>[3] Third Author, "Title of Another Reference," Conference Name, Year.</w:t>
      </w:r>
    </w:p>
    <w:sectPr w:rsidR="00FC693F" w:rsidRPr="0006063C" w:rsidSect="00034616">
      <w:pgSz w:w="12240" w:h="15840"/>
      <w:pgMar w:top="108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