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US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 №7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«Обробка символьної інформації»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Виконав: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ru-RU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spacing w:lineRule="auto" w:line="240" w:before="0" w:after="0"/>
        <w:ind w:firstLine="567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Для того щоб зашифрувати текст, записаний російськими літерами та знаками пунктуації, його можна переписати, замінюючи кожну літеру літерою, що слідує за нею через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символів. (При цьому можна уявити, що літери виписано по колу, як цифри на циферблаті.) Зашифрувати та розшифрувати заданий текст.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7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6488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text = str(input("Input some text using Cyrillic alphabet:"))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eastAsia="Calibri" w:cs="Consolas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message = list(text)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coded = list(text)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decoded = list(text)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eastAsia="Calibri" w:cs="Consolas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alphabet = ['а','б','в','г','д','е','ё','ж','з','и','й','к','л','м','н','о','п','р','с','т','у','ф','х','ц','ч','ш','щ','ъ','ы','ь','э','ю','я']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eastAsia="Calibri" w:cs="Consolas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differ = int(input("Input the number of symbols to be moved:"))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if differ == 0: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print("Nothing will change with '0' step of movement. Please, choose another value:")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elif differ &lt; 0: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print("Please input positive number to get correct answer!")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eastAsia="Calibri" w:cs="Consolas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shift = differ % len(alphabet)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eastAsia="Calibri" w:cs="Consolas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Consolas" w:hAnsi="Consolas" w:eastAsia="Calibri" w:cs="Consolas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def coding():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for i in range(len(message)):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if not message[i].lower() in alphabet: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coded[i] = message[i]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position = alphabet.index(message[i].lower())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24"/>
                <w:szCs w:val="24"/>
                <w:lang w:val="en-US" w:eastAsia="en-US"/>
              </w:rPr>
              <w:t>index = 0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4095115" cy="800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Ultra_Office/6.2.3.2$Windows_x86 LibreOffice_project/</Application>
  <Pages>2</Pages>
  <Words>177</Words>
  <Characters>1247</Characters>
  <CharactersWithSpaces>1539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2020-03-03T20:45:00Z</dcterms:created>
  <dc:creator>Rost Bess</dc:creator>
  <dc:description/>
  <dc:language>uk-UA</dc:language>
  <cp:lastModifiedBy/>
  <dcterms:modified xsi:type="dcterms:W3CDTF">2020-03-25T16:12:43Z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