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Verdana" w:hAnsi="Verdana" w:eastAsia="SimSun" w:cs="Verdana"/>
          <w:i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0"/>
          <w:szCs w:val="20"/>
        </w:rPr>
        <w:t>Каждый файл или документ в интернете находится по уникальному адресу, называемому URL (Uniform Resource Locator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0"/>
          <w:szCs w:val="20"/>
          <w:lang w:val="en-US"/>
        </w:rPr>
        <w:t xml:space="preserve">). 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0"/>
          <w:szCs w:val="20"/>
        </w:rPr>
        <w:t>Протокол указывает один из нескольких различных наборов правил, которые определяют передачу данных через Интернет.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0"/>
          <w:szCs w:val="20"/>
          <w:lang w:val="en-US"/>
        </w:rPr>
        <w:t xml:space="preserve"> 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0"/>
          <w:szCs w:val="20"/>
        </w:rPr>
        <w:t>Протокол отделен от остальной части URL-адреса двоеточием и двумя косыми чертами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0"/>
          <w:szCs w:val="20"/>
          <w:lang w:val="en-US"/>
        </w:rPr>
        <w:t>.</w:t>
      </w:r>
    </w:p>
    <w:p>
      <w:pPr>
        <w:jc w:val="both"/>
        <w:rPr>
          <w:rFonts w:hint="default" w:ascii="Verdana" w:hAnsi="Verdana" w:eastAsia="SimSun" w:cs="Verdana"/>
          <w:i w:val="0"/>
          <w:caps w:val="0"/>
          <w:color w:val="000000"/>
          <w:spacing w:val="0"/>
          <w:sz w:val="20"/>
          <w:szCs w:val="20"/>
          <w:lang w:val="en-US"/>
        </w:rPr>
      </w:pPr>
    </w:p>
    <w:p>
      <w:pPr>
        <w:jc w:val="both"/>
        <w:rPr>
          <w:rFonts w:hint="default" w:ascii="Verdana" w:hAnsi="Verdana" w:eastAsia="SimSun" w:cs="Verdana"/>
          <w:i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0"/>
          <w:szCs w:val="20"/>
        </w:rPr>
        <w:t>HTTP-метод GET неэффективен для выгрузки файлов, так как у длины URL есть предел. Кроме того, URL-кодирование данных файлов значительно увеличивает длину URL. HTTP использует URL-кодирование для передачи данных форм.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0"/>
          <w:szCs w:val="20"/>
          <w:lang w:val="uk-UA"/>
        </w:rPr>
        <w:t xml:space="preserve"> Но 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0"/>
          <w:szCs w:val="20"/>
        </w:rPr>
        <w:t>оно неэффективно для выгрузки больших файлов, так как такое кодирование бинарных данных сильно увеличивает длину HTTP-запроса. Для выгрузки данных лучше использовать так называемое бинарное транспортное кодирование (binary transfer encoding)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0"/>
          <w:szCs w:val="20"/>
          <w:lang w:val="en-US"/>
        </w:rPr>
        <w:t>.</w:t>
      </w:r>
    </w:p>
    <w:p>
      <w:pPr>
        <w:jc w:val="both"/>
        <w:rPr>
          <w:rFonts w:hint="default" w:ascii="Verdana" w:hAnsi="Verdana" w:eastAsia="SimSun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0"/>
          <w:szCs w:val="20"/>
        </w:rPr>
        <w:t>Urllib — это модуль Python, который можно использовать для открытия URL-адресов. Он определяет функции и классы для обработки URL-адресов.</w:t>
      </w:r>
    </w:p>
    <w:p>
      <w:pPr>
        <w:jc w:val="both"/>
        <w:rPr>
          <w:rFonts w:hint="default" w:ascii="Verdana" w:hAnsi="Verdana" w:eastAsia="SimSun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0"/>
          <w:szCs w:val="20"/>
        </w:rPr>
        <w:t>Перед тем, как запустить код для подключения к интернет-данным, нам импортировать модуль библиотеки URL или «urllib».</w:t>
      </w:r>
    </w:p>
    <w:p>
      <w:pPr>
        <w:jc w:val="both"/>
        <w:rPr>
          <w:rFonts w:ascii="Arial" w:hAnsi="Arial" w:eastAsia="SimSun" w:cs="Arial"/>
          <w:i w:val="0"/>
          <w:caps w:val="0"/>
          <w:color w:val="2A3744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360" w:right="0" w:firstLine="0"/>
        <w:jc w:val="left"/>
        <w:textAlignment w:val="baseline"/>
        <w:rPr>
          <w:rFonts w:ascii="Arial" w:hAnsi="Arial" w:cs="Arial"/>
          <w:i w:val="0"/>
          <w:caps w:val="0"/>
          <w:color w:val="2A3744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2A3744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Импортируем urllib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360" w:leftChars="0" w:right="0" w:firstLine="0" w:firstLineChars="0"/>
        <w:jc w:val="left"/>
        <w:textAlignment w:val="baseline"/>
        <w:rPr>
          <w:rFonts w:hint="default" w:ascii="Arial" w:hAnsi="Arial" w:cs="Arial"/>
          <w:i w:val="0"/>
          <w:caps w:val="0"/>
          <w:color w:val="2A3744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2A3744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Определяем основную функцию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360" w:leftChars="0" w:right="0" w:firstLine="0" w:firstLineChars="0"/>
        <w:jc w:val="left"/>
        <w:textAlignment w:val="baseline"/>
        <w:rPr>
          <w:rFonts w:hint="default" w:ascii="Arial" w:hAnsi="Arial" w:cs="Arial"/>
          <w:i w:val="0"/>
          <w:caps w:val="0"/>
          <w:color w:val="2A3744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2A3744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Объявляем переменную webUrl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360" w:leftChars="0" w:right="0" w:firstLine="0" w:firstLineChars="0"/>
        <w:jc w:val="left"/>
        <w:textAlignment w:val="baseline"/>
        <w:rPr>
          <w:rFonts w:hint="default" w:ascii="Arial" w:hAnsi="Arial" w:cs="Arial"/>
          <w:i w:val="0"/>
          <w:caps w:val="0"/>
          <w:color w:val="2A3744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2A3744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Затем вызываем функцию urlopen в библиотеке urllib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360" w:leftChars="0" w:right="0" w:firstLine="0" w:firstLineChars="0"/>
        <w:jc w:val="left"/>
        <w:textAlignment w:val="baseline"/>
        <w:rPr>
          <w:rFonts w:hint="default" w:ascii="Arial" w:hAnsi="Arial" w:cs="Arial"/>
          <w:i w:val="0"/>
          <w:caps w:val="0"/>
          <w:color w:val="2A3744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2A3744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ru-RU"/>
        </w:rPr>
        <w:t xml:space="preserve">Открываем </w:t>
      </w:r>
      <w:r>
        <w:rPr>
          <w:rFonts w:hint="default" w:ascii="Arial" w:hAnsi="Arial" w:cs="Arial"/>
          <w:i w:val="0"/>
          <w:caps w:val="0"/>
          <w:color w:val="2A3744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URL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right="0" w:rightChars="0"/>
        <w:jc w:val="left"/>
        <w:textAlignment w:val="baseline"/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-SA"/>
        </w:rPr>
      </w:pPr>
      <w:bookmarkStart w:id="0" w:name="_GoBack"/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-SA"/>
        </w:rPr>
        <w:t>Данные библиотеки помогают манипулировать различными протоколами интернета. Получать и отправлять запросы чтобы обрабатывать полученные данные. Можно отправлять запросы к сайтам и получать его контент, потом редактировать и загружать, позволяет автоматизировать процесс работы. Создание сайтов Запорожье выполняется на профессиональном уровне, и его данными можно управлять с легкостью. Удобный интерфейс для администратора позволят управлять всем сайтом не трогая его код.</w:t>
      </w:r>
    </w:p>
    <w:p>
      <w:pPr>
        <w:jc w:val="both"/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-SA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2F35F9"/>
    <w:multiLevelType w:val="singleLevel"/>
    <w:tmpl w:val="C52F35F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6636D"/>
    <w:rsid w:val="5069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2020-04-11T06:04:28Z</dcterms:created>
  <dc:creator>admin</dc:creator>
  <cp:lastModifiedBy>google1555762134</cp:lastModifiedBy>
  <dcterms:modified xsi:type="dcterms:W3CDTF">2020-04-11T06:26:38Z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1049-11.2.0.9070</vt:lpwstr>
  </property>
</Properties>
</file>