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/>
        <w:ind w:left="715" w:firstLine="1668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Міністерство освіти та науки України</w:t>
      </w:r>
    </w:p>
    <w:p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Національний технічний університет України</w:t>
      </w:r>
    </w:p>
    <w:p>
      <w:pPr>
        <w:spacing w:after="2280" w:line="367" w:lineRule="auto"/>
        <w:ind w:left="3843" w:right="1140" w:hanging="271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«Київський Політехнічний Інститут ім. Ігоря Сікорського»  ФТІ Кафедра ТЗЗІ</w:t>
      </w:r>
    </w:p>
    <w:p>
      <w:pPr>
        <w:spacing w:line="360" w:lineRule="auto"/>
        <w:contextualSpacing/>
        <w:jc w:val="center"/>
        <w:rPr>
          <w:rFonts w:ascii="Times New Roman" w:hAnsi="Times New Roman" w:eastAsia="Calibri" w:cs="Times New Roman"/>
          <w:sz w:val="36"/>
          <w:szCs w:val="36"/>
          <w:lang w:val="uk-UA"/>
        </w:rPr>
      </w:pPr>
      <w:r>
        <w:rPr>
          <w:rFonts w:ascii="Times New Roman" w:hAnsi="Times New Roman" w:eastAsia="Calibri" w:cs="Times New Roman"/>
          <w:sz w:val="36"/>
          <w:szCs w:val="36"/>
          <w:lang w:val="ru-RU"/>
        </w:rPr>
        <w:t>Лабораторна</w:t>
      </w:r>
      <w:r>
        <w:rPr>
          <w:rFonts w:hint="default" w:ascii="Times New Roman" w:hAnsi="Times New Roman" w:eastAsia="Calibri" w:cs="Times New Roman"/>
          <w:sz w:val="36"/>
          <w:szCs w:val="36"/>
          <w:lang w:val="ru-RU"/>
        </w:rPr>
        <w:t xml:space="preserve"> работа №</w:t>
      </w:r>
      <w:r>
        <w:rPr>
          <w:rFonts w:hint="default" w:ascii="Times New Roman" w:hAnsi="Times New Roman" w:eastAsia="Calibri" w:cs="Times New Roman"/>
          <w:sz w:val="36"/>
          <w:szCs w:val="36"/>
          <w:lang w:val="en-US"/>
        </w:rPr>
        <w:t>6</w:t>
      </w:r>
      <w:r>
        <w:rPr>
          <w:rFonts w:ascii="Times New Roman" w:hAnsi="Times New Roman" w:eastAsia="Calibri" w:cs="Times New Roman"/>
          <w:sz w:val="36"/>
          <w:szCs w:val="36"/>
          <w:lang w:val="uk-UA"/>
        </w:rPr>
        <w:t xml:space="preserve"> :</w:t>
      </w:r>
    </w:p>
    <w:p>
      <w:pPr>
        <w:pStyle w:val="2"/>
        <w:spacing w:before="0"/>
        <w:jc w:val="center"/>
        <w:rPr>
          <w:rFonts w:hint="default"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Обмін інформацією з файлами та модульний принцип програмування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</w:t>
      </w:r>
    </w:p>
    <w:p>
      <w:pPr>
        <w:pStyle w:val="2"/>
        <w:spacing w:before="0" w:line="240" w:lineRule="auto"/>
        <w:ind w:left="0" w:leftChars="0" w:firstLine="0" w:firstLineChars="0"/>
        <w:jc w:val="both"/>
        <w:rPr>
          <w:rFonts w:hint="default"/>
          <w:color w:val="auto"/>
          <w:sz w:val="28"/>
          <w:szCs w:val="28"/>
          <w:lang w:val="ru-RU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wordWrap w:val="0"/>
        <w:spacing w:after="201"/>
        <w:ind w:right="2" w:firstLine="420" w:firstLineChars="0"/>
        <w:jc w:val="right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sz w:val="28"/>
          <w:lang w:val="uk-UA"/>
        </w:rPr>
        <w:t>Виконала:</w:t>
      </w: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Ст. гр. ФЕ-81 Костиря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В.І</w:t>
      </w:r>
    </w:p>
    <w:p>
      <w:pPr>
        <w:wordWrap/>
        <w:spacing w:after="201"/>
        <w:ind w:left="4620" w:leftChars="0" w:right="2" w:firstLine="420" w:firstLineChars="0"/>
        <w:jc w:val="both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>Варіант 12</w:t>
      </w:r>
    </w:p>
    <w:p>
      <w:pPr>
        <w:spacing w:after="201"/>
        <w:ind w:left="4620" w:leftChars="0" w:right="2" w:firstLine="420" w:firstLineChars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Перевірив: Прогонов Д.О.</w:t>
      </w: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both"/>
        <w:rPr>
          <w:rFonts w:ascii="Times New Roman" w:hAnsi="Times New Roman" w:cs="Times New Roman"/>
          <w:lang w:val="uk-UA"/>
        </w:rPr>
      </w:pPr>
    </w:p>
    <w:p>
      <w:pPr>
        <w:ind w:left="3780" w:leftChars="0" w:firstLine="420" w:firstLineChars="0"/>
        <w:rPr>
          <w:rFonts w:hint="default"/>
          <w:lang w:val="ru-RU"/>
        </w:rPr>
      </w:pPr>
      <w:r>
        <w:rPr>
          <w:rFonts w:ascii="Times New Roman" w:hAnsi="Times New Roman" w:eastAsia="Calibri" w:cs="Times New Roman"/>
          <w:sz w:val="28"/>
          <w:lang w:val="uk-UA"/>
        </w:rPr>
        <w:t>Київ 20</w:t>
      </w:r>
      <w:r>
        <w:rPr>
          <w:rFonts w:hint="default" w:ascii="Times New Roman" w:hAnsi="Times New Roman" w:eastAsia="Calibri" w:cs="Times New Roman"/>
          <w:sz w:val="28"/>
          <w:lang w:val="uk-UA"/>
        </w:rPr>
        <w:t>20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pStyle w:val="4"/>
        <w:tabs>
          <w:tab w:val="left" w:pos="0"/>
          <w:tab w:val="clear" w:pos="284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32"/>
          <w:szCs w:val="32"/>
          <w:lang w:val="uk-UA"/>
        </w:rPr>
      </w:pPr>
      <w:r>
        <w:rPr>
          <w:rFonts w:ascii="Times New Roman" w:hAnsi="Times New Roman"/>
          <w:color w:val="auto"/>
          <w:sz w:val="32"/>
          <w:szCs w:val="32"/>
        </w:rPr>
        <w:t xml:space="preserve">1. </w:t>
      </w:r>
      <w:r>
        <w:rPr>
          <w:rFonts w:ascii="Times New Roman" w:hAnsi="Times New Roman"/>
          <w:color w:val="auto"/>
          <w:sz w:val="32"/>
          <w:szCs w:val="32"/>
          <w:lang w:val="uk-UA"/>
        </w:rPr>
        <w:t>Порядок виконання роботи</w:t>
      </w:r>
    </w:p>
    <w:p>
      <w:pPr>
        <w:pStyle w:val="4"/>
        <w:spacing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1</w:t>
      </w:r>
      <w:r>
        <w:rPr>
          <w:rFonts w:ascii="Times New Roman" w:hAnsi="Times New Roman"/>
          <w:color w:val="auto"/>
          <w:sz w:val="24"/>
          <w:szCs w:val="24"/>
        </w:rPr>
        <w:t>. Порядок виконання роботи</w:t>
      </w:r>
    </w:p>
    <w:p>
      <w:pPr>
        <w:pStyle w:val="5"/>
        <w:spacing w:before="0" w:after="0"/>
        <w:rPr>
          <w:rFonts w:ascii="Times New Roman" w:hAnsi="Times New Roman"/>
          <w:b w:val="0"/>
          <w:i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i w:val="0"/>
          <w:color w:val="auto"/>
          <w:sz w:val="28"/>
          <w:szCs w:val="28"/>
        </w:rPr>
        <w:t>1. Проаналізувати умову задачі.</w:t>
      </w:r>
    </w:p>
    <w:p>
      <w:pPr>
        <w:pStyle w:val="5"/>
        <w:spacing w:before="0" w:after="0"/>
        <w:rPr>
          <w:rFonts w:ascii="Times New Roman" w:hAnsi="Times New Roman"/>
          <w:b w:val="0"/>
          <w:i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i w:val="0"/>
          <w:color w:val="auto"/>
          <w:sz w:val="28"/>
          <w:szCs w:val="28"/>
        </w:rPr>
        <w:t xml:space="preserve">2. Розробити алгоритм та створити програму розв’язання задачі згідно з номером варіанту. При цьому розмістити функції програми у двох (або більше) різних файлах, та об’єднати ці файли у спільну програму двома різними способами: </w:t>
      </w:r>
      <w:r>
        <w:rPr>
          <w:rFonts w:ascii="Times New Roman" w:hAnsi="Times New Roman"/>
          <w:b w:val="0"/>
          <w:i w:val="0"/>
          <w:color w:val="auto"/>
          <w:sz w:val="28"/>
          <w:szCs w:val="28"/>
        </w:rPr>
        <w:br w:type="textWrapping"/>
      </w:r>
      <w:r>
        <w:rPr>
          <w:rFonts w:ascii="Times New Roman" w:hAnsi="Times New Roman"/>
          <w:b w:val="0"/>
          <w:i w:val="0"/>
          <w:color w:val="auto"/>
          <w:sz w:val="28"/>
          <w:szCs w:val="28"/>
        </w:rPr>
        <w:t>1) реалізувати модульний принцип програмування, створивши проект, у якому всі функції, крім головної, містяться в окремому файлі;</w:t>
      </w:r>
    </w:p>
    <w:p>
      <w:pPr>
        <w:ind w:firstLine="420" w:firstLineChars="0"/>
        <w:rPr>
          <w:rFonts w:hint="default"/>
          <w:sz w:val="28"/>
          <w:szCs w:val="28"/>
          <w:lang w:val="uk-UA"/>
        </w:rPr>
      </w:pPr>
      <w:r>
        <w:rPr>
          <w:rFonts w:ascii="Times New Roman" w:hAnsi="Times New Roman"/>
          <w:b w:val="0"/>
          <w:i w:val="0"/>
          <w:color w:val="auto"/>
          <w:sz w:val="28"/>
          <w:szCs w:val="28"/>
        </w:rPr>
        <w:t>3. Результати роботи оформити протоколом.</w:t>
      </w: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tabs>
          <w:tab w:val="left" w:pos="284"/>
        </w:tabs>
        <w:spacing w:after="0"/>
        <w:ind w:firstLine="567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Модифікувати створену під час виконання у лабораторній роботі 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програму згідно з номером варіанту, використовуючи потоки файлового вводу/виводу для зчитування вхідної інформації з одного файла та запису отриманого результату в інший. </w:t>
      </w: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200025</wp:posOffset>
            </wp:positionV>
            <wp:extent cx="4790440" cy="2994025"/>
            <wp:effectExtent l="0" t="0" r="10160" b="8255"/>
            <wp:wrapSquare wrapText="bothSides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-175895</wp:posOffset>
            </wp:positionV>
            <wp:extent cx="3215640" cy="3505200"/>
            <wp:effectExtent l="0" t="0" r="0" b="0"/>
            <wp:wrapSquare wrapText="bothSides"/>
            <wp:docPr id="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711450" cy="1652270"/>
            <wp:effectExtent l="0" t="0" r="1270" b="8890"/>
            <wp:docPr id="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rPr>
          <w:b/>
          <w:sz w:val="24"/>
          <w:lang w:val="uk-U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11E6"/>
    <w:rsid w:val="0EF16830"/>
    <w:rsid w:val="11AC6160"/>
    <w:rsid w:val="200434C6"/>
    <w:rsid w:val="400F3FE2"/>
    <w:rsid w:val="43933897"/>
    <w:rsid w:val="4C944ED6"/>
    <w:rsid w:val="4DA82362"/>
    <w:rsid w:val="55AD36B6"/>
    <w:rsid w:val="5F451FA0"/>
    <w:rsid w:val="76A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4">
    <w:name w:val="heading 2"/>
    <w:basedOn w:val="3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paragraph" w:styleId="5">
    <w:name w:val="heading 3"/>
    <w:basedOn w:val="3"/>
    <w:next w:val="1"/>
    <w:qFormat/>
    <w:uiPriority w:val="0"/>
    <w:pPr>
      <w:keepNext/>
      <w:keepLines/>
      <w:tabs>
        <w:tab w:val="left" w:pos="284"/>
      </w:tabs>
      <w:spacing w:before="160" w:after="80"/>
      <w:ind w:left="284"/>
      <w:outlineLvl w:val="2"/>
    </w:pPr>
    <w:rPr>
      <w:b/>
      <w:i/>
      <w:color w:val="008000"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9">
    <w:name w:val="Normal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character" w:customStyle="1" w:styleId="10">
    <w:name w:val="Message"/>
    <w:qFormat/>
    <w:uiPriority w:val="0"/>
    <w:rPr>
      <w:rFonts w:ascii="Courier New" w:hAnsi="Courier New"/>
      <w:color w:val="FF0000"/>
      <w:lang w:val="en-US"/>
    </w:rPr>
  </w:style>
  <w:style w:type="paragraph" w:customStyle="1" w:styleId="11">
    <w:name w:val="Iau?iue"/>
    <w:uiPriority w:val="0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Times New Roman" w:cs="Times New Roman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2020-03-19T10:47:00Z</dcterms:created>
  <dc:creator>admin</dc:creator>
  <cp:lastModifiedBy>google1555762134</cp:lastModifiedBy>
  <dcterms:modified xsi:type="dcterms:W3CDTF">2020-04-02T10:31:17Z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