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51" w:rsidRPr="00BF74DD" w:rsidRDefault="00BF74DD" w:rsidP="00BF74DD">
      <w:pPr>
        <w:rPr>
          <w:lang w:val="uk-UA"/>
        </w:rPr>
      </w:pPr>
      <w:r>
        <w:rPr>
          <w:lang w:val="uk-UA"/>
        </w:rPr>
        <w:t xml:space="preserve">Множина </w:t>
      </w:r>
      <w:r w:rsidRPr="00BF74DD">
        <w:t>(</w:t>
      </w:r>
      <w:r>
        <w:rPr>
          <w:lang w:val="en-US"/>
        </w:rPr>
        <w:t>set</w:t>
      </w:r>
      <w:r w:rsidRPr="00BF74DD">
        <w:t xml:space="preserve">) </w:t>
      </w:r>
      <w:r>
        <w:rPr>
          <w:lang w:val="uk-UA"/>
        </w:rPr>
        <w:t xml:space="preserve">в </w:t>
      </w:r>
      <w:r>
        <w:rPr>
          <w:lang w:val="en-US"/>
        </w:rPr>
        <w:t>Python</w:t>
      </w:r>
      <w:r>
        <w:rPr>
          <w:lang w:val="uk-UA"/>
        </w:rPr>
        <w:t xml:space="preserve"> -</w:t>
      </w:r>
      <w:r w:rsidRPr="00BF74DD">
        <w:t xml:space="preserve"> </w:t>
      </w:r>
      <w:r>
        <w:rPr>
          <w:lang w:val="uk-UA"/>
        </w:rPr>
        <w:t>це невпорядкований набір унікальних об</w:t>
      </w:r>
      <w:r w:rsidRPr="00BF74DD">
        <w:t>’</w:t>
      </w:r>
      <w:proofErr w:type="spellStart"/>
      <w:r>
        <w:rPr>
          <w:lang w:val="uk-UA"/>
        </w:rPr>
        <w:t>єктів</w:t>
      </w:r>
      <w:proofErr w:type="spellEnd"/>
      <w:r>
        <w:rPr>
          <w:lang w:val="uk-UA"/>
        </w:rPr>
        <w:t>. Елементи в множині можуть бути розміщенні довільним чином, але лише один раз. Передати елементи в множину можна таким чином</w:t>
      </w:r>
      <w:r w:rsidRPr="00BF74DD">
        <w:rPr>
          <w:lang w:val="uk-UA"/>
        </w:rPr>
        <w:t xml:space="preserve">: </w:t>
      </w:r>
      <w:r>
        <w:rPr>
          <w:lang w:val="en-US"/>
        </w:rPr>
        <w:t>s</w:t>
      </w:r>
      <w:r w:rsidRPr="00BF74DD">
        <w:rPr>
          <w:lang w:val="uk-UA"/>
        </w:rPr>
        <w:t xml:space="preserve"> = </w:t>
      </w:r>
      <w:r>
        <w:rPr>
          <w:lang w:val="en-US"/>
        </w:rPr>
        <w:t>set</w:t>
      </w:r>
      <w:r w:rsidRPr="00BF74DD">
        <w:rPr>
          <w:lang w:val="uk-UA"/>
        </w:rPr>
        <w:t>(“</w:t>
      </w:r>
      <w:r>
        <w:rPr>
          <w:lang w:val="en-US"/>
        </w:rPr>
        <w:t>Hello</w:t>
      </w:r>
      <w:r w:rsidRPr="00BF74DD">
        <w:rPr>
          <w:lang w:val="uk-UA"/>
        </w:rPr>
        <w:t xml:space="preserve">”) =&gt; </w:t>
      </w:r>
      <w:r>
        <w:rPr>
          <w:lang w:val="en-US"/>
        </w:rPr>
        <w:t>s</w:t>
      </w:r>
      <w:r w:rsidRPr="00BF74DD">
        <w:rPr>
          <w:lang w:val="uk-UA"/>
        </w:rPr>
        <w:t xml:space="preserve"> = {“</w:t>
      </w:r>
      <w:r>
        <w:rPr>
          <w:lang w:val="en-US"/>
        </w:rPr>
        <w:t>H</w:t>
      </w:r>
      <w:r w:rsidRPr="00BF74DD">
        <w:rPr>
          <w:lang w:val="uk-UA"/>
        </w:rPr>
        <w:t>”, “</w:t>
      </w:r>
      <w:r>
        <w:rPr>
          <w:lang w:val="en-US"/>
        </w:rPr>
        <w:t>e</w:t>
      </w:r>
      <w:r w:rsidRPr="00BF74DD">
        <w:rPr>
          <w:lang w:val="uk-UA"/>
        </w:rPr>
        <w:t>”, “</w:t>
      </w:r>
      <w:r>
        <w:rPr>
          <w:lang w:val="en-US"/>
        </w:rPr>
        <w:t>o</w:t>
      </w:r>
      <w:r w:rsidRPr="00BF74DD">
        <w:rPr>
          <w:lang w:val="uk-UA"/>
        </w:rPr>
        <w:t>”, “</w:t>
      </w:r>
      <w:r>
        <w:rPr>
          <w:lang w:val="en-US"/>
        </w:rPr>
        <w:t>l</w:t>
      </w:r>
      <w:r w:rsidRPr="00BF74DD">
        <w:rPr>
          <w:lang w:val="uk-UA"/>
        </w:rPr>
        <w:t xml:space="preserve">”} , або ось так: </w:t>
      </w:r>
      <w:proofErr w:type="spellStart"/>
      <w:r>
        <w:rPr>
          <w:lang w:val="en-US"/>
        </w:rPr>
        <w:t>examp</w:t>
      </w:r>
      <w:proofErr w:type="spellEnd"/>
      <w:r w:rsidRPr="00BF74DD">
        <w:rPr>
          <w:lang w:val="uk-UA"/>
        </w:rPr>
        <w:t xml:space="preserve"> = [“123”, “</w:t>
      </w:r>
      <w:r>
        <w:rPr>
          <w:lang w:val="en-US"/>
        </w:rPr>
        <w:t>hi</w:t>
      </w:r>
      <w:r w:rsidRPr="00BF74DD">
        <w:rPr>
          <w:lang w:val="uk-UA"/>
        </w:rPr>
        <w:t>”, “</w:t>
      </w:r>
      <w:proofErr w:type="spellStart"/>
      <w:r>
        <w:t>test</w:t>
      </w:r>
      <w:proofErr w:type="spellEnd"/>
      <w:r w:rsidRPr="00BF74DD">
        <w:rPr>
          <w:lang w:val="uk-UA"/>
        </w:rPr>
        <w:t>”, “</w:t>
      </w:r>
      <w:r>
        <w:rPr>
          <w:lang w:val="en-US"/>
        </w:rPr>
        <w:t>hi</w:t>
      </w:r>
      <w:r w:rsidRPr="00BF74DD">
        <w:rPr>
          <w:lang w:val="uk-UA"/>
        </w:rPr>
        <w:t xml:space="preserve">”]    =&gt;  </w:t>
      </w:r>
      <w:r>
        <w:rPr>
          <w:lang w:val="en-US"/>
        </w:rPr>
        <w:t>set</w:t>
      </w:r>
      <w:r w:rsidRPr="00BF74DD">
        <w:rPr>
          <w:lang w:val="uk-UA"/>
        </w:rPr>
        <w:t>(</w:t>
      </w:r>
      <w:proofErr w:type="spellStart"/>
      <w:r>
        <w:rPr>
          <w:lang w:val="en-US"/>
        </w:rPr>
        <w:t>examp</w:t>
      </w:r>
      <w:proofErr w:type="spellEnd"/>
      <w:r w:rsidRPr="00BF74DD">
        <w:rPr>
          <w:lang w:val="uk-UA"/>
        </w:rPr>
        <w:t>) = {“12</w:t>
      </w:r>
      <w:r>
        <w:rPr>
          <w:lang w:val="uk-UA"/>
        </w:rPr>
        <w:t>3</w:t>
      </w:r>
      <w:r w:rsidRPr="00BF74DD">
        <w:rPr>
          <w:lang w:val="uk-UA"/>
        </w:rPr>
        <w:t>”, “</w:t>
      </w:r>
      <w:r>
        <w:rPr>
          <w:lang w:val="en-US"/>
        </w:rPr>
        <w:t>hi</w:t>
      </w:r>
      <w:r w:rsidRPr="00BF74DD">
        <w:rPr>
          <w:lang w:val="uk-UA"/>
        </w:rPr>
        <w:t>”, “</w:t>
      </w:r>
      <w:r>
        <w:rPr>
          <w:lang w:val="en-US"/>
        </w:rPr>
        <w:t>test</w:t>
      </w:r>
      <w:r w:rsidRPr="00BF74DD">
        <w:rPr>
          <w:lang w:val="uk-UA"/>
        </w:rPr>
        <w:t xml:space="preserve">”}.    </w:t>
      </w:r>
      <w:r>
        <w:rPr>
          <w:lang w:val="uk-UA"/>
        </w:rPr>
        <w:t>Основні операції над множиною</w:t>
      </w:r>
      <w:r w:rsidRPr="00BF74DD">
        <w:rPr>
          <w:lang w:val="uk-UA"/>
        </w:rPr>
        <w:t xml:space="preserve">: </w:t>
      </w:r>
      <w:r>
        <w:rPr>
          <w:lang w:val="en-US"/>
        </w:rPr>
        <w:t>set</w:t>
      </w:r>
      <w:r w:rsidRPr="00BF74DD">
        <w:rPr>
          <w:lang w:val="uk-UA"/>
        </w:rPr>
        <w:t>.</w:t>
      </w:r>
      <w:r>
        <w:rPr>
          <w:lang w:val="en-US"/>
        </w:rPr>
        <w:t>add</w:t>
      </w:r>
      <w:r w:rsidRPr="00BF74DD">
        <w:rPr>
          <w:lang w:val="uk-UA"/>
        </w:rPr>
        <w:t>(</w:t>
      </w:r>
      <w:r>
        <w:rPr>
          <w:lang w:val="en-US"/>
        </w:rPr>
        <w:t>a</w:t>
      </w:r>
      <w:r w:rsidRPr="00BF74DD">
        <w:rPr>
          <w:lang w:val="uk-UA"/>
        </w:rPr>
        <w:t xml:space="preserve">) – </w:t>
      </w:r>
      <w:r>
        <w:rPr>
          <w:lang w:val="uk-UA"/>
        </w:rPr>
        <w:t xml:space="preserve">метод, що додає елемент </w:t>
      </w:r>
      <w:r w:rsidRPr="00BF74DD">
        <w:rPr>
          <w:lang w:val="uk-UA"/>
        </w:rPr>
        <w:t>“</w:t>
      </w:r>
      <w:r>
        <w:rPr>
          <w:lang w:val="en-US"/>
        </w:rPr>
        <w:t>a</w:t>
      </w:r>
      <w:r w:rsidRPr="00BF74DD">
        <w:rPr>
          <w:lang w:val="uk-UA"/>
        </w:rPr>
        <w:t xml:space="preserve">” </w:t>
      </w:r>
      <w:r>
        <w:rPr>
          <w:lang w:val="uk-UA"/>
        </w:rPr>
        <w:t xml:space="preserve">в множину, </w:t>
      </w:r>
      <w:r>
        <w:rPr>
          <w:lang w:val="en-US"/>
        </w:rPr>
        <w:t>set</w:t>
      </w:r>
      <w:r w:rsidRPr="00BF74DD">
        <w:rPr>
          <w:lang w:val="uk-UA"/>
        </w:rPr>
        <w:t>.</w:t>
      </w:r>
      <w:r>
        <w:rPr>
          <w:lang w:val="en-US"/>
        </w:rPr>
        <w:t>remove</w:t>
      </w:r>
      <w:r w:rsidRPr="00BF74DD">
        <w:rPr>
          <w:lang w:val="uk-UA"/>
        </w:rPr>
        <w:t>(</w:t>
      </w:r>
      <w:r>
        <w:rPr>
          <w:lang w:val="en-US"/>
        </w:rPr>
        <w:t>a</w:t>
      </w:r>
      <w:r w:rsidRPr="00BF74DD">
        <w:rPr>
          <w:lang w:val="uk-UA"/>
        </w:rPr>
        <w:t xml:space="preserve">) </w:t>
      </w:r>
      <w:r>
        <w:rPr>
          <w:lang w:val="uk-UA"/>
        </w:rPr>
        <w:t>–</w:t>
      </w:r>
      <w:r w:rsidRPr="00BF74DD">
        <w:rPr>
          <w:lang w:val="uk-UA"/>
        </w:rPr>
        <w:t xml:space="preserve"> </w:t>
      </w:r>
      <w:r>
        <w:rPr>
          <w:lang w:val="uk-UA"/>
        </w:rPr>
        <w:t xml:space="preserve">видаляє </w:t>
      </w:r>
      <w:r w:rsidRPr="00BF74DD">
        <w:rPr>
          <w:lang w:val="uk-UA"/>
        </w:rPr>
        <w:t>“</w:t>
      </w:r>
      <w:r>
        <w:rPr>
          <w:lang w:val="en-US"/>
        </w:rPr>
        <w:t>a</w:t>
      </w:r>
      <w:r w:rsidRPr="00BF74DD">
        <w:rPr>
          <w:lang w:val="uk-UA"/>
        </w:rPr>
        <w:t xml:space="preserve">” </w:t>
      </w:r>
      <w:r>
        <w:rPr>
          <w:lang w:val="uk-UA"/>
        </w:rPr>
        <w:t xml:space="preserve">з множини (лише при умові що він точно існує в множині), </w:t>
      </w:r>
      <w:r>
        <w:rPr>
          <w:lang w:val="en-US"/>
        </w:rPr>
        <w:t>set</w:t>
      </w:r>
      <w:r w:rsidRPr="00BF74DD">
        <w:rPr>
          <w:lang w:val="uk-UA"/>
        </w:rPr>
        <w:t>.</w:t>
      </w:r>
      <w:r>
        <w:rPr>
          <w:lang w:val="en-US"/>
        </w:rPr>
        <w:t>clear</w:t>
      </w:r>
      <w:r w:rsidRPr="00BF74DD">
        <w:rPr>
          <w:lang w:val="uk-UA"/>
        </w:rPr>
        <w:t xml:space="preserve"> </w:t>
      </w:r>
      <w:r>
        <w:rPr>
          <w:lang w:val="uk-UA"/>
        </w:rPr>
        <w:t>–</w:t>
      </w:r>
      <w:r w:rsidRPr="00BF74DD">
        <w:rPr>
          <w:lang w:val="uk-UA"/>
        </w:rPr>
        <w:t xml:space="preserve"> </w:t>
      </w:r>
      <w:r>
        <w:rPr>
          <w:lang w:val="uk-UA"/>
        </w:rPr>
        <w:t>очищає множину.</w:t>
      </w:r>
      <w:bookmarkStart w:id="0" w:name="_GoBack"/>
      <w:bookmarkEnd w:id="0"/>
    </w:p>
    <w:sectPr w:rsidR="00224351" w:rsidRPr="00BF7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93"/>
    <w:rsid w:val="00224351"/>
    <w:rsid w:val="005665A2"/>
    <w:rsid w:val="00972893"/>
    <w:rsid w:val="00BF74DD"/>
    <w:rsid w:val="00C2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A788"/>
  <w15:chartTrackingRefBased/>
  <w15:docId w15:val="{2E3AB3DE-A572-4759-A45B-BDA5A188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2020-03-21T06:57:00Z</dcterms:created>
  <dcterms:modified xsi:type="dcterms:W3CDTF">2020-03-21T08:14:00Z</dcterms:modified>
</cp:coreProperties>
</file>