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6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tabs>
          <w:tab w:val="left" w:pos="284"/>
        </w:tabs>
        <w:spacing w:before="0"/>
        <w:jc w:val="center"/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Лабораторна робота № </w:t>
      </w:r>
      <w:r>
        <w:rPr>
          <w:rFonts w:hint="default"/>
          <w:color w:val="auto"/>
          <w:sz w:val="24"/>
          <w:szCs w:val="24"/>
          <w:lang w:val="en-US"/>
        </w:rPr>
        <w:t>7</w:t>
      </w:r>
    </w:p>
    <w:p>
      <w:pPr>
        <w:pStyle w:val="2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Обробка символьної інформації</w:t>
      </w: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5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5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rPr>
          <w:rFonts w:hint="default"/>
          <w:lang w:val="en-US"/>
        </w:rPr>
      </w:pPr>
    </w:p>
    <w:p>
      <w:pPr>
        <w:tabs>
          <w:tab w:val="left" w:pos="284"/>
        </w:tabs>
        <w:spacing w:after="0"/>
        <w:ind w:firstLine="567"/>
        <w:rPr>
          <w:b/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Мета роботи:</w:t>
      </w:r>
      <w:r>
        <w:rPr>
          <w:sz w:val="24"/>
          <w:szCs w:val="24"/>
        </w:rPr>
        <w:t xml:space="preserve"> Оволодіти методами та функціями обробки символьної інформації</w:t>
      </w:r>
    </w:p>
    <w:p>
      <w:pPr>
        <w:pStyle w:val="3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Порядок виконання роботи</w:t>
      </w:r>
    </w:p>
    <w:p>
      <w:pPr>
        <w:pStyle w:val="4"/>
        <w:spacing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 Проаналізувати умову задачі.</w:t>
      </w:r>
    </w:p>
    <w:p>
      <w:pPr>
        <w:pStyle w:val="4"/>
        <w:spacing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 Розробити алгоритм та створити програму розв’язання задачі згідно з номером варіанту.</w:t>
      </w:r>
    </w:p>
    <w:p>
      <w:pPr>
        <w:pStyle w:val="4"/>
        <w:spacing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 Результати роботи оформити протоколом.</w:t>
      </w:r>
    </w:p>
    <w:p>
      <w:pPr>
        <w:rPr>
          <w:rFonts w:hint="default"/>
          <w:sz w:val="28"/>
          <w:szCs w:val="20"/>
          <w:lang w:val="uk-UA"/>
        </w:rPr>
      </w:pPr>
      <w:r>
        <w:rPr>
          <w:rFonts w:hint="default"/>
          <w:sz w:val="28"/>
          <w:szCs w:val="20"/>
          <w:lang w:val="uk-UA"/>
        </w:rPr>
        <w:t>Завдання:</w:t>
      </w:r>
    </w:p>
    <w:p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17. Наступний спосіб призначений для шифровки послідовностей нулів та одиниць (або крапок та тире). Нехай </w:t>
      </w:r>
      <w:r>
        <w:rPr>
          <w:rFonts w:eastAsia="Times New Roman"/>
          <w:position w:val="-12"/>
          <w:sz w:val="24"/>
          <w:szCs w:val="24"/>
        </w:rPr>
        <w:object>
          <v:shape id="_x0000_i1025" o:spt="75" type="#_x0000_t75" style="height:18.75pt;width:5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 xml:space="preserve"> — така послідовність. Послідовність </w:t>
      </w:r>
      <w:r>
        <w:rPr>
          <w:rFonts w:eastAsia="Times New Roman"/>
          <w:position w:val="-12"/>
          <w:sz w:val="24"/>
          <w:szCs w:val="24"/>
        </w:rPr>
        <w:object>
          <v:shape id="_x0000_i1026" o:spt="75" type="#_x0000_t75" style="height:18.75pt;width:51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  <w:szCs w:val="24"/>
        </w:rPr>
        <w:t xml:space="preserve"> — результат шифрування, що створено за допомогою наступного закону:</w:t>
      </w:r>
    </w:p>
    <w:p>
      <w:pPr>
        <w:spacing w:line="240" w:lineRule="auto"/>
        <w:ind w:firstLine="567"/>
        <w:rPr>
          <w:sz w:val="24"/>
          <w:szCs w:val="24"/>
        </w:rPr>
      </w:pPr>
      <w:r>
        <w:rPr>
          <w:rFonts w:eastAsia="Times New Roman"/>
          <w:position w:val="-30"/>
          <w:sz w:val="24"/>
          <w:szCs w:val="24"/>
        </w:rPr>
        <w:object>
          <v:shape id="_x0000_i1027" o:spt="75" alt="" type="#_x0000_t75" style="height:36pt;width:262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sz w:val="28"/>
          <w:szCs w:val="20"/>
          <w:lang w:val="uk-UA"/>
        </w:rPr>
      </w:pPr>
      <w:r>
        <w:rPr>
          <w:rFonts w:hint="default"/>
          <w:sz w:val="28"/>
          <w:szCs w:val="20"/>
          <w:lang w:val="uk-UA"/>
        </w:rPr>
        <w:t>Код реалізації: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get_message():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msg = input('Write string to encrypt:\n')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len(msg.replace('1','').replace('0','')) == 0 or len(msg.replace('-','').replace('.','')) == 0: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return msg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else: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print('Bad string !')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exit()</w:t>
      </w: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is_nums(msg):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return msg.count('0') != 0 or msg.count('1') != 0</w:t>
      </w: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convert(msg):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is_nums(msg):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msg = msg.replace('0', '.').replace('1', '-')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else: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msg = msg.replace('.', '0').replace('-', '1')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return msg</w:t>
      </w: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encrypt(msg):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need_to_convert = False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not is_nums(msg):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msg = convert(msg)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need_to_convert = True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res_msg = msg[:1]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for i in range(1, len(msg)):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if msg[i - 1] == msg[i]: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    res_msg += '1'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else: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    res_msg += '0'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need_to_convert: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return convert(res_msg)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return res_msg</w:t>
      </w: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decrypt(msg):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need_to_convert = False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not is_nums(msg):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msg = convert(msg)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need_to_convert = True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res_msg = msg[:1]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not_ = lambda x: '1' if x == '0' else '0'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for i in range(1, len(msg)):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res_prev = res_msg[i - 1]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if msg[i] == '1':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    res_msg += res_prev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else: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    res_msg += not_(res_prev)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if need_to_convert: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    return convert(res_msg)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return res_msg</w:t>
      </w:r>
    </w:p>
    <w:p>
      <w:pPr>
        <w:rPr>
          <w:rFonts w:hint="default"/>
          <w:sz w:val="24"/>
          <w:szCs w:val="24"/>
          <w:lang w:val="uk-UA"/>
        </w:rPr>
      </w:pP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def main():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msg = get_message()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e_msg = encrypt(msg)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d_msg = decrypt(e_msg)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    print('{} -&gt; {} -&gt; {}'.format(msg, e_msg, d_msg))</w:t>
      </w:r>
    </w:p>
    <w:p>
      <w:pPr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main()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Приклад виконання програми: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602480" cy="143256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878"/>
    <w:rsid w:val="06CE2B9A"/>
    <w:rsid w:val="08090244"/>
    <w:rsid w:val="0D8A5A5F"/>
    <w:rsid w:val="114C292A"/>
    <w:rsid w:val="12ED11B7"/>
    <w:rsid w:val="1A3147B2"/>
    <w:rsid w:val="1B32563A"/>
    <w:rsid w:val="25206D67"/>
    <w:rsid w:val="31BE7F53"/>
    <w:rsid w:val="347C0152"/>
    <w:rsid w:val="4F6C546C"/>
    <w:rsid w:val="56E35B07"/>
    <w:rsid w:val="577876B3"/>
    <w:rsid w:val="5D37410B"/>
    <w:rsid w:val="6A261F1D"/>
    <w:rsid w:val="75193D0F"/>
    <w:rsid w:val="756D16F6"/>
    <w:rsid w:val="788D60EB"/>
    <w:rsid w:val="7B0778F4"/>
    <w:rsid w:val="7BB246AC"/>
    <w:rsid w:val="7C0A6668"/>
    <w:rsid w:val="7C3E6B82"/>
    <w:rsid w:val="7D2E4A19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overflowPunct w:val="0"/>
      <w:autoSpaceDE w:val="0"/>
      <w:autoSpaceDN w:val="0"/>
      <w:adjustRightInd w:val="0"/>
      <w:spacing w:before="240" w:after="60" w:line="240" w:lineRule="auto"/>
      <w:ind w:firstLine="0"/>
      <w:jc w:val="left"/>
      <w:outlineLvl w:val="1"/>
    </w:pPr>
    <w:rPr>
      <w:rFonts w:ascii="Arial CYR" w:hAnsi="Arial CYR" w:eastAsia="Times New Roman" w:cs="Times New Roman"/>
      <w:b/>
      <w:sz w:val="30"/>
      <w:szCs w:val="20"/>
      <w:lang w:eastAsia="ru-RU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overflowPunct w:val="0"/>
      <w:autoSpaceDE w:val="0"/>
      <w:autoSpaceDN w:val="0"/>
      <w:adjustRightInd w:val="0"/>
      <w:spacing w:before="240" w:after="60" w:line="240" w:lineRule="auto"/>
      <w:ind w:firstLine="0"/>
      <w:outlineLvl w:val="2"/>
    </w:pPr>
    <w:rPr>
      <w:rFonts w:ascii="Arial CYR" w:hAnsi="Arial CYR" w:eastAsia="Times New Roman" w:cs="Times New Roman"/>
      <w:sz w:val="24"/>
      <w:szCs w:val="20"/>
      <w:lang w:eastAsia="ru-RU"/>
    </w:rPr>
  </w:style>
  <w:style w:type="paragraph" w:styleId="5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10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2020-04-24T19:12:39Z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