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8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pStyle w:val="1_1165"/>
        <w:ind w:firstLine="567"/>
        <w:spacing w:lineRule="auto" w:line="240"/>
      </w:pPr>
      <w:r>
        <w:rPr>
          <w:sz w:val="24"/>
          <w:szCs w:val="24"/>
        </w:rPr>
        <w:t xml:space="preserve">Дослідити область визначення функцій та побудувати їх графіки для довільних значень параметрів на заданому інтервалі. (Інтервал та параметри задаються інтерактивно.)</w:t>
      </w:r>
      <w:r>
        <w:rPr>
          <w:sz w:val="24"/>
          <w:szCs w:val="24"/>
        </w:rPr>
      </w:r>
      <w:r/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95400" cy="40589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1295399" cy="405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02.0pt;height:32.0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  <w:r>
        <w:rPr>
          <w:rFonts w:ascii="Times New Roman" w:hAnsi="Times New Roman" w:cs="Times New Roman" w:eastAsia="Times New Roman"/>
          <w:color w:val="6A737D"/>
          <w:sz w:val="24"/>
        </w:rPr>
        <w:t xml:space="preserve">#!/usr/bin/env python3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matplotlib.pyplot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plt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numpy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np  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cmd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xmin, xmax, a, b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float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(x)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split(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np.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arange(xmin, xmax,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0.001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y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np.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sin(b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x)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fig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plt.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figure()</w:t>
      </w:r>
      <w:r>
        <w:rPr>
          <w:rFonts w:ascii="Times New Roman" w:hAnsi="Times New Roman" w:cs="Times New Roman" w:eastAsia="Times New Roman"/>
          <w:color w:val="6A737D"/>
          <w:sz w:val="24"/>
        </w:rPr>
        <w:t xml:space="preserve">#figsize=(5, 2))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ax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fig.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add_subplot(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111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ax.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minorticks_on()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plt.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grid(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plt.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ylabel(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'${0} \cdot sin({1} \cdot x)$'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.format(a, b), position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 size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fontweight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'bold'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rotation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'horizontal'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plt.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xlabel(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'$x$'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position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 size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fontweight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'bold'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[ax.spines[location].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set_position(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'zero'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location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'left'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'bottom'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'top'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'right'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]]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plt.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plot(x, y,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'b.-'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plt.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show()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"Enter 4 numbers (xmin, xmax, a, b) separated by spaces\n\n"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input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"lab8&gt; 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strip()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!=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interpret(cmd)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EOFError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KeyboardInterrupt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__name__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"__main__"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color w:val="6F42C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main()</w:t>
      </w:r>
      <w:r/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</w:r>
      <w:r>
        <w:rPr>
          <w:rFonts w:ascii="Times New Roman" w:hAnsi="Times New Roman" w:cs="Times New Roman" w:eastAsia="Times New Roman"/>
          <w:color w:val="6F42C1"/>
          <w:sz w:val="24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  <w:lang w:val="uk-UA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3925" cy="108179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553924" cy="1081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58.6pt;height:85.2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Calibri"/>
          <w:b/>
          <w:sz w:val="28"/>
          <w:lang w:val="uk-UA"/>
        </w:rPr>
      </w:r>
      <w:r>
        <w:rPr>
          <w:rFonts w:ascii="Times New Roman" w:hAnsi="Times New Roman" w:cs="Times New Roman" w:eastAsia="Calibri"/>
          <w:b/>
          <w:sz w:val="28"/>
          <w:lang w:val="uk-UA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lang w:val="uk-UA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5650" cy="2164431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15649" cy="2164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5.3pt;height:170.4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  <w:style w:type="paragraph" w:styleId="1_1165">
    <w:name w:val="Обычный"/>
    <w:next w:val="373"/>
    <w:link w:val="373"/>
    <w:rPr>
      <w:rFonts w:ascii="Times New Roman" w:hAnsi="Times New Roman" w:cs="Times New Roman" w:eastAsia="Calibri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2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709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2020-03-20T19:23:12Z</dcterms:modified>
</cp:coreProperties>
</file>