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Informatics 1: Object Oriented Programming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- </w:t>
      </w:r>
      <w:r>
        <w:rPr>
          <w:b/>
          <w:bCs/>
          <w:sz w:val="32"/>
          <w:szCs w:val="32"/>
        </w:rPr>
        <w:t>Report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&lt;</w:t>
      </w:r>
      <w:r>
        <w:rPr>
          <w:b/>
          <w:bCs/>
        </w:rPr>
        <w:t xml:space="preserve">ENTER </w:t>
      </w:r>
      <w:r>
        <w:rPr>
          <w:b/>
          <w:bCs/>
        </w:rPr>
        <w:t>YOUR UUN&gt;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&lt;ENTER THE DATE OF SUBMISSION&gt;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</w:t>
      </w:r>
    </w:p>
    <w:p>
      <w:pPr>
        <w:pStyle w:val="Normal"/>
        <w:rPr/>
      </w:pPr>
      <w:r>
        <w:rPr/>
        <w:t>&lt;</w:t>
      </w:r>
      <w:r>
        <w:rPr/>
        <w:t>TODO: Very s</w:t>
      </w:r>
      <w:r>
        <w:rPr/>
        <w:t xml:space="preserve">hort </w:t>
      </w:r>
      <w:r>
        <w:rPr/>
        <w:t xml:space="preserve">section </w:t>
      </w:r>
      <w:r>
        <w:rPr/>
        <w:t xml:space="preserve">intro </w:t>
      </w:r>
      <w:r>
        <w:rPr/>
        <w:t>e.g. “</w:t>
      </w:r>
      <w:r>
        <w:rPr/>
        <w:t xml:space="preserve">This section </w:t>
      </w:r>
      <w:r>
        <w:rPr/>
        <w:t>does X and Y”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List of </w:t>
      </w:r>
      <w:r>
        <w:rPr>
          <w:u w:val="single"/>
        </w:rPr>
        <w:t xml:space="preserve">desired </w:t>
      </w:r>
      <w:r>
        <w:rPr>
          <w:u w:val="single"/>
        </w:rPr>
        <w:t>program features:</w:t>
      </w:r>
    </w:p>
    <w:p>
      <w:pPr>
        <w:pStyle w:val="Normal"/>
        <w:numPr>
          <w:ilvl w:val="0"/>
          <w:numId w:val="1"/>
        </w:numPr>
        <w:rPr/>
      </w:pPr>
      <w:r>
        <w:rPr/>
        <w:t>&lt;</w:t>
      </w:r>
      <w:r>
        <w:rPr/>
        <w:t xml:space="preserve">TODO: </w:t>
      </w:r>
      <w:bookmarkStart w:id="0" w:name="__DdeLink__293_2971768691"/>
      <w:r>
        <w:rPr/>
        <w:t>Describe</w:t>
      </w:r>
      <w:bookmarkEnd w:id="0"/>
      <w:r>
        <w:rPr/>
        <w:t xml:space="preserve"> feature 1&gt;</w:t>
      </w:r>
    </w:p>
    <w:p>
      <w:pPr>
        <w:pStyle w:val="Normal"/>
        <w:numPr>
          <w:ilvl w:val="0"/>
          <w:numId w:val="1"/>
        </w:numPr>
        <w:rPr/>
      </w:pPr>
      <w:r>
        <w:rPr/>
        <w:t>&lt;</w:t>
      </w:r>
      <w:r>
        <w:rPr/>
        <w:t>TODO: Describe</w:t>
      </w:r>
      <w:r>
        <w:rPr/>
        <w:t xml:space="preserve"> feature 2&gt;</w:t>
      </w:r>
    </w:p>
    <w:p>
      <w:pPr>
        <w:pStyle w:val="Normal"/>
        <w:numPr>
          <w:ilvl w:val="0"/>
          <w:numId w:val="1"/>
        </w:numPr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Program specification:</w:t>
      </w:r>
    </w:p>
    <w:p>
      <w:pPr>
        <w:pStyle w:val="Normal"/>
        <w:rPr/>
      </w:pPr>
      <w:r>
        <w:rPr/>
        <w:t>&lt;TODO&gt;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Additional </w:t>
      </w:r>
      <w:r>
        <w:rPr>
          <w:u w:val="single"/>
        </w:rPr>
        <w:t>requirements</w:t>
      </w:r>
    </w:p>
    <w:p>
      <w:pPr>
        <w:pStyle w:val="Normal"/>
        <w:rPr/>
      </w:pPr>
      <w:r>
        <w:rPr/>
        <w:t>&lt;TODO&gt;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Intermediate</w:t>
      </w:r>
    </w:p>
    <w:p>
      <w:pPr>
        <w:pStyle w:val="Normal"/>
        <w:rPr/>
      </w:pPr>
      <w:r>
        <w:rPr/>
        <w:t>&lt;</w:t>
      </w:r>
      <w:r>
        <w:rPr/>
        <w:t>TODO: Very s</w:t>
      </w:r>
      <w:r>
        <w:rPr/>
        <w:t xml:space="preserve">hort </w:t>
      </w:r>
      <w:r>
        <w:rPr/>
        <w:t xml:space="preserve">section </w:t>
      </w:r>
      <w:r>
        <w:rPr/>
        <w:t xml:space="preserve">intro </w:t>
      </w:r>
      <w:r>
        <w:rPr/>
        <w:t>e.g. “</w:t>
      </w:r>
      <w:r>
        <w:rPr/>
        <w:t xml:space="preserve">This section </w:t>
      </w:r>
      <w:r>
        <w:rPr/>
        <w:t>does X and Y”</w:t>
      </w:r>
      <w:r>
        <w:rPr/>
        <w:t>&gt;</w:t>
      </w:r>
    </w:p>
    <w:p>
      <w:pPr>
        <w:pStyle w:val="Normal"/>
        <w:rPr/>
      </w:pPr>
      <w:r>
        <w:rPr/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7"/>
        <w:gridCol w:w="3056"/>
        <w:gridCol w:w="4539"/>
      </w:tblGrid>
      <w:tr>
        <w:trPr/>
        <w:tc>
          <w:tcPr>
            <w:tcW w:w="107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 f</w:t>
            </w:r>
            <w:r>
              <w:rPr>
                <w:b/>
                <w:bCs/>
              </w:rPr>
              <w:t>unctionality</w:t>
            </w:r>
          </w:p>
        </w:tc>
      </w:tr>
      <w:tr>
        <w:trPr/>
        <w:tc>
          <w:tcPr>
            <w:tcW w:w="31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Requirement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Issue</w:t>
            </w:r>
          </w:p>
        </w:tc>
        <w:tc>
          <w:tcPr>
            <w:tcW w:w="4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Proposed solution</w:t>
            </w:r>
          </w:p>
        </w:tc>
      </w:tr>
      <w:tr>
        <w:trPr/>
        <w:tc>
          <w:tcPr>
            <w:tcW w:w="31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 program should be able to print out the total cost of the shopping basket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Instead of printing the total cost, it prints out the number of items in the basket</w:t>
            </w:r>
          </w:p>
        </w:tc>
        <w:tc>
          <w:tcPr>
            <w:tcW w:w="4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 error occurs on line 123 in SomeClass, where you ...</w:t>
            </w:r>
          </w:p>
        </w:tc>
      </w:tr>
      <w:tr>
        <w:trPr/>
        <w:tc>
          <w:tcPr>
            <w:tcW w:w="31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4"/>
        <w:gridCol w:w="2208"/>
        <w:gridCol w:w="2953"/>
        <w:gridCol w:w="3967"/>
      </w:tblGrid>
      <w:tr>
        <w:trPr/>
        <w:tc>
          <w:tcPr>
            <w:tcW w:w="107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Code affected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Issue</w:t>
            </w:r>
          </w:p>
        </w:tc>
        <w:tc>
          <w:tcPr>
            <w:tcW w:w="2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Proposed solution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Explanation/justification</w:t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</w:t>
            </w:r>
            <w:r>
              <w:rPr/>
              <w:t xml:space="preserve">ethod “foo” </w:t>
            </w:r>
            <w:r>
              <w:rPr/>
              <w:t>of SomeClass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Robustness: </w:t>
            </w:r>
            <w:r>
              <w:rPr/>
              <w:t>P</w:t>
            </w:r>
            <w:r>
              <w:rPr/>
              <w:t>rogram crashes when ...</w:t>
            </w:r>
          </w:p>
        </w:tc>
        <w:tc>
          <w:tcPr>
            <w:tcW w:w="2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Test for </w:t>
            </w:r>
            <w:r>
              <w:rPr/>
              <w:t xml:space="preserve">and catch </w:t>
            </w:r>
            <w:r>
              <w:rPr/>
              <w:t>invalid input by ...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 program will no longer crash and the user receives an informative error message.</w:t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Line 123 in Some</w:t>
            </w:r>
            <w:r>
              <w:rPr/>
              <w:t>Class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rPr>
          <w:b/>
          <w:b/>
          <w:bCs/>
        </w:rPr>
      </w:pPr>
      <w:r>
        <w:rPr>
          <w:b/>
          <w:bCs/>
        </w:rPr>
        <w:t xml:space="preserve">Note: If you want to refer to code by line number, you must use the line numbers in the provided code. These may change if you </w:t>
      </w:r>
      <w:r>
        <w:rPr>
          <w:b/>
          <w:bCs/>
        </w:rPr>
        <w:t xml:space="preserve">e.g. </w:t>
      </w:r>
      <w:r>
        <w:rPr>
          <w:b/>
          <w:bCs/>
        </w:rPr>
        <w:t>add comments to the code to help your own understanding!</w:t>
      </w:r>
    </w:p>
    <w:p>
      <w:pPr>
        <w:pStyle w:val="Normal"/>
        <w:rPr/>
      </w:pPr>
      <w:r>
        <w:rPr/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4"/>
        <w:gridCol w:w="2208"/>
        <w:gridCol w:w="2953"/>
        <w:gridCol w:w="3967"/>
      </w:tblGrid>
      <w:tr>
        <w:trPr/>
        <w:tc>
          <w:tcPr>
            <w:tcW w:w="107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Code documentation</w:t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Code affected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Issue</w:t>
            </w:r>
          </w:p>
        </w:tc>
        <w:tc>
          <w:tcPr>
            <w:tcW w:w="2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Proposed solution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Explanation/justification</w:t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 whole of Some</w:t>
            </w:r>
            <w:r>
              <w:rPr/>
              <w:t>Class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Code is not commented </w:t>
            </w:r>
            <w:r>
              <w:rPr/>
              <w:t>at all</w:t>
            </w:r>
          </w:p>
        </w:tc>
        <w:tc>
          <w:tcPr>
            <w:tcW w:w="2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At the very least, </w:t>
            </w:r>
            <w:r>
              <w:rPr/>
              <w:t xml:space="preserve">methods A, B and C </w:t>
            </w:r>
            <w:r>
              <w:rPr/>
              <w:t>need an explanation of the parameters they take.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Explaining how to call your methods </w:t>
            </w:r>
            <w:r>
              <w:rPr/>
              <w:t>properly</w:t>
            </w:r>
            <w:r>
              <w:rPr/>
              <w:t xml:space="preserve"> makes it easier for others to use your code </w:t>
            </w:r>
            <w:r>
              <w:rPr/>
              <w:t>and reduces error</w:t>
            </w:r>
            <w:r>
              <w:rPr/>
              <w:t>.</w:t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</w:t>
      </w:r>
    </w:p>
    <w:p>
      <w:pPr>
        <w:pStyle w:val="Normal"/>
        <w:rPr/>
      </w:pPr>
      <w:r>
        <w:rPr/>
        <w:t>&lt;</w:t>
      </w:r>
      <w:r>
        <w:rPr/>
        <w:t>TODO: Very s</w:t>
      </w:r>
      <w:r>
        <w:rPr/>
        <w:t xml:space="preserve">hort </w:t>
      </w:r>
      <w:r>
        <w:rPr/>
        <w:t xml:space="preserve">section </w:t>
      </w:r>
      <w:r>
        <w:rPr/>
        <w:t xml:space="preserve">intro </w:t>
      </w:r>
      <w:r>
        <w:rPr/>
        <w:t>e.g. “</w:t>
      </w:r>
      <w:r>
        <w:rPr/>
        <w:t xml:space="preserve">This section </w:t>
      </w:r>
      <w:r>
        <w:rPr/>
        <w:t>does X and Y”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Method “m1”:</w:t>
      </w:r>
    </w:p>
    <w:p>
      <w:pPr>
        <w:pStyle w:val="Normal"/>
        <w:rPr/>
      </w:pPr>
      <w:r>
        <w:rPr/>
        <w:t>Proposed method name: somethingMoreDescriptive</w:t>
      </w:r>
    </w:p>
    <w:p>
      <w:pPr>
        <w:pStyle w:val="Normal"/>
        <w:rPr/>
      </w:pPr>
      <w:r>
        <w:rPr/>
        <w:t>D</w:t>
      </w:r>
      <w:r>
        <w:rPr/>
        <w:t>escription of what it does: &lt;TODO&gt;</w:t>
      </w:r>
    </w:p>
    <w:p>
      <w:pPr>
        <w:pStyle w:val="Normal"/>
        <w:rPr/>
      </w:pPr>
      <w:r>
        <w:rPr/>
        <w:t>D</w:t>
      </w:r>
      <w:r>
        <w:rPr/>
        <w:t>escription of how it works: &lt;TODO&gt;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Method “m2”: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Question 1: </w:t>
      </w:r>
      <w:r>
        <w:rPr>
          <w:u w:val="single"/>
        </w:rPr>
        <w:t>What kind of data structure is this and what would be a better class name?</w:t>
      </w:r>
    </w:p>
    <w:p>
      <w:pPr>
        <w:pStyle w:val="Normal"/>
        <w:rPr/>
      </w:pPr>
      <w:r>
        <w:rPr/>
        <w:t>&lt;TODO&gt;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Question 2: What are the advantages and disadvantages of the chosen data representation</w:t>
      </w:r>
      <w:r>
        <w:rPr>
          <w:u w:val="single"/>
        </w:rPr>
        <w:t>?</w:t>
      </w:r>
    </w:p>
    <w:p>
      <w:pPr>
        <w:pStyle w:val="Normal"/>
        <w:rPr/>
      </w:pPr>
      <w:r>
        <w:rPr/>
        <w:t>&lt;TODO&gt;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Question 3: Is there any justification for writing code like this (why/why not)?</w:t>
      </w:r>
    </w:p>
    <w:p>
      <w:pPr>
        <w:pStyle w:val="Normal"/>
        <w:rPr/>
      </w:pPr>
      <w:r>
        <w:rPr/>
        <w:t>&lt;TODO&gt;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</TotalTime>
  <Application>LibreOffice/6.1.5.2$Linux_X86_64 LibreOffice_project/10$Build-2</Application>
  <Pages>2</Pages>
  <Words>328</Words>
  <Characters>1680</Characters>
  <CharactersWithSpaces>1949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2021-01-25T01:53:38Z</dcterms:created>
  <dc:creator/>
  <dc:description/>
  <dc:language>en-GB</dc:language>
  <cp:lastModifiedBy/>
  <dcterms:modified xsi:type="dcterms:W3CDTF">2021-02-09T19:28:27Z</dcterms:modified>
  <cp:revision>71</cp:revision>
  <dc:subject/>
  <dc:title/>
</cp:coreProperties>
</file>