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1BD0" w14:textId="2321AB4E" w:rsidR="007E2A97" w:rsidRPr="00EE1F0E" w:rsidRDefault="007E2A97" w:rsidP="00EE1F0E">
      <w:pPr>
        <w:jc w:val="center"/>
        <w:rPr>
          <w:b/>
          <w:bCs/>
          <w:sz w:val="40"/>
          <w:szCs w:val="40"/>
          <w:u w:val="single"/>
          <w:lang w:val="fr-FR"/>
        </w:rPr>
      </w:pPr>
      <w:r w:rsidRPr="00EE1F0E">
        <w:rPr>
          <w:b/>
          <w:bCs/>
          <w:sz w:val="40"/>
          <w:szCs w:val="40"/>
          <w:u w:val="single"/>
          <w:lang w:val="fr-FR"/>
        </w:rPr>
        <w:t>Docker Résumé</w:t>
      </w:r>
    </w:p>
    <w:p w14:paraId="7DFB59C7" w14:textId="77777777" w:rsidR="007E2A97" w:rsidRDefault="007E2A97">
      <w:pPr>
        <w:rPr>
          <w:lang w:val="fr-FR"/>
        </w:rPr>
      </w:pPr>
    </w:p>
    <w:p w14:paraId="47A1186F" w14:textId="2F9EF1CA" w:rsidR="007B4775" w:rsidRDefault="009A2D3D" w:rsidP="007B4775">
      <w:pPr>
        <w:ind w:left="2830" w:hanging="2830"/>
      </w:pPr>
      <w:r w:rsidRPr="00E02AE3">
        <w:t>Installation</w:t>
      </w:r>
      <w:r w:rsidR="00A66C31" w:rsidRPr="00E02AE3">
        <w:t> </w:t>
      </w:r>
      <w:r>
        <w:t>Docker Windows</w:t>
      </w:r>
      <w:r w:rsidR="00A66C31" w:rsidRPr="00E02AE3">
        <w:t>:</w:t>
      </w:r>
      <w:r w:rsidR="00A66C31" w:rsidRPr="00E02AE3">
        <w:tab/>
      </w:r>
      <w:r w:rsidR="00A66C31" w:rsidRPr="00E02AE3">
        <w:tab/>
        <w:t xml:space="preserve">Avent d’installer Docker descktop installer WSL </w:t>
      </w:r>
      <w:r w:rsidR="00E02AE3" w:rsidRPr="00E02AE3">
        <w:t xml:space="preserve">et </w:t>
      </w:r>
      <w:r w:rsidR="00E02AE3">
        <w:t>pansée a activer Hyper V</w:t>
      </w:r>
      <w:r w:rsidR="00BD48F7">
        <w:t xml:space="preserve"> entée dans </w:t>
      </w:r>
      <w:r w:rsidR="0068046C">
        <w:t>PowerShell</w:t>
      </w:r>
      <w:r w:rsidR="00BD48F7">
        <w:t xml:space="preserve">  « </w:t>
      </w:r>
      <w:r w:rsidR="00BD48F7" w:rsidRPr="00B4712C">
        <w:rPr>
          <w:rFonts w:ascii="Courier New" w:hAnsi="Courier New" w:cs="Courier New"/>
          <w:color w:val="37474F"/>
          <w:sz w:val="20"/>
          <w:szCs w:val="20"/>
        </w:rPr>
        <w:t>wsl –install</w:t>
      </w:r>
      <w:r w:rsidR="00BD48F7">
        <w:t xml:space="preserve"> », </w:t>
      </w:r>
      <w:r w:rsidR="00E02AE3">
        <w:t>avec la commande</w:t>
      </w:r>
      <w:r w:rsidR="00B4712C">
        <w:t xml:space="preserve"> « </w:t>
      </w:r>
      <w:r w:rsidR="00002FEC" w:rsidRPr="00B4712C">
        <w:rPr>
          <w:rFonts w:ascii="Courier New" w:hAnsi="Courier New" w:cs="Courier New"/>
          <w:color w:val="37474F"/>
          <w:sz w:val="20"/>
          <w:szCs w:val="20"/>
        </w:rPr>
        <w:t>wsl -l -v</w:t>
      </w:r>
      <w:r w:rsidR="00B4712C">
        <w:t xml:space="preserve"> » </w:t>
      </w:r>
      <w:r w:rsidR="00002FEC">
        <w:t>vérifier la version qu’elle soit bien sur 2</w:t>
      </w:r>
      <w:r w:rsidR="00BC4A0A">
        <w:t>.</w:t>
      </w:r>
    </w:p>
    <w:p w14:paraId="3DF73768" w14:textId="15E2AD23" w:rsidR="007B4775" w:rsidRDefault="007B4775" w:rsidP="007B4775">
      <w:pPr>
        <w:ind w:left="2830" w:hanging="2830"/>
      </w:pPr>
      <w:r>
        <w:tab/>
      </w:r>
      <w:r>
        <w:tab/>
      </w:r>
      <w:r w:rsidR="0036068F">
        <w:t>Pour changer la version de WSL entée « </w:t>
      </w:r>
      <w:r w:rsidR="0036068F" w:rsidRPr="000E464C">
        <w:rPr>
          <w:rFonts w:ascii="Courier New" w:hAnsi="Courier New" w:cs="Courier New"/>
          <w:color w:val="37474F"/>
          <w:sz w:val="20"/>
          <w:szCs w:val="20"/>
        </w:rPr>
        <w:t xml:space="preserve">wsl --set-version </w:t>
      </w:r>
      <w:r w:rsidR="0036068F" w:rsidRPr="00624B2C">
        <w:rPr>
          <w:rFonts w:ascii="Courier New" w:hAnsi="Courier New" w:cs="Courier New"/>
          <w:color w:val="C00000"/>
          <w:sz w:val="20"/>
          <w:szCs w:val="20"/>
        </w:rPr>
        <w:t xml:space="preserve">&lt;Nom_de_la_distribution&gt; </w:t>
      </w:r>
      <w:r w:rsidR="0036068F" w:rsidRPr="00624B2C">
        <w:rPr>
          <w:rFonts w:ascii="Courier New" w:hAnsi="Courier New" w:cs="Courier New"/>
          <w:color w:val="2F5496" w:themeColor="accent1" w:themeShade="BF"/>
          <w:sz w:val="20"/>
          <w:szCs w:val="20"/>
        </w:rPr>
        <w:t>2</w:t>
      </w:r>
      <w:r w:rsidR="0036068F" w:rsidRPr="003543AF">
        <w:t> » exemple</w:t>
      </w:r>
      <w:r w:rsidR="003543AF">
        <w:t> </w:t>
      </w:r>
      <w:r w:rsidR="00E0186A">
        <w:t>« </w:t>
      </w:r>
      <w:r w:rsidR="003543AF" w:rsidRPr="000E464C">
        <w:rPr>
          <w:rFonts w:ascii="Courier New" w:hAnsi="Courier New" w:cs="Courier New"/>
          <w:color w:val="37474F"/>
          <w:sz w:val="20"/>
          <w:szCs w:val="20"/>
        </w:rPr>
        <w:t xml:space="preserve">wsl --set-version </w:t>
      </w:r>
      <w:r w:rsidR="003543AF" w:rsidRPr="00624B2C">
        <w:rPr>
          <w:rFonts w:ascii="Courier New" w:hAnsi="Courier New" w:cs="Courier New"/>
          <w:color w:val="C00000"/>
          <w:sz w:val="20"/>
          <w:szCs w:val="20"/>
        </w:rPr>
        <w:t>Ubuntu-20.04</w:t>
      </w:r>
      <w:r w:rsidR="003543AF" w:rsidRPr="000E464C">
        <w:rPr>
          <w:rFonts w:ascii="Courier New" w:hAnsi="Courier New" w:cs="Courier New"/>
          <w:color w:val="37474F"/>
          <w:sz w:val="20"/>
          <w:szCs w:val="20"/>
        </w:rPr>
        <w:t xml:space="preserve"> </w:t>
      </w:r>
      <w:r w:rsidR="003543AF" w:rsidRPr="00624B2C">
        <w:rPr>
          <w:rFonts w:ascii="Courier New" w:hAnsi="Courier New" w:cs="Courier New"/>
          <w:color w:val="2F5496" w:themeColor="accent1" w:themeShade="BF"/>
          <w:sz w:val="20"/>
          <w:szCs w:val="20"/>
        </w:rPr>
        <w:t>2</w:t>
      </w:r>
      <w:r w:rsidR="00E0186A">
        <w:t> »</w:t>
      </w:r>
    </w:p>
    <w:p w14:paraId="11356B4D" w14:textId="56AC32FD" w:rsidR="007B4775" w:rsidRPr="00E02AE3" w:rsidRDefault="007B4775" w:rsidP="00E02AE3">
      <w:pPr>
        <w:ind w:left="2830" w:hanging="2830"/>
      </w:pPr>
    </w:p>
    <w:p w14:paraId="4B4AF809" w14:textId="5FF76CF3" w:rsidR="00787B0A" w:rsidRDefault="007B0A16">
      <w:pPr>
        <w:rPr>
          <w:lang w:val="fr-FR"/>
        </w:rPr>
      </w:pPr>
      <w:r w:rsidRPr="00787B0A">
        <w:rPr>
          <w:noProof/>
        </w:rPr>
        <w:drawing>
          <wp:anchor distT="0" distB="0" distL="114300" distR="114300" simplePos="0" relativeHeight="251659264" behindDoc="0" locked="0" layoutInCell="1" allowOverlap="1" wp14:anchorId="67FFA2E6" wp14:editId="593BBC02">
            <wp:simplePos x="0" y="0"/>
            <wp:positionH relativeFrom="margin">
              <wp:posOffset>1473200</wp:posOffset>
            </wp:positionH>
            <wp:positionV relativeFrom="page">
              <wp:posOffset>3632200</wp:posOffset>
            </wp:positionV>
            <wp:extent cx="4470400" cy="2495550"/>
            <wp:effectExtent l="0" t="0" r="25400" b="0"/>
            <wp:wrapTopAndBottom/>
            <wp:docPr id="1" name="Diagramme 1">
              <a:extLst xmlns:a="http://schemas.openxmlformats.org/drawingml/2006/main">
                <a:ext uri="{FF2B5EF4-FFF2-40B4-BE49-F238E27FC236}">
                  <a16:creationId xmlns:a16="http://schemas.microsoft.com/office/drawing/2014/main" id="{631AC619-462D-4274-9073-02FB42469A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787B0A">
        <w:rPr>
          <w:lang w:val="fr-FR"/>
        </w:rPr>
        <w:t>Container et ces couches :</w:t>
      </w:r>
      <w:r w:rsidR="00787B0A">
        <w:rPr>
          <w:lang w:val="fr-FR"/>
        </w:rPr>
        <w:tab/>
      </w:r>
    </w:p>
    <w:p w14:paraId="2A76D6C7" w14:textId="7F7FC960" w:rsidR="00264DBD" w:rsidRDefault="00891B61" w:rsidP="00C55E58">
      <w:pPr>
        <w:ind w:left="2830"/>
        <w:rPr>
          <w:lang w:val="fr-FR"/>
        </w:rPr>
      </w:pPr>
      <w:r>
        <w:rPr>
          <w:lang w:val="fr-FR"/>
        </w:rPr>
        <w:t xml:space="preserve">Un containeur contrairement </w:t>
      </w:r>
      <w:r w:rsidR="003B6FDA">
        <w:rPr>
          <w:lang w:val="fr-FR"/>
        </w:rPr>
        <w:t>à</w:t>
      </w:r>
      <w:r>
        <w:rPr>
          <w:lang w:val="fr-FR"/>
        </w:rPr>
        <w:t xml:space="preserve"> la virtualisation qui a </w:t>
      </w:r>
      <w:r w:rsidR="00C55E58">
        <w:rPr>
          <w:lang w:val="fr-FR"/>
        </w:rPr>
        <w:t>juste</w:t>
      </w:r>
      <w:r>
        <w:rPr>
          <w:lang w:val="fr-FR"/>
        </w:rPr>
        <w:t xml:space="preserve"> une couche d’abstraction les containeur utilise le no</w:t>
      </w:r>
      <w:r w:rsidR="004C4C0B">
        <w:rPr>
          <w:lang w:val="fr-FR"/>
        </w:rPr>
        <w:t>yau du système d’exploitation</w:t>
      </w:r>
      <w:r w:rsidR="00EE0ECF">
        <w:rPr>
          <w:lang w:val="fr-FR"/>
        </w:rPr>
        <w:t xml:space="preserve"> de l’</w:t>
      </w:r>
      <w:r w:rsidR="00B86EDE">
        <w:rPr>
          <w:lang w:val="fr-FR"/>
        </w:rPr>
        <w:t>hôte</w:t>
      </w:r>
      <w:r w:rsidR="004C4C0B">
        <w:rPr>
          <w:lang w:val="fr-FR"/>
        </w:rPr>
        <w:t xml:space="preserve">. </w:t>
      </w:r>
      <w:r w:rsidR="00C71769">
        <w:rPr>
          <w:lang w:val="fr-FR"/>
        </w:rPr>
        <w:t xml:space="preserve">Un containeur est comme une </w:t>
      </w:r>
      <w:r w:rsidR="00C55E58">
        <w:rPr>
          <w:lang w:val="fr-FR"/>
        </w:rPr>
        <w:t>enveloppe</w:t>
      </w:r>
      <w:r w:rsidR="00C71769">
        <w:rPr>
          <w:lang w:val="fr-FR"/>
        </w:rPr>
        <w:t xml:space="preserve"> </w:t>
      </w:r>
      <w:r w:rsidR="00C55E58">
        <w:rPr>
          <w:lang w:val="fr-FR"/>
        </w:rPr>
        <w:t>fourniss</w:t>
      </w:r>
      <w:r w:rsidR="003B6FDA">
        <w:rPr>
          <w:lang w:val="fr-FR"/>
        </w:rPr>
        <w:t>a</w:t>
      </w:r>
      <w:r w:rsidR="00C55E58">
        <w:rPr>
          <w:lang w:val="fr-FR"/>
        </w:rPr>
        <w:t>nt</w:t>
      </w:r>
      <w:r w:rsidR="00C71769">
        <w:rPr>
          <w:lang w:val="fr-FR"/>
        </w:rPr>
        <w:t xml:space="preserve"> l’</w:t>
      </w:r>
      <w:r w:rsidR="001A08A5">
        <w:rPr>
          <w:lang w:val="fr-FR"/>
        </w:rPr>
        <w:t>essentielle</w:t>
      </w:r>
      <w:r w:rsidR="00C71769">
        <w:rPr>
          <w:lang w:val="fr-FR"/>
        </w:rPr>
        <w:t xml:space="preserve"> a l’</w:t>
      </w:r>
      <w:r w:rsidR="001A08A5">
        <w:rPr>
          <w:lang w:val="fr-FR"/>
        </w:rPr>
        <w:t>exécution</w:t>
      </w:r>
      <w:r w:rsidR="00C71769">
        <w:rPr>
          <w:lang w:val="fr-FR"/>
        </w:rPr>
        <w:t xml:space="preserve"> de </w:t>
      </w:r>
      <w:r w:rsidR="00C55E58">
        <w:rPr>
          <w:lang w:val="fr-FR"/>
        </w:rPr>
        <w:t>programme informatique.</w:t>
      </w:r>
    </w:p>
    <w:p w14:paraId="0F6E9BF3" w14:textId="42B04812" w:rsidR="00EE1F0E" w:rsidRDefault="00EE1F0E">
      <w:pPr>
        <w:rPr>
          <w:lang w:val="fr-FR"/>
        </w:rPr>
      </w:pPr>
    </w:p>
    <w:p w14:paraId="108116AD" w14:textId="03C7A42A" w:rsidR="00CB3CA0" w:rsidRDefault="00BA503D" w:rsidP="00BA503D">
      <w:pPr>
        <w:ind w:left="2830" w:hanging="2830"/>
        <w:rPr>
          <w:lang w:val="fr-FR"/>
        </w:rPr>
      </w:pPr>
      <w:r>
        <w:rPr>
          <w:lang w:val="fr-FR"/>
        </w:rPr>
        <w:t>ContaineurD</w:t>
      </w:r>
      <w:r w:rsidR="00CB3CA0">
        <w:rPr>
          <w:lang w:val="fr-FR"/>
        </w:rPr>
        <w:t> :</w:t>
      </w:r>
      <w:r w:rsidR="00CB3CA0">
        <w:rPr>
          <w:lang w:val="fr-FR"/>
        </w:rPr>
        <w:tab/>
      </w:r>
      <w:r w:rsidR="00CB3CA0">
        <w:rPr>
          <w:lang w:val="fr-FR"/>
        </w:rPr>
        <w:tab/>
      </w:r>
      <w:r>
        <w:rPr>
          <w:lang w:val="fr-FR"/>
        </w:rPr>
        <w:t>ContaineurD</w:t>
      </w:r>
      <w:r w:rsidR="00AE39D4">
        <w:rPr>
          <w:lang w:val="fr-FR"/>
        </w:rPr>
        <w:t xml:space="preserve"> et un </w:t>
      </w:r>
      <w:r>
        <w:rPr>
          <w:lang w:val="fr-FR"/>
        </w:rPr>
        <w:t>Daemon</w:t>
      </w:r>
      <w:r w:rsidR="00AE39D4">
        <w:rPr>
          <w:lang w:val="fr-FR"/>
        </w:rPr>
        <w:t xml:space="preserve"> qui s’</w:t>
      </w:r>
      <w:r>
        <w:rPr>
          <w:lang w:val="fr-FR"/>
        </w:rPr>
        <w:t>occupe</w:t>
      </w:r>
      <w:r w:rsidR="00AE39D4">
        <w:rPr>
          <w:lang w:val="fr-FR"/>
        </w:rPr>
        <w:t xml:space="preserve"> de </w:t>
      </w:r>
      <w:r>
        <w:rPr>
          <w:lang w:val="fr-FR"/>
        </w:rPr>
        <w:t>la vie des containeur de la création a la suppression du containeur.</w:t>
      </w:r>
    </w:p>
    <w:p w14:paraId="30A484A6" w14:textId="46B9C640" w:rsidR="00EE1F0E" w:rsidRDefault="00EE1F0E">
      <w:pPr>
        <w:rPr>
          <w:lang w:val="fr-FR"/>
        </w:rPr>
      </w:pPr>
    </w:p>
    <w:p w14:paraId="3863192A" w14:textId="38844B7F" w:rsidR="00EE1F0E" w:rsidRDefault="00EE1F0E" w:rsidP="002C0CE2">
      <w:pPr>
        <w:ind w:left="2830" w:hanging="2830"/>
        <w:rPr>
          <w:lang w:val="fr-FR"/>
        </w:rPr>
      </w:pPr>
      <w:r>
        <w:rPr>
          <w:lang w:val="fr-FR"/>
        </w:rPr>
        <w:t>Les Images :</w:t>
      </w:r>
      <w:r>
        <w:rPr>
          <w:lang w:val="fr-FR"/>
        </w:rPr>
        <w:tab/>
      </w:r>
      <w:r w:rsidR="002C0CE2">
        <w:rPr>
          <w:lang w:val="fr-FR"/>
        </w:rPr>
        <w:tab/>
      </w:r>
      <w:r w:rsidR="002C0CE2" w:rsidRPr="00724807">
        <w:rPr>
          <w:lang w:val="fr-FR"/>
        </w:rPr>
        <w:t>Une image </w:t>
      </w:r>
      <w:hyperlink r:id="rId10" w:history="1">
        <w:r w:rsidR="002C0CE2" w:rsidRPr="00724807">
          <w:rPr>
            <w:lang w:val="fr-FR"/>
          </w:rPr>
          <w:t>Docker</w:t>
        </w:r>
      </w:hyperlink>
      <w:r w:rsidR="002C0CE2" w:rsidRPr="00724807">
        <w:rPr>
          <w:lang w:val="fr-FR"/>
        </w:rPr>
        <w:t> est un fichier utilisé pour exécuter du code dans un conteneur Docker. Les images Docker agissent comme un ensemble d'instructions pour créer un </w:t>
      </w:r>
      <w:hyperlink r:id="rId11" w:history="1">
        <w:r w:rsidR="002C0CE2" w:rsidRPr="00724807">
          <w:rPr>
            <w:lang w:val="fr-FR"/>
          </w:rPr>
          <w:t>conteneur</w:t>
        </w:r>
      </w:hyperlink>
      <w:r w:rsidR="002C0CE2" w:rsidRPr="00724807">
        <w:rPr>
          <w:lang w:val="fr-FR"/>
        </w:rPr>
        <w:t> Docker , comme un modèle. Les images Docker servent également de point de départ lors de l'utilisation de Docker. Une image est comparable à un instantané dans les environnements de machines virtuelles (VM).</w:t>
      </w:r>
    </w:p>
    <w:p w14:paraId="5E762660" w14:textId="77777777" w:rsidR="00EE1F0E" w:rsidRDefault="00EE1F0E">
      <w:pPr>
        <w:rPr>
          <w:lang w:val="fr-FR"/>
        </w:rPr>
      </w:pPr>
    </w:p>
    <w:p w14:paraId="2A40D564" w14:textId="20E8F65D" w:rsidR="00472E60" w:rsidRDefault="00472E60" w:rsidP="0032281E">
      <w:pPr>
        <w:ind w:left="2830" w:hanging="2830"/>
        <w:rPr>
          <w:lang w:val="fr-FR"/>
        </w:rPr>
      </w:pPr>
      <w:r w:rsidRPr="00F17AD1">
        <w:rPr>
          <w:lang w:val="fr-FR"/>
        </w:rPr>
        <w:lastRenderedPageBreak/>
        <w:t>Dockerfile</w:t>
      </w:r>
      <w:r w:rsidR="00F17AD1" w:rsidRPr="00F17AD1">
        <w:rPr>
          <w:lang w:val="fr-FR"/>
        </w:rPr>
        <w:t> :</w:t>
      </w:r>
      <w:r w:rsidR="00F17AD1" w:rsidRPr="00F17AD1">
        <w:rPr>
          <w:lang w:val="fr-FR"/>
        </w:rPr>
        <w:tab/>
      </w:r>
      <w:r w:rsidR="00DF774D">
        <w:rPr>
          <w:lang w:val="fr-FR"/>
        </w:rPr>
        <w:t>« Dockerfile » </w:t>
      </w:r>
      <w:r w:rsidR="0032281E" w:rsidRPr="00687B2C">
        <w:rPr>
          <w:lang w:val="fr-FR"/>
        </w:rPr>
        <w:t>est un document texte qui contient toutes les commandes qu'un utilisateur peut appeler sur la ligne de commande pour assembler une image.</w:t>
      </w:r>
    </w:p>
    <w:p w14:paraId="0AD74166" w14:textId="77777777" w:rsidR="00472E60" w:rsidRDefault="00472E60">
      <w:pPr>
        <w:rPr>
          <w:lang w:val="fr-FR"/>
        </w:rPr>
      </w:pPr>
    </w:p>
    <w:p w14:paraId="37F078FC" w14:textId="77777777" w:rsidR="007E2A97" w:rsidRDefault="007E2A97">
      <w:pPr>
        <w:rPr>
          <w:lang w:val="fr-FR"/>
        </w:rPr>
      </w:pPr>
    </w:p>
    <w:p w14:paraId="1C09819D" w14:textId="47ACB618" w:rsidR="00560885" w:rsidRDefault="00B96720">
      <w:pPr>
        <w:rPr>
          <w:lang w:val="fr-FR"/>
        </w:rPr>
      </w:pPr>
      <w:r>
        <w:rPr>
          <w:lang w:val="fr-FR"/>
        </w:rPr>
        <w:t>Les commandes de base :</w:t>
      </w:r>
      <w:r w:rsidR="0097620D">
        <w:rPr>
          <w:lang w:val="fr-FR"/>
        </w:rPr>
        <w:tab/>
      </w:r>
      <w:r w:rsidR="00560885" w:rsidRPr="0097620D">
        <w:rPr>
          <w:rFonts w:ascii="Courier New" w:hAnsi="Courier New" w:cs="Courier New"/>
          <w:color w:val="37474F"/>
          <w:sz w:val="18"/>
          <w:szCs w:val="18"/>
        </w:rPr>
        <w:t>docker images</w:t>
      </w:r>
      <w:r w:rsidR="00560885">
        <w:rPr>
          <w:rFonts w:ascii="Consolas" w:hAnsi="Consolas"/>
          <w:color w:val="23282D"/>
          <w:sz w:val="21"/>
          <w:szCs w:val="21"/>
          <w:shd w:val="clear" w:color="auto" w:fill="F4F4F4"/>
        </w:rPr>
        <w:t xml:space="preserve"> affiche les image sur le PC</w:t>
      </w:r>
    </w:p>
    <w:p w14:paraId="2A70CE46" w14:textId="50BD75EA" w:rsidR="0001248C" w:rsidRPr="00AD7444" w:rsidRDefault="00B96720" w:rsidP="00560885">
      <w:pPr>
        <w:ind w:left="2124" w:firstLine="708"/>
        <w:rPr>
          <w:rFonts w:ascii="Courier New" w:hAnsi="Courier New" w:cs="Courier New"/>
          <w:color w:val="37474F"/>
          <w:sz w:val="20"/>
          <w:szCs w:val="20"/>
        </w:rPr>
      </w:pPr>
      <w:r w:rsidRPr="00AD7444">
        <w:rPr>
          <w:rFonts w:ascii="Courier New" w:hAnsi="Courier New" w:cs="Courier New"/>
          <w:color w:val="37474F"/>
          <w:sz w:val="18"/>
          <w:szCs w:val="18"/>
        </w:rPr>
        <w:t xml:space="preserve">docker </w:t>
      </w:r>
      <w:r w:rsidR="00C33F51" w:rsidRPr="00AD7444">
        <w:rPr>
          <w:rFonts w:ascii="Courier New" w:hAnsi="Courier New" w:cs="Courier New"/>
          <w:color w:val="37474F"/>
          <w:sz w:val="18"/>
          <w:szCs w:val="18"/>
        </w:rPr>
        <w:t xml:space="preserve">run </w:t>
      </w:r>
      <w:r w:rsidR="00A146E4" w:rsidRPr="00AD7444">
        <w:rPr>
          <w:rFonts w:ascii="Courier New" w:hAnsi="Courier New" w:cs="Courier New"/>
          <w:color w:val="37474F"/>
          <w:sz w:val="18"/>
          <w:szCs w:val="18"/>
        </w:rPr>
        <w:t xml:space="preserve">-d </w:t>
      </w:r>
      <w:r w:rsidR="00C33F51" w:rsidRPr="00AD7444">
        <w:rPr>
          <w:rFonts w:ascii="Courier New" w:hAnsi="Courier New" w:cs="Courier New"/>
          <w:color w:val="37474F"/>
          <w:sz w:val="18"/>
          <w:szCs w:val="18"/>
        </w:rPr>
        <w:t>-p</w:t>
      </w:r>
      <w:r w:rsidR="002B08A3" w:rsidRPr="00AD7444">
        <w:rPr>
          <w:rFonts w:ascii="Courier New" w:hAnsi="Courier New" w:cs="Courier New"/>
          <w:color w:val="37474F"/>
          <w:sz w:val="18"/>
          <w:szCs w:val="18"/>
        </w:rPr>
        <w:t xml:space="preserve"> 80:80</w:t>
      </w:r>
      <w:r w:rsidR="000E08B7" w:rsidRPr="00AD7444">
        <w:rPr>
          <w:rFonts w:ascii="Courier New" w:hAnsi="Courier New" w:cs="Courier New"/>
          <w:color w:val="37474F"/>
          <w:sz w:val="20"/>
          <w:szCs w:val="20"/>
        </w:rPr>
        <w:t xml:space="preserve"> </w:t>
      </w:r>
      <w:r w:rsidR="006D606E" w:rsidRPr="00AD7444">
        <w:rPr>
          <w:rFonts w:ascii="Consolas" w:hAnsi="Consolas"/>
          <w:b/>
          <w:bCs/>
          <w:color w:val="23282D"/>
          <w:sz w:val="18"/>
          <w:szCs w:val="18"/>
          <w:shd w:val="clear" w:color="auto" w:fill="F4F4F4"/>
        </w:rPr>
        <w:t>docker/</w:t>
      </w:r>
      <w:r w:rsidR="000E08B7" w:rsidRPr="00AD7444">
        <w:rPr>
          <w:rFonts w:ascii="Consolas" w:hAnsi="Consolas"/>
          <w:b/>
          <w:bCs/>
          <w:color w:val="23282D"/>
          <w:sz w:val="18"/>
          <w:szCs w:val="18"/>
          <w:shd w:val="clear" w:color="auto" w:fill="F4F4F4"/>
        </w:rPr>
        <w:t>Image_name</w:t>
      </w:r>
      <w:r w:rsidR="00C33F51" w:rsidRPr="00AD7444">
        <w:rPr>
          <w:rFonts w:ascii="Courier New" w:hAnsi="Courier New" w:cs="Courier New"/>
          <w:color w:val="37474F"/>
          <w:sz w:val="20"/>
          <w:szCs w:val="20"/>
        </w:rPr>
        <w:t xml:space="preserve"> </w:t>
      </w:r>
      <w:r w:rsidR="00C33F51" w:rsidRPr="00AD7444">
        <w:rPr>
          <w:rFonts w:ascii="Courier New" w:hAnsi="Courier New" w:cs="Courier New"/>
          <w:color w:val="37474F"/>
          <w:sz w:val="18"/>
          <w:szCs w:val="18"/>
        </w:rPr>
        <w:t>-v</w:t>
      </w:r>
      <w:r w:rsidR="00BE1B73" w:rsidRPr="00AD7444">
        <w:rPr>
          <w:rFonts w:ascii="Courier New" w:hAnsi="Courier New" w:cs="Courier New"/>
          <w:color w:val="37474F"/>
          <w:sz w:val="20"/>
          <w:szCs w:val="20"/>
        </w:rPr>
        <w:t xml:space="preserve"> </w:t>
      </w:r>
      <w:r w:rsidR="00BE1B73" w:rsidRPr="00AD7444">
        <w:rPr>
          <w:rFonts w:ascii="Consolas" w:hAnsi="Consolas"/>
          <w:b/>
          <w:bCs/>
          <w:color w:val="23282D"/>
          <w:sz w:val="18"/>
          <w:szCs w:val="18"/>
          <w:shd w:val="clear" w:color="auto" w:fill="F4F4F4"/>
        </w:rPr>
        <w:t>mon_volum</w:t>
      </w:r>
    </w:p>
    <w:p w14:paraId="339B11E9" w14:textId="0B2B57BE" w:rsidR="00A032B8" w:rsidRPr="00554F53" w:rsidRDefault="00A032B8" w:rsidP="00560885">
      <w:pPr>
        <w:ind w:left="2124" w:firstLine="708"/>
        <w:rPr>
          <w:rFonts w:ascii="Consolas" w:hAnsi="Consolas"/>
          <w:color w:val="23282D"/>
          <w:sz w:val="21"/>
          <w:szCs w:val="21"/>
          <w:shd w:val="clear" w:color="auto" w:fill="F4F4F4"/>
        </w:rPr>
      </w:pPr>
      <w:r w:rsidRPr="0097620D">
        <w:rPr>
          <w:rFonts w:ascii="Courier New" w:hAnsi="Courier New" w:cs="Courier New"/>
          <w:color w:val="37474F"/>
          <w:sz w:val="18"/>
          <w:szCs w:val="18"/>
        </w:rPr>
        <w:t>docker rm</w:t>
      </w:r>
      <w:r w:rsidR="008D51C0" w:rsidRPr="0097620D">
        <w:rPr>
          <w:rFonts w:ascii="Courier New" w:hAnsi="Courier New" w:cs="Courier New"/>
          <w:color w:val="37474F"/>
          <w:sz w:val="18"/>
          <w:szCs w:val="18"/>
        </w:rPr>
        <w:t xml:space="preserve"> -f</w:t>
      </w:r>
      <w:r w:rsidRPr="0097620D">
        <w:rPr>
          <w:rFonts w:ascii="Courier New" w:hAnsi="Courier New" w:cs="Courier New"/>
          <w:color w:val="37474F"/>
          <w:sz w:val="18"/>
          <w:szCs w:val="18"/>
        </w:rPr>
        <w:t xml:space="preserve"> </w:t>
      </w:r>
      <w:r w:rsidR="00F01398" w:rsidRPr="0097620D">
        <w:rPr>
          <w:rFonts w:ascii="Courier New" w:hAnsi="Courier New" w:cs="Courier New"/>
          <w:color w:val="37474F"/>
          <w:sz w:val="18"/>
          <w:szCs w:val="18"/>
        </w:rPr>
        <w:t>ID</w:t>
      </w:r>
      <w:r w:rsidR="000E4FB2" w:rsidRPr="00752323">
        <w:rPr>
          <w:rFonts w:ascii="Courier New" w:hAnsi="Courier New" w:cs="Courier New"/>
          <w:color w:val="37474F"/>
          <w:sz w:val="20"/>
          <w:szCs w:val="20"/>
        </w:rPr>
        <w:t xml:space="preserve"> </w:t>
      </w:r>
      <w:r w:rsidR="008D51C0" w:rsidRPr="00936E4E">
        <w:rPr>
          <w:rFonts w:ascii="Consolas" w:hAnsi="Consolas"/>
          <w:b/>
          <w:bCs/>
          <w:color w:val="23282D"/>
          <w:sz w:val="18"/>
          <w:szCs w:val="18"/>
          <w:shd w:val="clear" w:color="auto" w:fill="F4F4F4"/>
        </w:rPr>
        <w:t xml:space="preserve">Force la </w:t>
      </w:r>
      <w:r w:rsidR="000A1C8E" w:rsidRPr="00936E4E">
        <w:rPr>
          <w:rFonts w:ascii="Consolas" w:hAnsi="Consolas"/>
          <w:b/>
          <w:bCs/>
          <w:color w:val="23282D"/>
          <w:sz w:val="18"/>
          <w:szCs w:val="18"/>
          <w:shd w:val="clear" w:color="auto" w:fill="F4F4F4"/>
        </w:rPr>
        <w:t>supprimé</w:t>
      </w:r>
      <w:r w:rsidR="00752323" w:rsidRPr="00936E4E">
        <w:rPr>
          <w:rFonts w:ascii="Consolas" w:hAnsi="Consolas"/>
          <w:b/>
          <w:bCs/>
          <w:color w:val="23282D"/>
          <w:sz w:val="18"/>
          <w:szCs w:val="18"/>
          <w:shd w:val="clear" w:color="auto" w:fill="F4F4F4"/>
        </w:rPr>
        <w:t xml:space="preserve"> le container</w:t>
      </w:r>
    </w:p>
    <w:p w14:paraId="0F87C1BC" w14:textId="5ED1EB56" w:rsidR="00C33F51" w:rsidRPr="0097151C" w:rsidRDefault="00C33F51" w:rsidP="003965B3">
      <w:pPr>
        <w:ind w:left="2832"/>
        <w:rPr>
          <w:rFonts w:ascii="Consolas" w:hAnsi="Consolas"/>
          <w:color w:val="23282D"/>
          <w:sz w:val="21"/>
          <w:szCs w:val="21"/>
          <w:shd w:val="clear" w:color="auto" w:fill="F4F4F4"/>
        </w:rPr>
      </w:pPr>
      <w:r w:rsidRPr="0097620D">
        <w:rPr>
          <w:rFonts w:ascii="Courier New" w:hAnsi="Courier New" w:cs="Courier New"/>
          <w:color w:val="37474F"/>
          <w:sz w:val="18"/>
          <w:szCs w:val="18"/>
        </w:rPr>
        <w:t xml:space="preserve">Docker </w:t>
      </w:r>
      <w:r w:rsidR="0014399C" w:rsidRPr="0097620D">
        <w:rPr>
          <w:rFonts w:ascii="Courier New" w:hAnsi="Courier New" w:cs="Courier New"/>
          <w:color w:val="37474F"/>
          <w:sz w:val="18"/>
          <w:szCs w:val="18"/>
        </w:rPr>
        <w:t>build</w:t>
      </w:r>
      <w:r w:rsidR="003965B3" w:rsidRPr="0097620D">
        <w:rPr>
          <w:rFonts w:ascii="Courier New" w:hAnsi="Courier New" w:cs="Courier New"/>
          <w:color w:val="37474F"/>
          <w:sz w:val="18"/>
          <w:szCs w:val="18"/>
        </w:rPr>
        <w:t xml:space="preserve"> .</w:t>
      </w:r>
      <w:r w:rsidR="00177C15" w:rsidRPr="00177C15">
        <w:rPr>
          <w:rFonts w:ascii="Courier New" w:hAnsi="Courier New" w:cs="Courier New"/>
          <w:color w:val="37474F"/>
          <w:sz w:val="20"/>
          <w:szCs w:val="20"/>
        </w:rPr>
        <w:t xml:space="preserve"> </w:t>
      </w:r>
      <w:r w:rsidR="00177C15" w:rsidRPr="00936E4E">
        <w:rPr>
          <w:rFonts w:ascii="Consolas" w:hAnsi="Consolas"/>
          <w:b/>
          <w:bCs/>
          <w:color w:val="23282D"/>
          <w:sz w:val="18"/>
          <w:szCs w:val="18"/>
          <w:shd w:val="clear" w:color="auto" w:fill="F4F4F4"/>
        </w:rPr>
        <w:t>Permet de crée un container avec un</w:t>
      </w:r>
      <w:r w:rsidR="0097151C" w:rsidRPr="00936E4E">
        <w:rPr>
          <w:rFonts w:ascii="Consolas" w:hAnsi="Consolas"/>
          <w:b/>
          <w:bCs/>
          <w:color w:val="23282D"/>
          <w:sz w:val="18"/>
          <w:szCs w:val="18"/>
          <w:shd w:val="clear" w:color="auto" w:fill="F4F4F4"/>
        </w:rPr>
        <w:t xml:space="preserve"> </w:t>
      </w:r>
      <w:r w:rsidR="00177C15" w:rsidRPr="00936E4E">
        <w:rPr>
          <w:rFonts w:ascii="Consolas" w:hAnsi="Consolas"/>
          <w:b/>
          <w:bCs/>
          <w:color w:val="23282D"/>
          <w:sz w:val="18"/>
          <w:szCs w:val="18"/>
          <w:shd w:val="clear" w:color="auto" w:fill="F4F4F4"/>
        </w:rPr>
        <w:t>Dockerfile</w:t>
      </w:r>
    </w:p>
    <w:p w14:paraId="3513000B" w14:textId="34B9AF8D" w:rsidR="00982338" w:rsidRDefault="00982338">
      <w:pPr>
        <w:rPr>
          <w:rFonts w:ascii="Consolas" w:hAnsi="Consolas"/>
          <w:b/>
          <w:bCs/>
          <w:color w:val="23282D"/>
          <w:sz w:val="18"/>
          <w:szCs w:val="18"/>
          <w:shd w:val="clear" w:color="auto" w:fill="F4F4F4"/>
        </w:rPr>
      </w:pPr>
      <w:r>
        <w:rPr>
          <w:rFonts w:ascii="Courier New" w:hAnsi="Courier New" w:cs="Courier New"/>
          <w:color w:val="37474F"/>
          <w:sz w:val="20"/>
          <w:szCs w:val="20"/>
        </w:rPr>
        <w:tab/>
      </w:r>
      <w:r>
        <w:rPr>
          <w:rFonts w:ascii="Courier New" w:hAnsi="Courier New" w:cs="Courier New"/>
          <w:color w:val="37474F"/>
          <w:sz w:val="20"/>
          <w:szCs w:val="20"/>
        </w:rPr>
        <w:tab/>
      </w:r>
      <w:r>
        <w:rPr>
          <w:rFonts w:ascii="Courier New" w:hAnsi="Courier New" w:cs="Courier New"/>
          <w:color w:val="37474F"/>
          <w:sz w:val="20"/>
          <w:szCs w:val="20"/>
        </w:rPr>
        <w:tab/>
      </w:r>
      <w:r>
        <w:rPr>
          <w:rFonts w:ascii="Courier New" w:hAnsi="Courier New" w:cs="Courier New"/>
          <w:color w:val="37474F"/>
          <w:sz w:val="20"/>
          <w:szCs w:val="20"/>
        </w:rPr>
        <w:tab/>
      </w:r>
      <w:r w:rsidRPr="0097620D">
        <w:rPr>
          <w:rFonts w:ascii="Courier New" w:hAnsi="Courier New" w:cs="Courier New"/>
          <w:color w:val="37474F"/>
          <w:sz w:val="18"/>
          <w:szCs w:val="18"/>
        </w:rPr>
        <w:t>Docker ps</w:t>
      </w:r>
      <w:r w:rsidRPr="00982338">
        <w:rPr>
          <w:rFonts w:ascii="Courier New" w:hAnsi="Courier New" w:cs="Courier New"/>
          <w:color w:val="37474F"/>
          <w:sz w:val="20"/>
          <w:szCs w:val="20"/>
        </w:rPr>
        <w:t xml:space="preserve"> </w:t>
      </w:r>
      <w:r w:rsidRPr="00982338">
        <w:rPr>
          <w:rFonts w:ascii="Consolas" w:hAnsi="Consolas"/>
          <w:b/>
          <w:bCs/>
          <w:color w:val="23282D"/>
          <w:sz w:val="18"/>
          <w:szCs w:val="18"/>
          <w:shd w:val="clear" w:color="auto" w:fill="F4F4F4"/>
        </w:rPr>
        <w:t>Permet d’</w:t>
      </w:r>
      <w:r w:rsidR="000A1C8E" w:rsidRPr="00982338">
        <w:rPr>
          <w:rFonts w:ascii="Consolas" w:hAnsi="Consolas"/>
          <w:b/>
          <w:bCs/>
          <w:color w:val="23282D"/>
          <w:sz w:val="18"/>
          <w:szCs w:val="18"/>
          <w:shd w:val="clear" w:color="auto" w:fill="F4F4F4"/>
        </w:rPr>
        <w:t>afficher</w:t>
      </w:r>
      <w:r w:rsidRPr="00982338">
        <w:rPr>
          <w:rFonts w:ascii="Consolas" w:hAnsi="Consolas"/>
          <w:b/>
          <w:bCs/>
          <w:color w:val="23282D"/>
          <w:sz w:val="18"/>
          <w:szCs w:val="18"/>
          <w:shd w:val="clear" w:color="auto" w:fill="F4F4F4"/>
        </w:rPr>
        <w:t xml:space="preserve"> les service docker en cours</w:t>
      </w:r>
      <w:r w:rsidR="0014399C" w:rsidRPr="00982338">
        <w:rPr>
          <w:rFonts w:ascii="Consolas" w:hAnsi="Consolas"/>
          <w:b/>
          <w:bCs/>
          <w:color w:val="23282D"/>
          <w:sz w:val="18"/>
          <w:szCs w:val="18"/>
          <w:shd w:val="clear" w:color="auto" w:fill="F4F4F4"/>
        </w:rPr>
        <w:tab/>
      </w:r>
    </w:p>
    <w:p w14:paraId="15E496FA" w14:textId="2D5753E7" w:rsidR="00665216" w:rsidRPr="00CA3B5C" w:rsidRDefault="00665216" w:rsidP="00665216">
      <w:pPr>
        <w:ind w:left="2124" w:firstLine="708"/>
        <w:rPr>
          <w:rFonts w:ascii="Courier New" w:hAnsi="Courier New" w:cs="Courier New"/>
          <w:color w:val="37474F"/>
          <w:sz w:val="20"/>
          <w:szCs w:val="20"/>
          <w:lang w:val="en-US"/>
        </w:rPr>
      </w:pPr>
      <w:r w:rsidRPr="0097620D">
        <w:rPr>
          <w:rFonts w:ascii="Courier New" w:hAnsi="Courier New" w:cs="Courier New"/>
          <w:color w:val="37474F"/>
          <w:sz w:val="18"/>
          <w:szCs w:val="18"/>
          <w:lang w:val="en-US"/>
        </w:rPr>
        <w:t>Docker stop ID</w:t>
      </w:r>
      <w:r w:rsidR="00CA3B5C" w:rsidRPr="00CA3B5C">
        <w:rPr>
          <w:rFonts w:ascii="Courier New" w:hAnsi="Courier New" w:cs="Courier New"/>
          <w:color w:val="37474F"/>
          <w:sz w:val="20"/>
          <w:szCs w:val="20"/>
          <w:lang w:val="en-US"/>
        </w:rPr>
        <w:t xml:space="preserve"> </w:t>
      </w:r>
      <w:r w:rsidR="00CA3B5C" w:rsidRPr="00AD7444">
        <w:rPr>
          <w:rFonts w:ascii="Consolas" w:hAnsi="Consolas"/>
          <w:b/>
          <w:bCs/>
          <w:color w:val="23282D"/>
          <w:sz w:val="18"/>
          <w:szCs w:val="18"/>
          <w:shd w:val="clear" w:color="auto" w:fill="F4F4F4"/>
          <w:lang w:val="en-US"/>
        </w:rPr>
        <w:t>stop l’</w:t>
      </w:r>
      <w:r w:rsidR="000A1C8E" w:rsidRPr="00AD7444">
        <w:rPr>
          <w:rFonts w:ascii="Consolas" w:hAnsi="Consolas"/>
          <w:b/>
          <w:bCs/>
          <w:color w:val="23282D"/>
          <w:sz w:val="18"/>
          <w:szCs w:val="18"/>
          <w:shd w:val="clear" w:color="auto" w:fill="F4F4F4"/>
          <w:lang w:val="en-US"/>
        </w:rPr>
        <w:t>exécution</w:t>
      </w:r>
      <w:r w:rsidR="00CA3B5C" w:rsidRPr="00AD7444">
        <w:rPr>
          <w:rFonts w:ascii="Consolas" w:hAnsi="Consolas"/>
          <w:b/>
          <w:bCs/>
          <w:color w:val="23282D"/>
          <w:sz w:val="18"/>
          <w:szCs w:val="18"/>
          <w:shd w:val="clear" w:color="auto" w:fill="F4F4F4"/>
          <w:lang w:val="en-US"/>
        </w:rPr>
        <w:t xml:space="preserve"> d’un container</w:t>
      </w:r>
    </w:p>
    <w:p w14:paraId="1FCDA6CF" w14:textId="1455BBB5" w:rsidR="0014399C" w:rsidRPr="008C5846" w:rsidRDefault="0014399C" w:rsidP="00665216">
      <w:pPr>
        <w:ind w:left="2124" w:firstLine="708"/>
        <w:rPr>
          <w:rFonts w:ascii="Consolas" w:hAnsi="Consolas"/>
          <w:b/>
          <w:bCs/>
          <w:color w:val="23282D"/>
          <w:sz w:val="18"/>
          <w:szCs w:val="18"/>
          <w:shd w:val="clear" w:color="auto" w:fill="F4F4F4"/>
        </w:rPr>
      </w:pPr>
      <w:r w:rsidRPr="0097620D">
        <w:rPr>
          <w:rFonts w:ascii="Courier New" w:hAnsi="Courier New" w:cs="Courier New"/>
          <w:color w:val="37474F"/>
          <w:sz w:val="18"/>
          <w:szCs w:val="18"/>
        </w:rPr>
        <w:t>Docker tag</w:t>
      </w:r>
      <w:r w:rsidR="008C5846" w:rsidRPr="0097620D">
        <w:rPr>
          <w:rFonts w:ascii="Courier New" w:hAnsi="Courier New" w:cs="Courier New"/>
          <w:color w:val="37474F"/>
          <w:sz w:val="18"/>
          <w:szCs w:val="18"/>
        </w:rPr>
        <w:t xml:space="preserve"> ID</w:t>
      </w:r>
      <w:r w:rsidR="008C5846" w:rsidRPr="008C5846">
        <w:rPr>
          <w:rFonts w:ascii="Courier New" w:hAnsi="Courier New" w:cs="Courier New"/>
          <w:color w:val="37474F"/>
          <w:sz w:val="20"/>
          <w:szCs w:val="20"/>
        </w:rPr>
        <w:t xml:space="preserve"> </w:t>
      </w:r>
      <w:r w:rsidR="008C5846" w:rsidRPr="008C5846">
        <w:rPr>
          <w:rFonts w:ascii="Consolas" w:hAnsi="Consolas"/>
          <w:b/>
          <w:bCs/>
          <w:color w:val="23282D"/>
          <w:sz w:val="18"/>
          <w:szCs w:val="18"/>
          <w:shd w:val="clear" w:color="auto" w:fill="F4F4F4"/>
        </w:rPr>
        <w:t>permet d’</w:t>
      </w:r>
      <w:r w:rsidR="000A1C8E" w:rsidRPr="008C5846">
        <w:rPr>
          <w:rFonts w:ascii="Consolas" w:hAnsi="Consolas"/>
          <w:b/>
          <w:bCs/>
          <w:color w:val="23282D"/>
          <w:sz w:val="18"/>
          <w:szCs w:val="18"/>
          <w:shd w:val="clear" w:color="auto" w:fill="F4F4F4"/>
        </w:rPr>
        <w:t>attribuer</w:t>
      </w:r>
      <w:r w:rsidR="008C5846" w:rsidRPr="008C5846">
        <w:rPr>
          <w:rFonts w:ascii="Consolas" w:hAnsi="Consolas"/>
          <w:b/>
          <w:bCs/>
          <w:color w:val="23282D"/>
          <w:sz w:val="18"/>
          <w:szCs w:val="18"/>
          <w:shd w:val="clear" w:color="auto" w:fill="F4F4F4"/>
        </w:rPr>
        <w:t xml:space="preserve"> un tag</w:t>
      </w:r>
    </w:p>
    <w:p w14:paraId="76D52B20" w14:textId="1EB45A5B" w:rsidR="0014399C" w:rsidRPr="00B4519C" w:rsidRDefault="0014399C">
      <w:pPr>
        <w:rPr>
          <w:rFonts w:ascii="Consolas" w:hAnsi="Consolas"/>
          <w:b/>
          <w:bCs/>
          <w:color w:val="23282D"/>
          <w:sz w:val="18"/>
          <w:szCs w:val="18"/>
          <w:shd w:val="clear" w:color="auto" w:fill="F4F4F4"/>
        </w:rPr>
      </w:pPr>
      <w:r w:rsidRPr="008C5846">
        <w:rPr>
          <w:rFonts w:ascii="Courier New" w:hAnsi="Courier New" w:cs="Courier New"/>
          <w:color w:val="37474F"/>
          <w:sz w:val="20"/>
          <w:szCs w:val="20"/>
        </w:rPr>
        <w:tab/>
      </w:r>
      <w:r w:rsidRPr="008C5846">
        <w:rPr>
          <w:rFonts w:ascii="Courier New" w:hAnsi="Courier New" w:cs="Courier New"/>
          <w:color w:val="37474F"/>
          <w:sz w:val="20"/>
          <w:szCs w:val="20"/>
        </w:rPr>
        <w:tab/>
      </w:r>
      <w:r w:rsidRPr="008C5846">
        <w:rPr>
          <w:rFonts w:ascii="Courier New" w:hAnsi="Courier New" w:cs="Courier New"/>
          <w:color w:val="37474F"/>
          <w:sz w:val="20"/>
          <w:szCs w:val="20"/>
        </w:rPr>
        <w:tab/>
      </w:r>
      <w:r w:rsidRPr="008C5846">
        <w:rPr>
          <w:rFonts w:ascii="Courier New" w:hAnsi="Courier New" w:cs="Courier New"/>
          <w:color w:val="37474F"/>
          <w:sz w:val="20"/>
          <w:szCs w:val="20"/>
        </w:rPr>
        <w:tab/>
      </w:r>
      <w:r w:rsidRPr="0097620D">
        <w:rPr>
          <w:rFonts w:ascii="Courier New" w:hAnsi="Courier New" w:cs="Courier New"/>
          <w:color w:val="37474F"/>
          <w:sz w:val="18"/>
          <w:szCs w:val="18"/>
        </w:rPr>
        <w:t>Docker push</w:t>
      </w:r>
      <w:r w:rsidR="00B4519C" w:rsidRPr="00B4519C">
        <w:rPr>
          <w:rFonts w:ascii="Courier New" w:hAnsi="Courier New" w:cs="Courier New"/>
          <w:color w:val="37474F"/>
          <w:sz w:val="20"/>
          <w:szCs w:val="20"/>
        </w:rPr>
        <w:t xml:space="preserve"> </w:t>
      </w:r>
      <w:r w:rsidR="00B4519C" w:rsidRPr="00B4519C">
        <w:rPr>
          <w:rFonts w:ascii="Consolas" w:hAnsi="Consolas"/>
          <w:b/>
          <w:bCs/>
          <w:color w:val="23282D"/>
          <w:sz w:val="18"/>
          <w:szCs w:val="18"/>
          <w:shd w:val="clear" w:color="auto" w:fill="F4F4F4"/>
        </w:rPr>
        <w:t>permet de mettre le container sur le cloud</w:t>
      </w:r>
    </w:p>
    <w:p w14:paraId="32C12AB9" w14:textId="7D7B1CC0" w:rsidR="0014399C" w:rsidRPr="00996F42" w:rsidRDefault="0014399C">
      <w:pPr>
        <w:rPr>
          <w:rFonts w:ascii="Courier New" w:hAnsi="Courier New" w:cs="Courier New"/>
          <w:color w:val="37474F"/>
          <w:sz w:val="20"/>
          <w:szCs w:val="20"/>
        </w:rPr>
      </w:pPr>
      <w:r w:rsidRPr="00B4519C">
        <w:rPr>
          <w:rFonts w:ascii="Courier New" w:hAnsi="Courier New" w:cs="Courier New"/>
          <w:color w:val="37474F"/>
          <w:sz w:val="20"/>
          <w:szCs w:val="20"/>
        </w:rPr>
        <w:tab/>
      </w:r>
      <w:r w:rsidRPr="00B4519C">
        <w:rPr>
          <w:rFonts w:ascii="Courier New" w:hAnsi="Courier New" w:cs="Courier New"/>
          <w:color w:val="37474F"/>
          <w:sz w:val="20"/>
          <w:szCs w:val="20"/>
        </w:rPr>
        <w:tab/>
      </w:r>
      <w:r w:rsidRPr="00B4519C">
        <w:rPr>
          <w:rFonts w:ascii="Courier New" w:hAnsi="Courier New" w:cs="Courier New"/>
          <w:color w:val="37474F"/>
          <w:sz w:val="20"/>
          <w:szCs w:val="20"/>
        </w:rPr>
        <w:tab/>
      </w:r>
      <w:r w:rsidRPr="00B4519C">
        <w:rPr>
          <w:rFonts w:ascii="Courier New" w:hAnsi="Courier New" w:cs="Courier New"/>
          <w:color w:val="37474F"/>
          <w:sz w:val="20"/>
          <w:szCs w:val="20"/>
        </w:rPr>
        <w:tab/>
      </w:r>
      <w:r w:rsidRPr="00AD7444">
        <w:rPr>
          <w:rFonts w:ascii="Courier New" w:hAnsi="Courier New" w:cs="Courier New"/>
          <w:color w:val="37474F"/>
          <w:sz w:val="18"/>
          <w:szCs w:val="18"/>
        </w:rPr>
        <w:t xml:space="preserve">Docker </w:t>
      </w:r>
      <w:r w:rsidR="00474ED0" w:rsidRPr="00AD7444">
        <w:rPr>
          <w:rFonts w:ascii="Courier New" w:hAnsi="Courier New" w:cs="Courier New"/>
          <w:color w:val="37474F"/>
          <w:sz w:val="18"/>
          <w:szCs w:val="18"/>
        </w:rPr>
        <w:t>pull</w:t>
      </w:r>
      <w:r w:rsidR="00996F42" w:rsidRPr="00AD7444">
        <w:rPr>
          <w:rFonts w:ascii="Courier New" w:hAnsi="Courier New" w:cs="Courier New"/>
          <w:color w:val="37474F"/>
          <w:sz w:val="18"/>
          <w:szCs w:val="18"/>
        </w:rPr>
        <w:t xml:space="preserve"> nom_imag</w:t>
      </w:r>
      <w:r w:rsidR="00996F42" w:rsidRPr="00996F42">
        <w:rPr>
          <w:rFonts w:ascii="Courier New" w:hAnsi="Courier New" w:cs="Courier New"/>
          <w:color w:val="37474F"/>
          <w:sz w:val="20"/>
          <w:szCs w:val="20"/>
        </w:rPr>
        <w:t xml:space="preserve"> </w:t>
      </w:r>
      <w:r w:rsidR="00996F42" w:rsidRPr="00996F42">
        <w:rPr>
          <w:rFonts w:ascii="Consolas" w:hAnsi="Consolas"/>
          <w:b/>
          <w:bCs/>
          <w:color w:val="23282D"/>
          <w:sz w:val="18"/>
          <w:szCs w:val="18"/>
          <w:shd w:val="clear" w:color="auto" w:fill="F4F4F4"/>
        </w:rPr>
        <w:t>permet de télécharger une image</w:t>
      </w:r>
    </w:p>
    <w:p w14:paraId="53D404B1" w14:textId="2E8185E2" w:rsidR="00CD1097" w:rsidRPr="00AD7444" w:rsidRDefault="00CD1097">
      <w:pPr>
        <w:rPr>
          <w:rFonts w:ascii="Courier New" w:hAnsi="Courier New" w:cs="Courier New"/>
          <w:color w:val="37474F"/>
          <w:sz w:val="20"/>
          <w:szCs w:val="20"/>
        </w:rPr>
      </w:pPr>
      <w:r w:rsidRPr="00996F42">
        <w:tab/>
      </w:r>
      <w:r w:rsidRPr="00996F42">
        <w:tab/>
      </w:r>
      <w:r w:rsidRPr="00996F42">
        <w:tab/>
      </w:r>
      <w:r w:rsidRPr="00996F42">
        <w:tab/>
      </w:r>
      <w:r w:rsidRPr="00AD7444">
        <w:rPr>
          <w:rFonts w:ascii="Courier New" w:hAnsi="Courier New" w:cs="Courier New"/>
          <w:color w:val="37474F"/>
          <w:sz w:val="18"/>
          <w:szCs w:val="18"/>
        </w:rPr>
        <w:t xml:space="preserve">docker network create </w:t>
      </w:r>
      <w:r w:rsidR="00561A21" w:rsidRPr="00AD7444">
        <w:rPr>
          <w:rFonts w:ascii="Courier New" w:hAnsi="Courier New" w:cs="Courier New"/>
          <w:color w:val="37474F"/>
          <w:sz w:val="18"/>
          <w:szCs w:val="18"/>
        </w:rPr>
        <w:t>Nom_reseau</w:t>
      </w:r>
      <w:r w:rsidR="00561A21" w:rsidRPr="00AD7444">
        <w:rPr>
          <w:rFonts w:ascii="Courier New" w:hAnsi="Courier New" w:cs="Courier New"/>
          <w:color w:val="37474F"/>
          <w:sz w:val="20"/>
          <w:szCs w:val="20"/>
        </w:rPr>
        <w:t xml:space="preserve"> </w:t>
      </w:r>
      <w:r w:rsidR="00561A21" w:rsidRPr="00561A21">
        <w:rPr>
          <w:rFonts w:ascii="Consolas" w:hAnsi="Consolas"/>
          <w:b/>
          <w:bCs/>
          <w:color w:val="23282D"/>
          <w:sz w:val="18"/>
          <w:szCs w:val="18"/>
          <w:shd w:val="clear" w:color="auto" w:fill="F4F4F4"/>
        </w:rPr>
        <w:t xml:space="preserve">crée un </w:t>
      </w:r>
      <w:r w:rsidR="000A1C8E" w:rsidRPr="00561A21">
        <w:rPr>
          <w:rFonts w:ascii="Consolas" w:hAnsi="Consolas"/>
          <w:b/>
          <w:bCs/>
          <w:color w:val="23282D"/>
          <w:sz w:val="18"/>
          <w:szCs w:val="18"/>
          <w:shd w:val="clear" w:color="auto" w:fill="F4F4F4"/>
        </w:rPr>
        <w:t>réseau</w:t>
      </w:r>
      <w:r w:rsidR="00561A21" w:rsidRPr="00AD7444">
        <w:rPr>
          <w:rFonts w:ascii="Courier New" w:hAnsi="Courier New" w:cs="Courier New"/>
          <w:color w:val="37474F"/>
          <w:sz w:val="20"/>
          <w:szCs w:val="20"/>
        </w:rPr>
        <w:t xml:space="preserve"> </w:t>
      </w:r>
    </w:p>
    <w:p w14:paraId="4674E85C" w14:textId="4AFE6D76" w:rsidR="004C109B" w:rsidRPr="00D45DD6" w:rsidRDefault="004C109B">
      <w:pPr>
        <w:rPr>
          <w:rFonts w:ascii="Courier New" w:hAnsi="Courier New" w:cs="Courier New"/>
          <w:color w:val="37474F"/>
          <w:sz w:val="20"/>
          <w:szCs w:val="20"/>
        </w:rPr>
      </w:pPr>
      <w:r w:rsidRPr="00AD7444">
        <w:rPr>
          <w:rFonts w:ascii="Courier New" w:hAnsi="Courier New" w:cs="Courier New"/>
          <w:color w:val="37474F"/>
          <w:sz w:val="20"/>
          <w:szCs w:val="20"/>
        </w:rPr>
        <w:tab/>
      </w:r>
      <w:r w:rsidRPr="00AD7444">
        <w:rPr>
          <w:rFonts w:ascii="Courier New" w:hAnsi="Courier New" w:cs="Courier New"/>
          <w:color w:val="37474F"/>
          <w:sz w:val="20"/>
          <w:szCs w:val="20"/>
        </w:rPr>
        <w:tab/>
      </w:r>
      <w:r w:rsidRPr="00AD7444">
        <w:rPr>
          <w:rFonts w:ascii="Courier New" w:hAnsi="Courier New" w:cs="Courier New"/>
          <w:color w:val="37474F"/>
          <w:sz w:val="20"/>
          <w:szCs w:val="20"/>
        </w:rPr>
        <w:tab/>
      </w:r>
      <w:r w:rsidRPr="00AD7444">
        <w:rPr>
          <w:rFonts w:ascii="Courier New" w:hAnsi="Courier New" w:cs="Courier New"/>
          <w:color w:val="37474F"/>
          <w:sz w:val="20"/>
          <w:szCs w:val="20"/>
        </w:rPr>
        <w:tab/>
      </w:r>
      <w:r w:rsidRPr="00AD7444">
        <w:rPr>
          <w:rFonts w:ascii="Courier New" w:hAnsi="Courier New" w:cs="Courier New"/>
          <w:color w:val="37474F"/>
          <w:sz w:val="18"/>
          <w:szCs w:val="18"/>
        </w:rPr>
        <w:t>docker login -u USER-NAME</w:t>
      </w:r>
      <w:r w:rsidR="00D45DD6" w:rsidRPr="00D45DD6">
        <w:rPr>
          <w:rFonts w:ascii="Courier New" w:hAnsi="Courier New" w:cs="Courier New"/>
          <w:color w:val="37474F"/>
          <w:sz w:val="20"/>
          <w:szCs w:val="20"/>
        </w:rPr>
        <w:t xml:space="preserve"> </w:t>
      </w:r>
      <w:r w:rsidR="00D45DD6" w:rsidRPr="00D45DD6">
        <w:rPr>
          <w:rFonts w:ascii="Consolas" w:hAnsi="Consolas"/>
          <w:b/>
          <w:bCs/>
          <w:color w:val="23282D"/>
          <w:sz w:val="18"/>
          <w:szCs w:val="18"/>
          <w:shd w:val="clear" w:color="auto" w:fill="F4F4F4"/>
        </w:rPr>
        <w:t>pour se connecter au cloud</w:t>
      </w:r>
    </w:p>
    <w:p w14:paraId="0FEB3E19" w14:textId="477B0235" w:rsidR="00D45DD6" w:rsidRDefault="0097620D" w:rsidP="008643E5">
      <w:pPr>
        <w:ind w:left="2832" w:firstLine="6"/>
        <w:rPr>
          <w:rFonts w:ascii="Courier New" w:hAnsi="Courier New" w:cs="Courier New"/>
          <w:color w:val="37474F"/>
          <w:sz w:val="18"/>
          <w:szCs w:val="18"/>
          <w:lang w:val="en-US"/>
        </w:rPr>
      </w:pPr>
      <w:r w:rsidRPr="0097620D">
        <w:rPr>
          <w:rFonts w:ascii="Courier New" w:hAnsi="Courier New" w:cs="Courier New"/>
          <w:color w:val="37474F"/>
          <w:sz w:val="18"/>
          <w:szCs w:val="18"/>
          <w:lang w:val="en-US"/>
        </w:rPr>
        <w:t>docker tag getting-started YOUR-USER-NAME/getting-started</w:t>
      </w:r>
      <w:r w:rsidR="008643E5">
        <w:rPr>
          <w:rFonts w:ascii="Courier New" w:hAnsi="Courier New" w:cs="Courier New"/>
          <w:color w:val="37474F"/>
          <w:sz w:val="18"/>
          <w:szCs w:val="18"/>
          <w:lang w:val="en-US"/>
        </w:rPr>
        <w:t>:v2</w:t>
      </w:r>
    </w:p>
    <w:p w14:paraId="7A91BFA1" w14:textId="1D20BC19" w:rsidR="009669BB" w:rsidRDefault="009669BB" w:rsidP="009669BB">
      <w:pPr>
        <w:ind w:left="2841"/>
        <w:rPr>
          <w:rFonts w:ascii="Consolas" w:hAnsi="Consolas"/>
          <w:b/>
          <w:bCs/>
          <w:color w:val="23282D"/>
          <w:sz w:val="18"/>
          <w:szCs w:val="18"/>
          <w:shd w:val="clear" w:color="auto" w:fill="F4F4F4"/>
        </w:rPr>
      </w:pPr>
      <w:r w:rsidRPr="00AD7444">
        <w:rPr>
          <w:rFonts w:ascii="Courier New" w:hAnsi="Courier New" w:cs="Courier New"/>
          <w:color w:val="37474F"/>
          <w:sz w:val="18"/>
          <w:szCs w:val="18"/>
        </w:rPr>
        <w:t xml:space="preserve">docker exec ID LINUX_COMMAND </w:t>
      </w:r>
      <w:r w:rsidRPr="009669BB">
        <w:rPr>
          <w:rFonts w:ascii="Consolas" w:hAnsi="Consolas"/>
          <w:b/>
          <w:bCs/>
          <w:color w:val="23282D"/>
          <w:sz w:val="18"/>
          <w:szCs w:val="18"/>
          <w:shd w:val="clear" w:color="auto" w:fill="F4F4F4"/>
        </w:rPr>
        <w:t>permet d’</w:t>
      </w:r>
      <w:r w:rsidR="000A1C8E" w:rsidRPr="009669BB">
        <w:rPr>
          <w:rFonts w:ascii="Consolas" w:hAnsi="Consolas"/>
          <w:b/>
          <w:bCs/>
          <w:color w:val="23282D"/>
          <w:sz w:val="18"/>
          <w:szCs w:val="18"/>
          <w:shd w:val="clear" w:color="auto" w:fill="F4F4F4"/>
        </w:rPr>
        <w:t>exécuter</w:t>
      </w:r>
      <w:r w:rsidRPr="009669BB">
        <w:rPr>
          <w:rFonts w:ascii="Consolas" w:hAnsi="Consolas"/>
          <w:b/>
          <w:bCs/>
          <w:color w:val="23282D"/>
          <w:sz w:val="18"/>
          <w:szCs w:val="18"/>
          <w:shd w:val="clear" w:color="auto" w:fill="F4F4F4"/>
        </w:rPr>
        <w:t xml:space="preserve"> une commande linux dans le container</w:t>
      </w:r>
    </w:p>
    <w:p w14:paraId="37770CBD" w14:textId="7496AFC6" w:rsidR="00D27449" w:rsidRDefault="0005552A" w:rsidP="00ED37A5">
      <w:pPr>
        <w:ind w:left="2841"/>
        <w:rPr>
          <w:rFonts w:ascii="Courier New" w:hAnsi="Courier New" w:cs="Courier New"/>
          <w:color w:val="37474F"/>
          <w:sz w:val="18"/>
          <w:szCs w:val="18"/>
        </w:rPr>
      </w:pPr>
      <w:r w:rsidRPr="00AD7444">
        <w:rPr>
          <w:rFonts w:ascii="Courier New" w:hAnsi="Courier New" w:cs="Courier New"/>
          <w:color w:val="37474F"/>
          <w:sz w:val="18"/>
          <w:szCs w:val="18"/>
        </w:rPr>
        <w:t>docker volume create NOM_VOLUM</w:t>
      </w:r>
      <w:r w:rsidR="007E2B4A" w:rsidRPr="00AD7444">
        <w:rPr>
          <w:rFonts w:ascii="Courier New" w:hAnsi="Courier New" w:cs="Courier New"/>
          <w:color w:val="37474F"/>
          <w:sz w:val="18"/>
          <w:szCs w:val="18"/>
        </w:rPr>
        <w:t>E</w:t>
      </w:r>
      <w:r>
        <w:rPr>
          <w:rFonts w:ascii="Consolas" w:hAnsi="Consolas"/>
          <w:b/>
          <w:bCs/>
          <w:color w:val="23282D"/>
          <w:sz w:val="18"/>
          <w:szCs w:val="18"/>
          <w:shd w:val="clear" w:color="auto" w:fill="F4F4F4"/>
        </w:rPr>
        <w:t xml:space="preserve"> permet de crée un volume pour conserver les données</w:t>
      </w:r>
    </w:p>
    <w:p w14:paraId="65AFF995" w14:textId="77777777" w:rsidR="00CB0C32" w:rsidRDefault="00CB0C32" w:rsidP="00ED37A5">
      <w:pPr>
        <w:ind w:left="2841"/>
        <w:rPr>
          <w:rFonts w:ascii="Courier New" w:hAnsi="Courier New" w:cs="Courier New"/>
          <w:color w:val="37474F"/>
          <w:sz w:val="18"/>
          <w:szCs w:val="18"/>
        </w:rPr>
      </w:pPr>
    </w:p>
    <w:p w14:paraId="3975CC74" w14:textId="77777777" w:rsidR="00CB0C32" w:rsidRDefault="00CB0C32" w:rsidP="00ED37A5">
      <w:pPr>
        <w:ind w:left="2841"/>
        <w:rPr>
          <w:rFonts w:ascii="Courier New" w:hAnsi="Courier New" w:cs="Courier New"/>
          <w:color w:val="37474F"/>
          <w:sz w:val="18"/>
          <w:szCs w:val="18"/>
        </w:rPr>
      </w:pPr>
    </w:p>
    <w:p w14:paraId="3C7EB90B" w14:textId="77777777" w:rsidR="00CB0C32" w:rsidRDefault="00CB0C32" w:rsidP="00ED37A5">
      <w:pPr>
        <w:ind w:left="2841"/>
        <w:rPr>
          <w:rFonts w:ascii="Courier New" w:hAnsi="Courier New" w:cs="Courier New"/>
          <w:color w:val="37474F"/>
          <w:sz w:val="18"/>
          <w:szCs w:val="18"/>
        </w:rPr>
      </w:pPr>
    </w:p>
    <w:p w14:paraId="2B81C5DD" w14:textId="77777777" w:rsidR="00CB0C32" w:rsidRDefault="00CB0C32" w:rsidP="00ED37A5">
      <w:pPr>
        <w:ind w:left="2841"/>
        <w:rPr>
          <w:rFonts w:ascii="Courier New" w:hAnsi="Courier New" w:cs="Courier New"/>
          <w:color w:val="37474F"/>
          <w:sz w:val="18"/>
          <w:szCs w:val="18"/>
        </w:rPr>
      </w:pPr>
    </w:p>
    <w:p w14:paraId="3E2EB637" w14:textId="77777777" w:rsidR="00CB0C32" w:rsidRDefault="00CB0C32" w:rsidP="00ED37A5">
      <w:pPr>
        <w:ind w:left="2841"/>
        <w:rPr>
          <w:rFonts w:ascii="Courier New" w:hAnsi="Courier New" w:cs="Courier New"/>
          <w:color w:val="37474F"/>
          <w:sz w:val="18"/>
          <w:szCs w:val="18"/>
        </w:rPr>
      </w:pPr>
    </w:p>
    <w:p w14:paraId="2998AA00" w14:textId="77777777" w:rsidR="00CB0C32" w:rsidRDefault="00CB0C32" w:rsidP="00ED37A5">
      <w:pPr>
        <w:ind w:left="2841"/>
        <w:rPr>
          <w:rFonts w:ascii="Courier New" w:hAnsi="Courier New" w:cs="Courier New"/>
          <w:color w:val="37474F"/>
          <w:sz w:val="18"/>
          <w:szCs w:val="18"/>
        </w:rPr>
      </w:pPr>
    </w:p>
    <w:p w14:paraId="0A1A280B" w14:textId="77777777" w:rsidR="00CB0C32" w:rsidRDefault="00CB0C32" w:rsidP="00ED37A5">
      <w:pPr>
        <w:ind w:left="2841"/>
        <w:rPr>
          <w:rFonts w:ascii="Courier New" w:hAnsi="Courier New" w:cs="Courier New"/>
          <w:color w:val="37474F"/>
          <w:sz w:val="18"/>
          <w:szCs w:val="18"/>
        </w:rPr>
      </w:pPr>
    </w:p>
    <w:p w14:paraId="24AE46E0" w14:textId="77777777" w:rsidR="00CB0C32" w:rsidRDefault="00CB0C32" w:rsidP="00ED37A5">
      <w:pPr>
        <w:ind w:left="2841"/>
        <w:rPr>
          <w:rFonts w:ascii="Courier New" w:hAnsi="Courier New" w:cs="Courier New"/>
          <w:color w:val="37474F"/>
          <w:sz w:val="18"/>
          <w:szCs w:val="18"/>
        </w:rPr>
      </w:pPr>
    </w:p>
    <w:p w14:paraId="0C434817" w14:textId="77777777" w:rsidR="00CB0C32" w:rsidRDefault="00CB0C32" w:rsidP="00ED37A5">
      <w:pPr>
        <w:ind w:left="2841"/>
        <w:rPr>
          <w:rFonts w:ascii="Courier New" w:hAnsi="Courier New" w:cs="Courier New"/>
          <w:color w:val="37474F"/>
          <w:sz w:val="18"/>
          <w:szCs w:val="18"/>
        </w:rPr>
      </w:pPr>
    </w:p>
    <w:p w14:paraId="5CF09A1D" w14:textId="77777777" w:rsidR="00CB0C32" w:rsidRDefault="00CB0C32" w:rsidP="00ED37A5">
      <w:pPr>
        <w:ind w:left="2841"/>
        <w:rPr>
          <w:rFonts w:ascii="Courier New" w:hAnsi="Courier New" w:cs="Courier New"/>
          <w:color w:val="37474F"/>
          <w:sz w:val="18"/>
          <w:szCs w:val="18"/>
        </w:rPr>
      </w:pPr>
    </w:p>
    <w:p w14:paraId="02E4D490" w14:textId="77777777" w:rsidR="00CB0C32" w:rsidRDefault="00CB0C32" w:rsidP="00ED37A5">
      <w:pPr>
        <w:ind w:left="2841"/>
        <w:rPr>
          <w:rFonts w:ascii="Courier New" w:hAnsi="Courier New" w:cs="Courier New"/>
          <w:color w:val="37474F"/>
          <w:sz w:val="18"/>
          <w:szCs w:val="18"/>
        </w:rPr>
      </w:pPr>
    </w:p>
    <w:p w14:paraId="6E37E2FD" w14:textId="77777777" w:rsidR="00CB0C32" w:rsidRDefault="00CB0C32" w:rsidP="00ED37A5">
      <w:pPr>
        <w:ind w:left="2841"/>
        <w:rPr>
          <w:rFonts w:ascii="Courier New" w:hAnsi="Courier New" w:cs="Courier New"/>
          <w:color w:val="37474F"/>
          <w:sz w:val="18"/>
          <w:szCs w:val="18"/>
        </w:rPr>
      </w:pPr>
    </w:p>
    <w:p w14:paraId="712CAA90" w14:textId="77777777" w:rsidR="00CB0C32" w:rsidRDefault="00CB0C32" w:rsidP="00ED37A5">
      <w:pPr>
        <w:ind w:left="2841"/>
        <w:rPr>
          <w:rFonts w:ascii="Courier New" w:hAnsi="Courier New" w:cs="Courier New"/>
          <w:color w:val="37474F"/>
          <w:sz w:val="18"/>
          <w:szCs w:val="18"/>
        </w:rPr>
      </w:pPr>
    </w:p>
    <w:p w14:paraId="434A6290" w14:textId="77777777" w:rsidR="00CB0C32" w:rsidRDefault="00CB0C32" w:rsidP="00ED37A5">
      <w:pPr>
        <w:ind w:left="2841"/>
        <w:rPr>
          <w:rFonts w:ascii="Courier New" w:hAnsi="Courier New" w:cs="Courier New"/>
          <w:color w:val="37474F"/>
          <w:sz w:val="18"/>
          <w:szCs w:val="18"/>
        </w:rPr>
      </w:pPr>
    </w:p>
    <w:p w14:paraId="71C62509" w14:textId="77777777" w:rsidR="00CB0C32" w:rsidRDefault="00CB0C32" w:rsidP="00ED37A5">
      <w:pPr>
        <w:ind w:left="2841"/>
        <w:rPr>
          <w:rFonts w:ascii="Courier New" w:hAnsi="Courier New" w:cs="Courier New"/>
          <w:color w:val="37474F"/>
          <w:sz w:val="18"/>
          <w:szCs w:val="18"/>
        </w:rPr>
      </w:pPr>
    </w:p>
    <w:p w14:paraId="45B7E070" w14:textId="77777777" w:rsidR="00CB0C32" w:rsidRDefault="00CB0C32" w:rsidP="00ED37A5">
      <w:pPr>
        <w:ind w:left="2841"/>
        <w:rPr>
          <w:rFonts w:ascii="Courier New" w:hAnsi="Courier New" w:cs="Courier New"/>
          <w:color w:val="37474F"/>
          <w:sz w:val="18"/>
          <w:szCs w:val="18"/>
        </w:rPr>
      </w:pPr>
    </w:p>
    <w:p w14:paraId="761204D8" w14:textId="77777777" w:rsidR="00CB0C32" w:rsidRDefault="00CB0C32" w:rsidP="00ED37A5">
      <w:pPr>
        <w:ind w:left="2841"/>
        <w:rPr>
          <w:rFonts w:ascii="Courier New" w:hAnsi="Courier New" w:cs="Courier New"/>
          <w:color w:val="37474F"/>
          <w:sz w:val="18"/>
          <w:szCs w:val="18"/>
        </w:rPr>
      </w:pPr>
    </w:p>
    <w:p w14:paraId="33C8C0FE" w14:textId="77777777" w:rsidR="00CB0C32" w:rsidRDefault="00CB0C32" w:rsidP="00ED37A5">
      <w:pPr>
        <w:ind w:left="2841"/>
        <w:rPr>
          <w:rFonts w:ascii="Courier New" w:hAnsi="Courier New" w:cs="Courier New"/>
          <w:color w:val="37474F"/>
          <w:sz w:val="18"/>
          <w:szCs w:val="18"/>
        </w:rPr>
      </w:pPr>
    </w:p>
    <w:p w14:paraId="29CA8AC9" w14:textId="77777777" w:rsidR="00CB0C32" w:rsidRDefault="00CB0C32" w:rsidP="00ED37A5">
      <w:pPr>
        <w:ind w:left="2841"/>
        <w:rPr>
          <w:rFonts w:ascii="Courier New" w:hAnsi="Courier New" w:cs="Courier New"/>
          <w:color w:val="37474F"/>
          <w:sz w:val="18"/>
          <w:szCs w:val="18"/>
        </w:rPr>
      </w:pPr>
    </w:p>
    <w:p w14:paraId="2765A866" w14:textId="77777777" w:rsidR="00CB0C32" w:rsidRDefault="00CB0C32" w:rsidP="00ED37A5">
      <w:pPr>
        <w:ind w:left="2841"/>
        <w:rPr>
          <w:rFonts w:ascii="Courier New" w:hAnsi="Courier New" w:cs="Courier New"/>
          <w:color w:val="37474F"/>
          <w:sz w:val="18"/>
          <w:szCs w:val="18"/>
        </w:rPr>
      </w:pPr>
    </w:p>
    <w:p w14:paraId="73219DD2" w14:textId="77777777" w:rsidR="00CB0C32" w:rsidRPr="00ED37A5" w:rsidRDefault="00CB0C32" w:rsidP="00ED37A5">
      <w:pPr>
        <w:ind w:left="2841"/>
        <w:rPr>
          <w:rFonts w:ascii="Courier New" w:hAnsi="Courier New" w:cs="Courier New"/>
          <w:color w:val="37474F"/>
          <w:sz w:val="18"/>
          <w:szCs w:val="18"/>
        </w:rPr>
      </w:pPr>
    </w:p>
    <w:p w14:paraId="6BB553EB" w14:textId="2DD2F6F0" w:rsidR="007E2B4A" w:rsidRDefault="00667D8F" w:rsidP="00AD7444">
      <w:pPr>
        <w:ind w:left="2830" w:hanging="2830"/>
        <w:rPr>
          <w:rFonts w:ascii="Courier New" w:hAnsi="Courier New" w:cs="Courier New"/>
          <w:color w:val="37474F"/>
          <w:sz w:val="20"/>
          <w:szCs w:val="20"/>
        </w:rPr>
      </w:pPr>
      <w:r w:rsidRPr="008B5E2C">
        <w:rPr>
          <w:rFonts w:ascii="Courier New" w:hAnsi="Courier New" w:cs="Courier New"/>
          <w:color w:val="37474F"/>
          <w:sz w:val="20"/>
          <w:szCs w:val="20"/>
        </w:rPr>
        <w:t>Docker build :</w:t>
      </w:r>
      <w:r w:rsidRPr="008B5E2C">
        <w:rPr>
          <w:rFonts w:ascii="Courier New" w:hAnsi="Courier New" w:cs="Courier New"/>
          <w:color w:val="37474F"/>
          <w:sz w:val="20"/>
          <w:szCs w:val="20"/>
        </w:rPr>
        <w:tab/>
      </w:r>
      <w:r w:rsidRPr="008B5E2C">
        <w:rPr>
          <w:rFonts w:ascii="Courier New" w:hAnsi="Courier New" w:cs="Courier New"/>
          <w:color w:val="37474F"/>
          <w:sz w:val="20"/>
          <w:szCs w:val="20"/>
        </w:rPr>
        <w:tab/>
      </w:r>
      <w:r w:rsidR="008B5E2C" w:rsidRPr="008B5E2C">
        <w:rPr>
          <w:rFonts w:ascii="Courier New" w:hAnsi="Courier New" w:cs="Courier New"/>
          <w:color w:val="37474F"/>
          <w:sz w:val="20"/>
          <w:szCs w:val="20"/>
        </w:rPr>
        <w:t>exécuter tous seul</w:t>
      </w:r>
      <w:r w:rsidR="008B5E2C">
        <w:rPr>
          <w:rFonts w:ascii="Courier New" w:hAnsi="Courier New" w:cs="Courier New"/>
          <w:color w:val="37474F"/>
          <w:sz w:val="20"/>
          <w:szCs w:val="20"/>
        </w:rPr>
        <w:t xml:space="preserve"> cherche un fichier nommer </w:t>
      </w:r>
      <w:r w:rsidR="00C9155D">
        <w:rPr>
          <w:rFonts w:ascii="Courier New" w:hAnsi="Courier New" w:cs="Courier New"/>
          <w:color w:val="37474F"/>
          <w:sz w:val="20"/>
          <w:szCs w:val="20"/>
        </w:rPr>
        <w:t xml:space="preserve">dockerfile il est </w:t>
      </w:r>
      <w:r w:rsidR="00CD6760">
        <w:rPr>
          <w:rFonts w:ascii="Courier New" w:hAnsi="Courier New" w:cs="Courier New"/>
          <w:color w:val="37474F"/>
          <w:sz w:val="20"/>
          <w:szCs w:val="20"/>
        </w:rPr>
        <w:t>possible</w:t>
      </w:r>
      <w:r w:rsidR="00C9155D">
        <w:rPr>
          <w:rFonts w:ascii="Courier New" w:hAnsi="Courier New" w:cs="Courier New"/>
          <w:color w:val="37474F"/>
          <w:sz w:val="20"/>
          <w:szCs w:val="20"/>
        </w:rPr>
        <w:t xml:space="preserve"> de rajouter une URL </w:t>
      </w:r>
      <w:r w:rsidR="00CD6760">
        <w:rPr>
          <w:rFonts w:ascii="Courier New" w:hAnsi="Courier New" w:cs="Courier New"/>
          <w:color w:val="37474F"/>
          <w:sz w:val="20"/>
          <w:szCs w:val="20"/>
        </w:rPr>
        <w:t>GitHub</w:t>
      </w:r>
      <w:r w:rsidR="00E30B2D">
        <w:rPr>
          <w:rFonts w:ascii="Courier New" w:hAnsi="Courier New" w:cs="Courier New"/>
          <w:color w:val="37474F"/>
          <w:sz w:val="20"/>
          <w:szCs w:val="20"/>
        </w:rPr>
        <w:t xml:space="preserve"> il est </w:t>
      </w:r>
      <w:r w:rsidR="00297681">
        <w:rPr>
          <w:rFonts w:ascii="Courier New" w:hAnsi="Courier New" w:cs="Courier New"/>
          <w:color w:val="37474F"/>
          <w:sz w:val="20"/>
          <w:szCs w:val="20"/>
        </w:rPr>
        <w:t>possible</w:t>
      </w:r>
      <w:r w:rsidR="00E30B2D">
        <w:rPr>
          <w:rFonts w:ascii="Courier New" w:hAnsi="Courier New" w:cs="Courier New"/>
          <w:color w:val="37474F"/>
          <w:sz w:val="20"/>
          <w:szCs w:val="20"/>
        </w:rPr>
        <w:t xml:space="preserve"> d’</w:t>
      </w:r>
      <w:r w:rsidR="000A1C8E">
        <w:rPr>
          <w:rFonts w:ascii="Courier New" w:hAnsi="Courier New" w:cs="Courier New"/>
          <w:color w:val="37474F"/>
          <w:sz w:val="20"/>
          <w:szCs w:val="20"/>
        </w:rPr>
        <w:t>ajouter</w:t>
      </w:r>
      <w:r w:rsidR="00E30B2D">
        <w:rPr>
          <w:rFonts w:ascii="Courier New" w:hAnsi="Courier New" w:cs="Courier New"/>
          <w:color w:val="37474F"/>
          <w:sz w:val="20"/>
          <w:szCs w:val="20"/>
        </w:rPr>
        <w:t xml:space="preserve"> une option -t</w:t>
      </w:r>
      <w:r w:rsidR="0066387F">
        <w:rPr>
          <w:rFonts w:ascii="Courier New" w:hAnsi="Courier New" w:cs="Courier New"/>
          <w:color w:val="37474F"/>
          <w:sz w:val="20"/>
          <w:szCs w:val="20"/>
        </w:rPr>
        <w:t xml:space="preserve"> qui permet de rajouter un </w:t>
      </w:r>
      <w:r w:rsidR="00297681">
        <w:rPr>
          <w:rFonts w:ascii="Courier New" w:hAnsi="Courier New" w:cs="Courier New"/>
          <w:color w:val="37474F"/>
          <w:sz w:val="20"/>
          <w:szCs w:val="20"/>
        </w:rPr>
        <w:t>tag</w:t>
      </w:r>
      <w:r w:rsidR="0066387F">
        <w:rPr>
          <w:rFonts w:ascii="Courier New" w:hAnsi="Courier New" w:cs="Courier New"/>
          <w:color w:val="37474F"/>
          <w:sz w:val="20"/>
          <w:szCs w:val="20"/>
        </w:rPr>
        <w:t xml:space="preserve"> a l’image</w:t>
      </w:r>
      <w:r w:rsidR="00CA7149">
        <w:rPr>
          <w:rFonts w:ascii="Courier New" w:hAnsi="Courier New" w:cs="Courier New"/>
          <w:color w:val="37474F"/>
          <w:sz w:val="20"/>
          <w:szCs w:val="20"/>
        </w:rPr>
        <w:t xml:space="preserve"> pour </w:t>
      </w:r>
      <w:r w:rsidR="000A1C8E">
        <w:rPr>
          <w:rFonts w:ascii="Courier New" w:hAnsi="Courier New" w:cs="Courier New"/>
          <w:color w:val="37474F"/>
          <w:sz w:val="20"/>
          <w:szCs w:val="20"/>
        </w:rPr>
        <w:t>terminer</w:t>
      </w:r>
      <w:r w:rsidR="00CA7149">
        <w:rPr>
          <w:rFonts w:ascii="Courier New" w:hAnsi="Courier New" w:cs="Courier New"/>
          <w:color w:val="37474F"/>
          <w:sz w:val="20"/>
          <w:szCs w:val="20"/>
        </w:rPr>
        <w:t xml:space="preserve"> la commande ajouter un « . » pour indiquer que le fichier dockerfile se trouve dans le répertoire </w:t>
      </w:r>
      <w:r w:rsidR="00297681">
        <w:rPr>
          <w:rFonts w:ascii="Courier New" w:hAnsi="Courier New" w:cs="Courier New"/>
          <w:color w:val="37474F"/>
          <w:sz w:val="20"/>
          <w:szCs w:val="20"/>
        </w:rPr>
        <w:t>actuelle</w:t>
      </w:r>
      <w:r w:rsidR="00CA7149">
        <w:rPr>
          <w:rFonts w:ascii="Courier New" w:hAnsi="Courier New" w:cs="Courier New"/>
          <w:color w:val="37474F"/>
          <w:sz w:val="20"/>
          <w:szCs w:val="20"/>
        </w:rPr>
        <w:t>.</w:t>
      </w:r>
      <w:r w:rsidR="00840995">
        <w:rPr>
          <w:rFonts w:ascii="Courier New" w:hAnsi="Courier New" w:cs="Courier New"/>
          <w:color w:val="37474F"/>
          <w:sz w:val="20"/>
          <w:szCs w:val="20"/>
        </w:rPr>
        <w:t xml:space="preserve"> </w:t>
      </w:r>
      <w:r w:rsidR="00297681">
        <w:rPr>
          <w:rFonts w:ascii="Courier New" w:hAnsi="Courier New" w:cs="Courier New"/>
          <w:color w:val="37474F"/>
          <w:sz w:val="20"/>
          <w:szCs w:val="20"/>
        </w:rPr>
        <w:t>Après</w:t>
      </w:r>
      <w:r w:rsidR="00840995">
        <w:rPr>
          <w:rFonts w:ascii="Courier New" w:hAnsi="Courier New" w:cs="Courier New"/>
          <w:color w:val="37474F"/>
          <w:sz w:val="20"/>
          <w:szCs w:val="20"/>
        </w:rPr>
        <w:t xml:space="preserve"> avoir </w:t>
      </w:r>
      <w:r w:rsidR="000A1C8E">
        <w:rPr>
          <w:rFonts w:ascii="Courier New" w:hAnsi="Courier New" w:cs="Courier New"/>
          <w:color w:val="37474F"/>
          <w:sz w:val="20"/>
          <w:szCs w:val="20"/>
        </w:rPr>
        <w:t>créé</w:t>
      </w:r>
      <w:r w:rsidR="00840995">
        <w:rPr>
          <w:rFonts w:ascii="Courier New" w:hAnsi="Courier New" w:cs="Courier New"/>
          <w:color w:val="37474F"/>
          <w:sz w:val="20"/>
          <w:szCs w:val="20"/>
        </w:rPr>
        <w:t xml:space="preserve"> </w:t>
      </w:r>
      <w:r w:rsidR="005B148D">
        <w:rPr>
          <w:rFonts w:ascii="Courier New" w:hAnsi="Courier New" w:cs="Courier New"/>
          <w:color w:val="37474F"/>
          <w:sz w:val="20"/>
          <w:szCs w:val="20"/>
        </w:rPr>
        <w:t xml:space="preserve">un container avec la ou </w:t>
      </w:r>
      <w:r w:rsidR="007E2B4A">
        <w:rPr>
          <w:rFonts w:ascii="Courier New" w:hAnsi="Courier New" w:cs="Courier New"/>
          <w:color w:val="37474F"/>
          <w:sz w:val="20"/>
          <w:szCs w:val="20"/>
        </w:rPr>
        <w:t>les images nécessaires</w:t>
      </w:r>
      <w:r w:rsidR="005B148D">
        <w:rPr>
          <w:rFonts w:ascii="Courier New" w:hAnsi="Courier New" w:cs="Courier New"/>
          <w:color w:val="37474F"/>
          <w:sz w:val="20"/>
          <w:szCs w:val="20"/>
        </w:rPr>
        <w:t xml:space="preserve"> on </w:t>
      </w:r>
      <w:r w:rsidR="00297681">
        <w:rPr>
          <w:rFonts w:ascii="Courier New" w:hAnsi="Courier New" w:cs="Courier New"/>
          <w:color w:val="37474F"/>
          <w:sz w:val="20"/>
          <w:szCs w:val="20"/>
        </w:rPr>
        <w:t>pourra</w:t>
      </w:r>
      <w:r w:rsidR="005B148D">
        <w:rPr>
          <w:rFonts w:ascii="Courier New" w:hAnsi="Courier New" w:cs="Courier New"/>
          <w:color w:val="37474F"/>
          <w:sz w:val="20"/>
          <w:szCs w:val="20"/>
        </w:rPr>
        <w:t xml:space="preserve"> la </w:t>
      </w:r>
      <w:r w:rsidR="00297681">
        <w:rPr>
          <w:rFonts w:ascii="Courier New" w:hAnsi="Courier New" w:cs="Courier New"/>
          <w:color w:val="37474F"/>
          <w:sz w:val="20"/>
          <w:szCs w:val="20"/>
        </w:rPr>
        <w:t>démarrée</w:t>
      </w:r>
      <w:r w:rsidR="005B148D">
        <w:rPr>
          <w:rFonts w:ascii="Courier New" w:hAnsi="Courier New" w:cs="Courier New"/>
          <w:color w:val="37474F"/>
          <w:sz w:val="20"/>
          <w:szCs w:val="20"/>
        </w:rPr>
        <w:t xml:space="preserve"> avec docker run </w:t>
      </w:r>
      <w:r w:rsidR="00297681">
        <w:rPr>
          <w:rFonts w:ascii="Courier New" w:hAnsi="Courier New" w:cs="Courier New"/>
          <w:color w:val="37474F"/>
          <w:sz w:val="20"/>
          <w:szCs w:val="20"/>
        </w:rPr>
        <w:t>et le nom du tague crée précédemment</w:t>
      </w:r>
      <w:r w:rsidR="002E034E">
        <w:rPr>
          <w:rFonts w:ascii="Courier New" w:hAnsi="Courier New" w:cs="Courier New"/>
          <w:color w:val="37474F"/>
          <w:sz w:val="20"/>
          <w:szCs w:val="20"/>
        </w:rPr>
        <w:t>.</w:t>
      </w:r>
    </w:p>
    <w:tbl>
      <w:tblPr>
        <w:tblpPr w:leftFromText="141" w:rightFromText="141" w:vertAnchor="text" w:horzAnchor="page" w:tblpX="1" w:tblpY="26"/>
        <w:tblW w:w="15400" w:type="dxa"/>
        <w:tblCellMar>
          <w:left w:w="0" w:type="dxa"/>
          <w:right w:w="0" w:type="dxa"/>
        </w:tblCellMar>
        <w:tblLook w:val="0420" w:firstRow="1" w:lastRow="0" w:firstColumn="0" w:lastColumn="0" w:noHBand="0" w:noVBand="1"/>
      </w:tblPr>
      <w:tblGrid>
        <w:gridCol w:w="4000"/>
        <w:gridCol w:w="11400"/>
      </w:tblGrid>
      <w:tr w:rsidR="00AD7444" w:rsidRPr="00AD7444" w14:paraId="422BE755"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0068FF"/>
            <w:tcMar>
              <w:top w:w="72" w:type="dxa"/>
              <w:left w:w="144" w:type="dxa"/>
              <w:bottom w:w="72" w:type="dxa"/>
              <w:right w:w="144" w:type="dxa"/>
            </w:tcMar>
            <w:hideMark/>
          </w:tcPr>
          <w:p w14:paraId="3BE49BF4"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Nom</w:t>
            </w:r>
          </w:p>
        </w:tc>
        <w:tc>
          <w:tcPr>
            <w:tcW w:w="11400" w:type="dxa"/>
            <w:tcBorders>
              <w:top w:val="single" w:sz="8" w:space="0" w:color="0068FF"/>
              <w:left w:val="nil"/>
              <w:bottom w:val="single" w:sz="8" w:space="0" w:color="0068FF"/>
              <w:right w:val="single" w:sz="8" w:space="0" w:color="0068FF"/>
            </w:tcBorders>
            <w:shd w:val="clear" w:color="auto" w:fill="0068FF"/>
            <w:tcMar>
              <w:top w:w="72" w:type="dxa"/>
              <w:left w:w="144" w:type="dxa"/>
              <w:bottom w:w="72" w:type="dxa"/>
              <w:right w:w="144" w:type="dxa"/>
            </w:tcMar>
            <w:hideMark/>
          </w:tcPr>
          <w:p w14:paraId="4C3FAF10"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Description</w:t>
            </w:r>
          </w:p>
        </w:tc>
      </w:tr>
      <w:tr w:rsidR="00AD7444" w:rsidRPr="00AD7444" w14:paraId="5F8648D3"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E7EBFF"/>
            <w:tcMar>
              <w:top w:w="72" w:type="dxa"/>
              <w:left w:w="144" w:type="dxa"/>
              <w:bottom w:w="72" w:type="dxa"/>
              <w:right w:w="144" w:type="dxa"/>
            </w:tcMar>
            <w:hideMark/>
          </w:tcPr>
          <w:p w14:paraId="29567EA6"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Named Volume</w:t>
            </w:r>
          </w:p>
        </w:tc>
        <w:tc>
          <w:tcPr>
            <w:tcW w:w="11400" w:type="dxa"/>
            <w:tcBorders>
              <w:top w:val="single" w:sz="8" w:space="0" w:color="0068FF"/>
              <w:left w:val="nil"/>
              <w:bottom w:val="single" w:sz="8" w:space="0" w:color="0068FF"/>
              <w:right w:val="single" w:sz="8" w:space="0" w:color="0068FF"/>
            </w:tcBorders>
            <w:shd w:val="clear" w:color="auto" w:fill="E7EBFF"/>
            <w:tcMar>
              <w:top w:w="72" w:type="dxa"/>
              <w:left w:w="144" w:type="dxa"/>
              <w:bottom w:w="72" w:type="dxa"/>
              <w:right w:w="144" w:type="dxa"/>
            </w:tcMar>
            <w:hideMark/>
          </w:tcPr>
          <w:p w14:paraId="764566D1"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Placé près du Docker Engine, à l’intérieur de l’espace réservé localement à Docker</w:t>
            </w:r>
          </w:p>
        </w:tc>
      </w:tr>
      <w:tr w:rsidR="00AD7444" w:rsidRPr="00AD7444" w14:paraId="7464752E"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auto"/>
            <w:tcMar>
              <w:top w:w="72" w:type="dxa"/>
              <w:left w:w="144" w:type="dxa"/>
              <w:bottom w:w="72" w:type="dxa"/>
              <w:right w:w="144" w:type="dxa"/>
            </w:tcMar>
            <w:hideMark/>
          </w:tcPr>
          <w:p w14:paraId="3DA4ABE2"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Bind Mounts</w:t>
            </w:r>
          </w:p>
        </w:tc>
        <w:tc>
          <w:tcPr>
            <w:tcW w:w="11400" w:type="dxa"/>
            <w:tcBorders>
              <w:top w:val="single" w:sz="8" w:space="0" w:color="0068FF"/>
              <w:left w:val="nil"/>
              <w:bottom w:val="single" w:sz="8" w:space="0" w:color="0068FF"/>
              <w:right w:val="single" w:sz="8" w:space="0" w:color="0068FF"/>
            </w:tcBorders>
            <w:shd w:val="clear" w:color="auto" w:fill="auto"/>
            <w:tcMar>
              <w:top w:w="72" w:type="dxa"/>
              <w:left w:w="144" w:type="dxa"/>
              <w:bottom w:w="72" w:type="dxa"/>
              <w:right w:w="144" w:type="dxa"/>
            </w:tcMar>
            <w:hideMark/>
          </w:tcPr>
          <w:p w14:paraId="7162BFC9"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«Partage» un répertoire entre le containeur et l’hôte local</w:t>
            </w:r>
          </w:p>
        </w:tc>
      </w:tr>
      <w:tr w:rsidR="00AD7444" w:rsidRPr="00AD7444" w14:paraId="53461531"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E7EBFF"/>
            <w:tcMar>
              <w:top w:w="72" w:type="dxa"/>
              <w:left w:w="144" w:type="dxa"/>
              <w:bottom w:w="72" w:type="dxa"/>
              <w:right w:w="144" w:type="dxa"/>
            </w:tcMar>
            <w:hideMark/>
          </w:tcPr>
          <w:p w14:paraId="4CF06CF5"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SFTP Volumes</w:t>
            </w:r>
          </w:p>
        </w:tc>
        <w:tc>
          <w:tcPr>
            <w:tcW w:w="11400" w:type="dxa"/>
            <w:tcBorders>
              <w:top w:val="single" w:sz="8" w:space="0" w:color="0068FF"/>
              <w:left w:val="nil"/>
              <w:bottom w:val="single" w:sz="8" w:space="0" w:color="0068FF"/>
              <w:right w:val="single" w:sz="8" w:space="0" w:color="0068FF"/>
            </w:tcBorders>
            <w:shd w:val="clear" w:color="auto" w:fill="E7EBFF"/>
            <w:tcMar>
              <w:top w:w="72" w:type="dxa"/>
              <w:left w:w="144" w:type="dxa"/>
              <w:bottom w:w="72" w:type="dxa"/>
              <w:right w:w="144" w:type="dxa"/>
            </w:tcMar>
            <w:hideMark/>
          </w:tcPr>
          <w:p w14:paraId="3E90C799"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Synchronise un répertoire avec un serveur de fichier SFTP</w:t>
            </w:r>
          </w:p>
        </w:tc>
      </w:tr>
      <w:tr w:rsidR="00AD7444" w:rsidRPr="00AD7444" w14:paraId="6DFB8F36"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auto"/>
            <w:tcMar>
              <w:top w:w="72" w:type="dxa"/>
              <w:left w:w="144" w:type="dxa"/>
              <w:bottom w:w="72" w:type="dxa"/>
              <w:right w:w="144" w:type="dxa"/>
            </w:tcMar>
            <w:hideMark/>
          </w:tcPr>
          <w:p w14:paraId="42A7E61F"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NetApp Volumes</w:t>
            </w:r>
          </w:p>
        </w:tc>
        <w:tc>
          <w:tcPr>
            <w:tcW w:w="11400" w:type="dxa"/>
            <w:tcBorders>
              <w:top w:val="single" w:sz="8" w:space="0" w:color="0068FF"/>
              <w:left w:val="nil"/>
              <w:bottom w:val="single" w:sz="8" w:space="0" w:color="0068FF"/>
              <w:right w:val="single" w:sz="8" w:space="0" w:color="0068FF"/>
            </w:tcBorders>
            <w:shd w:val="clear" w:color="auto" w:fill="auto"/>
            <w:tcMar>
              <w:top w:w="72" w:type="dxa"/>
              <w:left w:w="144" w:type="dxa"/>
              <w:bottom w:w="72" w:type="dxa"/>
              <w:right w:w="144" w:type="dxa"/>
            </w:tcMar>
            <w:hideMark/>
          </w:tcPr>
          <w:p w14:paraId="3E340DA0"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Synchronise un répertoire avec un Cloud NetApp</w:t>
            </w:r>
          </w:p>
        </w:tc>
      </w:tr>
      <w:tr w:rsidR="00AD7444" w:rsidRPr="00AD7444" w14:paraId="28BE5A82"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E7EBFF"/>
            <w:tcMar>
              <w:top w:w="72" w:type="dxa"/>
              <w:left w:w="144" w:type="dxa"/>
              <w:bottom w:w="72" w:type="dxa"/>
              <w:right w:w="144" w:type="dxa"/>
            </w:tcMar>
            <w:hideMark/>
          </w:tcPr>
          <w:p w14:paraId="66B1ED85"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S3 Volumes</w:t>
            </w:r>
          </w:p>
        </w:tc>
        <w:tc>
          <w:tcPr>
            <w:tcW w:w="11400" w:type="dxa"/>
            <w:tcBorders>
              <w:top w:val="single" w:sz="8" w:space="0" w:color="0068FF"/>
              <w:left w:val="nil"/>
              <w:bottom w:val="single" w:sz="8" w:space="0" w:color="0068FF"/>
              <w:right w:val="single" w:sz="8" w:space="0" w:color="0068FF"/>
            </w:tcBorders>
            <w:shd w:val="clear" w:color="auto" w:fill="E7EBFF"/>
            <w:tcMar>
              <w:top w:w="72" w:type="dxa"/>
              <w:left w:w="144" w:type="dxa"/>
              <w:bottom w:w="72" w:type="dxa"/>
              <w:right w:w="144" w:type="dxa"/>
            </w:tcMar>
            <w:hideMark/>
          </w:tcPr>
          <w:p w14:paraId="52F1FE87"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Synchronise un répertoire avec un Cloud AWS</w:t>
            </w:r>
          </w:p>
        </w:tc>
      </w:tr>
      <w:tr w:rsidR="00AD7444" w:rsidRPr="00AD7444" w14:paraId="48AE0100" w14:textId="77777777" w:rsidTr="00AD7444">
        <w:trPr>
          <w:trHeight w:val="584"/>
        </w:trPr>
        <w:tc>
          <w:tcPr>
            <w:tcW w:w="4000" w:type="dxa"/>
            <w:tcBorders>
              <w:top w:val="single" w:sz="8" w:space="0" w:color="0068FF"/>
              <w:left w:val="single" w:sz="8" w:space="0" w:color="0068FF"/>
              <w:bottom w:val="single" w:sz="8" w:space="0" w:color="0068FF"/>
              <w:right w:val="nil"/>
            </w:tcBorders>
            <w:shd w:val="clear" w:color="auto" w:fill="auto"/>
            <w:tcMar>
              <w:top w:w="72" w:type="dxa"/>
              <w:left w:w="144" w:type="dxa"/>
              <w:bottom w:w="72" w:type="dxa"/>
              <w:right w:w="144" w:type="dxa"/>
            </w:tcMar>
            <w:hideMark/>
          </w:tcPr>
          <w:p w14:paraId="29A3026C"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b/>
                <w:bCs/>
                <w:color w:val="37474F"/>
                <w:sz w:val="20"/>
                <w:szCs w:val="20"/>
              </w:rPr>
              <w:t>Azure Volumes</w:t>
            </w:r>
          </w:p>
        </w:tc>
        <w:tc>
          <w:tcPr>
            <w:tcW w:w="11400" w:type="dxa"/>
            <w:tcBorders>
              <w:top w:val="single" w:sz="8" w:space="0" w:color="0068FF"/>
              <w:left w:val="nil"/>
              <w:bottom w:val="single" w:sz="8" w:space="0" w:color="0068FF"/>
              <w:right w:val="single" w:sz="8" w:space="0" w:color="0068FF"/>
            </w:tcBorders>
            <w:shd w:val="clear" w:color="auto" w:fill="auto"/>
            <w:tcMar>
              <w:top w:w="72" w:type="dxa"/>
              <w:left w:w="144" w:type="dxa"/>
              <w:bottom w:w="72" w:type="dxa"/>
              <w:right w:w="144" w:type="dxa"/>
            </w:tcMar>
            <w:hideMark/>
          </w:tcPr>
          <w:p w14:paraId="6DA0B0DD"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Synchronise un répertoire avec un Cloud Microsoft</w:t>
            </w:r>
          </w:p>
        </w:tc>
      </w:tr>
      <w:tr w:rsidR="00AD7444" w:rsidRPr="00AD7444" w14:paraId="1DF3A192" w14:textId="77777777" w:rsidTr="00AD7444">
        <w:trPr>
          <w:trHeight w:val="584"/>
        </w:trPr>
        <w:tc>
          <w:tcPr>
            <w:tcW w:w="15400" w:type="dxa"/>
            <w:gridSpan w:val="2"/>
            <w:tcBorders>
              <w:top w:val="single" w:sz="8" w:space="0" w:color="0068FF"/>
              <w:left w:val="single" w:sz="8" w:space="0" w:color="0068FF"/>
              <w:bottom w:val="single" w:sz="8" w:space="0" w:color="0068FF"/>
              <w:right w:val="single" w:sz="8" w:space="0" w:color="0068FF"/>
            </w:tcBorders>
            <w:shd w:val="clear" w:color="auto" w:fill="E7EBFF"/>
            <w:tcMar>
              <w:top w:w="72" w:type="dxa"/>
              <w:left w:w="144" w:type="dxa"/>
              <w:bottom w:w="72" w:type="dxa"/>
              <w:right w:w="144" w:type="dxa"/>
            </w:tcMar>
            <w:hideMark/>
          </w:tcPr>
          <w:p w14:paraId="56693A6F" w14:textId="77777777" w:rsidR="00AD7444" w:rsidRPr="00AD7444" w:rsidRDefault="00AD7444" w:rsidP="00AD7444">
            <w:pPr>
              <w:ind w:left="2830" w:hanging="2830"/>
              <w:rPr>
                <w:rFonts w:ascii="Courier New" w:hAnsi="Courier New" w:cs="Courier New"/>
                <w:color w:val="37474F"/>
                <w:sz w:val="20"/>
                <w:szCs w:val="20"/>
              </w:rPr>
            </w:pPr>
            <w:r w:rsidRPr="00AD7444">
              <w:rPr>
                <w:rFonts w:ascii="Courier New" w:hAnsi="Courier New" w:cs="Courier New"/>
                <w:color w:val="37474F"/>
                <w:sz w:val="20"/>
                <w:szCs w:val="20"/>
              </w:rPr>
              <w:t>Et il y en a pleins d’autres</w:t>
            </w:r>
            <w:r w:rsidRPr="00AD7444">
              <w:rPr>
                <w:rFonts w:ascii="Courier New" w:hAnsi="Courier New" w:cs="Courier New"/>
                <w:b/>
                <w:bCs/>
                <w:color w:val="37474F"/>
                <w:sz w:val="20"/>
                <w:szCs w:val="20"/>
              </w:rPr>
              <w:t xml:space="preserve"> …</w:t>
            </w:r>
          </w:p>
        </w:tc>
      </w:tr>
    </w:tbl>
    <w:p w14:paraId="47218E51" w14:textId="77777777" w:rsidR="00ED37A5" w:rsidRDefault="00ED37A5" w:rsidP="00CD6760">
      <w:pPr>
        <w:ind w:left="2830" w:hanging="2830"/>
        <w:rPr>
          <w:rFonts w:ascii="Courier New" w:hAnsi="Courier New" w:cs="Courier New"/>
          <w:color w:val="37474F"/>
          <w:sz w:val="20"/>
          <w:szCs w:val="20"/>
        </w:rPr>
      </w:pPr>
    </w:p>
    <w:p w14:paraId="7D626295" w14:textId="6CC11A79" w:rsidR="007E2B4A" w:rsidRDefault="007E2B4A" w:rsidP="00CD6760">
      <w:pPr>
        <w:ind w:left="2830" w:hanging="2830"/>
        <w:rPr>
          <w:rFonts w:ascii="Courier New" w:hAnsi="Courier New" w:cs="Courier New"/>
          <w:color w:val="37474F"/>
          <w:sz w:val="20"/>
          <w:szCs w:val="20"/>
        </w:rPr>
      </w:pPr>
      <w:r>
        <w:rPr>
          <w:rFonts w:ascii="Courier New" w:hAnsi="Courier New" w:cs="Courier New"/>
          <w:color w:val="37474F"/>
          <w:sz w:val="20"/>
          <w:szCs w:val="20"/>
        </w:rPr>
        <w:t>Utiliser un volume :</w:t>
      </w:r>
      <w:r>
        <w:rPr>
          <w:rFonts w:ascii="Courier New" w:hAnsi="Courier New" w:cs="Courier New"/>
          <w:color w:val="37474F"/>
          <w:sz w:val="20"/>
          <w:szCs w:val="20"/>
        </w:rPr>
        <w:tab/>
        <w:t xml:space="preserve">Un volume permet de conserver les données car un containeur et jetable les données seront supprimées. Pour éviter cela on utilise un volume pour crée un volume on utilise la commande docker create NOM_VOLUME et pour l’intégrée a un containeur </w:t>
      </w:r>
      <w:r w:rsidRPr="005D05E1">
        <w:rPr>
          <w:rFonts w:ascii="Courier New" w:hAnsi="Courier New" w:cs="Courier New"/>
          <w:color w:val="37474F"/>
          <w:sz w:val="20"/>
          <w:szCs w:val="20"/>
          <w:u w:val="single"/>
        </w:rPr>
        <w:t>docker run -dp 3000:3000 -v NOM_VOLUME:REPERTOIRE_INTERNE</w:t>
      </w:r>
    </w:p>
    <w:p w14:paraId="4419AFBC" w14:textId="77777777" w:rsidR="00AD7444" w:rsidRDefault="00AD7444" w:rsidP="00CD6760">
      <w:pPr>
        <w:ind w:left="2830" w:hanging="2830"/>
        <w:rPr>
          <w:rFonts w:ascii="Courier New" w:hAnsi="Courier New" w:cs="Courier New"/>
          <w:color w:val="37474F"/>
          <w:sz w:val="20"/>
          <w:szCs w:val="20"/>
        </w:rPr>
      </w:pPr>
      <w:r>
        <w:rPr>
          <w:rFonts w:ascii="Courier New" w:hAnsi="Courier New" w:cs="Courier New"/>
          <w:color w:val="37474F"/>
          <w:sz w:val="20"/>
          <w:szCs w:val="20"/>
        </w:rPr>
        <w:tab/>
      </w:r>
    </w:p>
    <w:p w14:paraId="31FF2751" w14:textId="6C779EF3" w:rsidR="005D05E1" w:rsidRDefault="005D05E1" w:rsidP="00CD6760">
      <w:pPr>
        <w:ind w:left="2830" w:hanging="2830"/>
        <w:rPr>
          <w:rFonts w:ascii="Courier New" w:hAnsi="Courier New" w:cs="Courier New"/>
          <w:color w:val="37474F"/>
          <w:sz w:val="20"/>
          <w:szCs w:val="20"/>
        </w:rPr>
      </w:pPr>
    </w:p>
    <w:p w14:paraId="2D9C97E8" w14:textId="77777777" w:rsidR="00AD7444" w:rsidRDefault="00AD7444" w:rsidP="00CD6760">
      <w:pPr>
        <w:ind w:left="2830" w:hanging="2830"/>
        <w:rPr>
          <w:rFonts w:ascii="Courier New" w:hAnsi="Courier New" w:cs="Courier New"/>
          <w:color w:val="37474F"/>
          <w:sz w:val="20"/>
          <w:szCs w:val="20"/>
        </w:rPr>
      </w:pPr>
    </w:p>
    <w:p w14:paraId="0DB0235A" w14:textId="446F1C9F" w:rsidR="005D05E1" w:rsidRPr="005D05E1" w:rsidRDefault="005D05E1" w:rsidP="005D05E1">
      <w:pPr>
        <w:ind w:left="2830" w:hanging="2830"/>
        <w:rPr>
          <w:rFonts w:ascii="Courier New" w:hAnsi="Courier New" w:cs="Courier New"/>
          <w:color w:val="37474F"/>
          <w:sz w:val="20"/>
          <w:szCs w:val="20"/>
        </w:rPr>
      </w:pPr>
      <w:r>
        <w:rPr>
          <w:rFonts w:ascii="Courier New" w:hAnsi="Courier New" w:cs="Courier New"/>
          <w:color w:val="37474F"/>
          <w:sz w:val="20"/>
          <w:szCs w:val="20"/>
        </w:rPr>
        <w:lastRenderedPageBreak/>
        <w:t>Docker network :</w:t>
      </w:r>
      <w:r>
        <w:rPr>
          <w:rFonts w:ascii="Courier New" w:hAnsi="Courier New" w:cs="Courier New"/>
          <w:color w:val="37474F"/>
          <w:sz w:val="20"/>
          <w:szCs w:val="20"/>
        </w:rPr>
        <w:tab/>
      </w:r>
      <w:r w:rsidRPr="005D05E1">
        <w:rPr>
          <w:rFonts w:ascii="Courier New" w:hAnsi="Courier New" w:cs="Courier New"/>
          <w:color w:val="37474F"/>
          <w:sz w:val="20"/>
          <w:szCs w:val="20"/>
          <w:u w:val="single"/>
          <w:shd w:val="clear" w:color="auto" w:fill="FFFFFF" w:themeFill="background1"/>
        </w:rPr>
        <w:t>docker network creat todo-app</w:t>
      </w:r>
      <w:r w:rsidRPr="005D05E1">
        <w:rPr>
          <w:rFonts w:ascii="Courier New" w:hAnsi="Courier New" w:cs="Courier New"/>
          <w:color w:val="37474F"/>
          <w:sz w:val="20"/>
          <w:szCs w:val="20"/>
          <w:shd w:val="clear" w:color="auto" w:fill="FFFFFF" w:themeFill="background1"/>
        </w:rPr>
        <w:t xml:space="preserve"> </w:t>
      </w:r>
      <w:r w:rsidRPr="005D05E1">
        <w:rPr>
          <w:rFonts w:ascii="Courier New" w:hAnsi="Courier New" w:cs="Courier New"/>
          <w:color w:val="37474F"/>
          <w:sz w:val="20"/>
          <w:szCs w:val="20"/>
        </w:rPr>
        <w:t>pour créer un nouveau Network</w:t>
      </w:r>
    </w:p>
    <w:p w14:paraId="3948E9B8" w14:textId="46A37ABC" w:rsidR="005D05E1" w:rsidRPr="005D05E1" w:rsidRDefault="005D05E1" w:rsidP="005D05E1">
      <w:pPr>
        <w:ind w:left="2830"/>
        <w:rPr>
          <w:rFonts w:ascii="Courier New" w:hAnsi="Courier New" w:cs="Courier New"/>
          <w:color w:val="37474F"/>
          <w:sz w:val="20"/>
          <w:szCs w:val="20"/>
        </w:rPr>
      </w:pPr>
      <w:r w:rsidRPr="005D05E1">
        <w:rPr>
          <w:rFonts w:ascii="Courier New" w:hAnsi="Courier New" w:cs="Courier New"/>
          <w:color w:val="37474F"/>
          <w:sz w:val="20"/>
          <w:szCs w:val="20"/>
          <w:u w:val="single"/>
        </w:rPr>
        <w:t>Docker network ls</w:t>
      </w:r>
      <w:r w:rsidRPr="005D05E1">
        <w:rPr>
          <w:rFonts w:ascii="Courier New" w:hAnsi="Courier New" w:cs="Courier New"/>
          <w:color w:val="37474F"/>
          <w:sz w:val="20"/>
          <w:szCs w:val="20"/>
        </w:rPr>
        <w:t xml:space="preserve"> pour voir </w:t>
      </w:r>
      <w:r w:rsidR="000A1C8E" w:rsidRPr="005D05E1">
        <w:rPr>
          <w:rFonts w:ascii="Courier New" w:hAnsi="Courier New" w:cs="Courier New"/>
          <w:color w:val="37474F"/>
          <w:sz w:val="20"/>
          <w:szCs w:val="20"/>
        </w:rPr>
        <w:t>tous</w:t>
      </w:r>
      <w:r w:rsidRPr="005D05E1">
        <w:rPr>
          <w:rFonts w:ascii="Courier New" w:hAnsi="Courier New" w:cs="Courier New"/>
          <w:color w:val="37474F"/>
          <w:sz w:val="20"/>
          <w:szCs w:val="20"/>
        </w:rPr>
        <w:t xml:space="preserve"> les Network</w:t>
      </w:r>
    </w:p>
    <w:p w14:paraId="3D3B1042" w14:textId="4A6D29A3" w:rsidR="005D05E1" w:rsidRPr="005D05E1" w:rsidRDefault="005D05E1" w:rsidP="005D05E1">
      <w:pPr>
        <w:ind w:left="2830"/>
        <w:rPr>
          <w:rFonts w:ascii="Courier New" w:hAnsi="Courier New" w:cs="Courier New"/>
          <w:color w:val="37474F"/>
          <w:sz w:val="20"/>
          <w:szCs w:val="20"/>
        </w:rPr>
      </w:pPr>
      <w:r w:rsidRPr="005D05E1">
        <w:rPr>
          <w:rFonts w:ascii="Courier New" w:hAnsi="Courier New" w:cs="Courier New"/>
          <w:color w:val="37474F"/>
          <w:sz w:val="20"/>
          <w:szCs w:val="20"/>
          <w:u w:val="single"/>
        </w:rPr>
        <w:t>Docker network inspect todo-app</w:t>
      </w:r>
      <w:r w:rsidRPr="005D05E1">
        <w:rPr>
          <w:rFonts w:ascii="Courier New" w:hAnsi="Courier New" w:cs="Courier New"/>
          <w:color w:val="37474F"/>
          <w:sz w:val="20"/>
          <w:szCs w:val="20"/>
        </w:rPr>
        <w:t xml:space="preserve"> pour inspecter un Network (et voir quels conteneurs les utilisent – super utile !)</w:t>
      </w:r>
    </w:p>
    <w:p w14:paraId="1DEB9AB5" w14:textId="7E8FE064" w:rsidR="005D05E1" w:rsidRDefault="00D36489" w:rsidP="005D05E1">
      <w:pPr>
        <w:ind w:left="2830"/>
        <w:rPr>
          <w:rFonts w:ascii="Courier New" w:hAnsi="Courier New" w:cs="Courier New"/>
          <w:color w:val="37474F"/>
          <w:sz w:val="20"/>
          <w:szCs w:val="20"/>
        </w:rPr>
      </w:pPr>
      <w:r w:rsidRPr="00D36489">
        <w:rPr>
          <w:rFonts w:ascii="Courier New" w:hAnsi="Courier New" w:cs="Courier New"/>
          <w:color w:val="37474F"/>
          <w:sz w:val="20"/>
          <w:szCs w:val="20"/>
          <w:u w:val="single"/>
        </w:rPr>
        <w:t>Docker network rm todo-app</w:t>
      </w:r>
      <w:r>
        <w:rPr>
          <w:rFonts w:ascii="Courier New" w:hAnsi="Courier New" w:cs="Courier New"/>
          <w:color w:val="37474F"/>
          <w:sz w:val="20"/>
          <w:szCs w:val="20"/>
        </w:rPr>
        <w:t xml:space="preserve"> </w:t>
      </w:r>
      <w:r w:rsidR="005D05E1" w:rsidRPr="005D05E1">
        <w:rPr>
          <w:rFonts w:ascii="Courier New" w:hAnsi="Courier New" w:cs="Courier New"/>
          <w:color w:val="37474F"/>
          <w:sz w:val="20"/>
          <w:szCs w:val="20"/>
        </w:rPr>
        <w:t>pour supprimer un Network</w:t>
      </w:r>
    </w:p>
    <w:p w14:paraId="70A056C2" w14:textId="2F97BC50" w:rsidR="002B77EC" w:rsidRPr="002B77EC" w:rsidRDefault="002B77EC" w:rsidP="005D05E1">
      <w:pPr>
        <w:ind w:left="2830"/>
        <w:rPr>
          <w:rFonts w:ascii="Courier New" w:hAnsi="Courier New" w:cs="Courier New"/>
          <w:b/>
          <w:bCs/>
          <w:color w:val="37474F"/>
          <w:sz w:val="20"/>
          <w:szCs w:val="20"/>
        </w:rPr>
      </w:pPr>
      <w:r w:rsidRPr="002B77EC">
        <w:rPr>
          <w:rFonts w:ascii="Courier New" w:hAnsi="Courier New" w:cs="Courier New"/>
          <w:b/>
          <w:bCs/>
          <w:color w:val="37474F"/>
          <w:sz w:val="20"/>
          <w:szCs w:val="20"/>
        </w:rPr>
        <w:t xml:space="preserve">Pour </w:t>
      </w:r>
      <w:r w:rsidR="000A1C8E" w:rsidRPr="002B77EC">
        <w:rPr>
          <w:rFonts w:ascii="Courier New" w:hAnsi="Courier New" w:cs="Courier New"/>
          <w:b/>
          <w:bCs/>
          <w:color w:val="37474F"/>
          <w:sz w:val="20"/>
          <w:szCs w:val="20"/>
        </w:rPr>
        <w:t>connecter</w:t>
      </w:r>
      <w:r w:rsidRPr="002B77EC">
        <w:rPr>
          <w:rFonts w:ascii="Courier New" w:hAnsi="Courier New" w:cs="Courier New"/>
          <w:b/>
          <w:bCs/>
          <w:color w:val="37474F"/>
          <w:sz w:val="20"/>
          <w:szCs w:val="20"/>
        </w:rPr>
        <w:t xml:space="preserve"> des conteneurs au network.</w:t>
      </w:r>
    </w:p>
    <w:p w14:paraId="24BDBA3D" w14:textId="7C5C6810" w:rsidR="005D05E1" w:rsidRDefault="002B77EC" w:rsidP="005D05E1">
      <w:pPr>
        <w:ind w:left="2830"/>
        <w:rPr>
          <w:rFonts w:ascii="Courier New" w:hAnsi="Courier New" w:cs="Courier New"/>
          <w:color w:val="37474F"/>
          <w:sz w:val="20"/>
          <w:szCs w:val="20"/>
        </w:rPr>
      </w:pPr>
      <w:r>
        <w:rPr>
          <w:rFonts w:ascii="Courier New" w:hAnsi="Courier New" w:cs="Courier New"/>
          <w:noProof/>
          <w:color w:val="37474F"/>
          <w:sz w:val="20"/>
          <w:szCs w:val="20"/>
        </w:rPr>
        <w:drawing>
          <wp:inline distT="0" distB="0" distL="0" distR="0" wp14:anchorId="3E602FE3" wp14:editId="0B19F9C6">
            <wp:extent cx="4635500" cy="30213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3021330"/>
                    </a:xfrm>
                    <a:prstGeom prst="rect">
                      <a:avLst/>
                    </a:prstGeom>
                    <a:noFill/>
                    <a:ln>
                      <a:noFill/>
                    </a:ln>
                  </pic:spPr>
                </pic:pic>
              </a:graphicData>
            </a:graphic>
          </wp:inline>
        </w:drawing>
      </w:r>
    </w:p>
    <w:p w14:paraId="00111AC3" w14:textId="287534EB" w:rsidR="005D05E1" w:rsidRPr="005D05E1" w:rsidRDefault="006C49A5" w:rsidP="005D05E1">
      <w:pPr>
        <w:ind w:left="2830"/>
        <w:rPr>
          <w:rFonts w:ascii="Courier New" w:hAnsi="Courier New" w:cs="Courier New"/>
          <w:color w:val="37474F"/>
          <w:sz w:val="20"/>
          <w:szCs w:val="20"/>
        </w:rPr>
      </w:pPr>
      <w:r>
        <w:rPr>
          <w:rFonts w:ascii="Courier New" w:hAnsi="Courier New" w:cs="Courier New"/>
          <w:noProof/>
          <w:color w:val="37474F"/>
          <w:sz w:val="20"/>
          <w:szCs w:val="20"/>
        </w:rPr>
        <w:drawing>
          <wp:inline distT="0" distB="0" distL="0" distR="0" wp14:anchorId="14362967" wp14:editId="3BD9AAAB">
            <wp:extent cx="3943985" cy="27832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2783205"/>
                    </a:xfrm>
                    <a:prstGeom prst="rect">
                      <a:avLst/>
                    </a:prstGeom>
                    <a:noFill/>
                    <a:ln>
                      <a:noFill/>
                    </a:ln>
                  </pic:spPr>
                </pic:pic>
              </a:graphicData>
            </a:graphic>
          </wp:inline>
        </w:drawing>
      </w:r>
    </w:p>
    <w:p w14:paraId="5E981B63" w14:textId="5013D3B2" w:rsidR="005D05E1" w:rsidRPr="008B5E2C" w:rsidRDefault="005D05E1" w:rsidP="00CD6760">
      <w:pPr>
        <w:ind w:left="2830" w:hanging="2830"/>
        <w:rPr>
          <w:rFonts w:ascii="Courier New" w:hAnsi="Courier New" w:cs="Courier New"/>
          <w:color w:val="37474F"/>
          <w:sz w:val="20"/>
          <w:szCs w:val="20"/>
        </w:rPr>
      </w:pPr>
    </w:p>
    <w:p w14:paraId="7ADD1D90" w14:textId="41EE15D4" w:rsidR="00D27449" w:rsidRDefault="00D27449">
      <w:pPr>
        <w:rPr>
          <w:rFonts w:ascii="Courier New" w:hAnsi="Courier New" w:cs="Courier New"/>
          <w:color w:val="37474F"/>
          <w:sz w:val="20"/>
          <w:szCs w:val="20"/>
        </w:rPr>
      </w:pPr>
    </w:p>
    <w:p w14:paraId="65C837C3" w14:textId="1754357D" w:rsidR="006109DE" w:rsidRDefault="002B2936" w:rsidP="006109DE">
      <w:pPr>
        <w:ind w:left="2830" w:hanging="2830"/>
        <w:rPr>
          <w:rFonts w:ascii="Courier New" w:hAnsi="Courier New" w:cs="Courier New"/>
          <w:color w:val="37474F"/>
          <w:sz w:val="20"/>
          <w:szCs w:val="20"/>
        </w:rPr>
      </w:pPr>
      <w:r>
        <w:rPr>
          <w:rFonts w:ascii="Courier New" w:hAnsi="Courier New" w:cs="Courier New"/>
          <w:color w:val="37474F"/>
          <w:sz w:val="20"/>
          <w:szCs w:val="20"/>
        </w:rPr>
        <w:t>Micro service</w:t>
      </w:r>
      <w:r w:rsidR="006109DE">
        <w:rPr>
          <w:rFonts w:ascii="Courier New" w:hAnsi="Courier New" w:cs="Courier New"/>
          <w:color w:val="37474F"/>
          <w:sz w:val="20"/>
          <w:szCs w:val="20"/>
        </w:rPr>
        <w:t> :</w:t>
      </w:r>
      <w:r w:rsidR="006109DE">
        <w:rPr>
          <w:rFonts w:ascii="Courier New" w:hAnsi="Courier New" w:cs="Courier New"/>
          <w:color w:val="37474F"/>
          <w:sz w:val="20"/>
          <w:szCs w:val="20"/>
        </w:rPr>
        <w:tab/>
      </w:r>
      <w:r w:rsidR="006109DE">
        <w:rPr>
          <w:rFonts w:ascii="Courier New" w:hAnsi="Courier New" w:cs="Courier New"/>
          <w:color w:val="37474F"/>
          <w:sz w:val="20"/>
          <w:szCs w:val="20"/>
        </w:rPr>
        <w:tab/>
        <w:t xml:space="preserve">le fait d’avoir plusieurs conteneurs permet d’avoir un service pour chaque tache et lors de mise a jour par exemple tous l’infrastructure n’est pas hors </w:t>
      </w:r>
      <w:r w:rsidR="006109DE">
        <w:rPr>
          <w:rFonts w:ascii="Courier New" w:hAnsi="Courier New" w:cs="Courier New"/>
          <w:color w:val="37474F"/>
          <w:sz w:val="20"/>
          <w:szCs w:val="20"/>
        </w:rPr>
        <w:lastRenderedPageBreak/>
        <w:t>service.</w:t>
      </w:r>
      <w:r w:rsidR="000F6D82">
        <w:rPr>
          <w:rFonts w:ascii="Courier New" w:hAnsi="Courier New" w:cs="Courier New"/>
          <w:color w:val="37474F"/>
          <w:sz w:val="20"/>
          <w:szCs w:val="20"/>
        </w:rPr>
        <w:t xml:space="preserve"> Les micro services vise à séparer les composants d’une application en </w:t>
      </w:r>
      <w:r w:rsidR="00C93242">
        <w:rPr>
          <w:rFonts w:ascii="Courier New" w:hAnsi="Courier New" w:cs="Courier New"/>
          <w:color w:val="37474F"/>
          <w:sz w:val="20"/>
          <w:szCs w:val="20"/>
        </w:rPr>
        <w:t>plusieurs</w:t>
      </w:r>
      <w:r w:rsidR="000F6D82">
        <w:rPr>
          <w:rFonts w:ascii="Courier New" w:hAnsi="Courier New" w:cs="Courier New"/>
          <w:color w:val="37474F"/>
          <w:sz w:val="20"/>
          <w:szCs w:val="20"/>
        </w:rPr>
        <w:t xml:space="preserve"> services qui communiquent.</w:t>
      </w:r>
      <w:r w:rsidR="00FC4F0B">
        <w:rPr>
          <w:rFonts w:ascii="Courier New" w:hAnsi="Courier New" w:cs="Courier New"/>
          <w:color w:val="37474F"/>
          <w:sz w:val="20"/>
          <w:szCs w:val="20"/>
        </w:rPr>
        <w:t xml:space="preserve"> C’est application utilise des technologies asynchrones. Comme REST.</w:t>
      </w:r>
    </w:p>
    <w:p w14:paraId="0EF03B83" w14:textId="77777777" w:rsidR="00A32B9F" w:rsidRDefault="00A32B9F" w:rsidP="006109DE">
      <w:pPr>
        <w:ind w:left="2830" w:hanging="2830"/>
        <w:rPr>
          <w:rFonts w:ascii="Courier New" w:hAnsi="Courier New" w:cs="Courier New"/>
          <w:color w:val="37474F"/>
          <w:sz w:val="20"/>
          <w:szCs w:val="20"/>
        </w:rPr>
      </w:pPr>
    </w:p>
    <w:p w14:paraId="082CF591" w14:textId="4A839F0E" w:rsidR="00A32B9F" w:rsidRDefault="00A32B9F" w:rsidP="006109DE">
      <w:pPr>
        <w:ind w:left="2830" w:hanging="2830"/>
        <w:rPr>
          <w:rFonts w:ascii="Courier New" w:hAnsi="Courier New" w:cs="Courier New"/>
          <w:color w:val="37474F"/>
          <w:sz w:val="20"/>
          <w:szCs w:val="20"/>
        </w:rPr>
      </w:pPr>
      <w:r>
        <w:rPr>
          <w:rFonts w:ascii="Courier New" w:hAnsi="Courier New" w:cs="Courier New"/>
          <w:color w:val="37474F"/>
          <w:sz w:val="20"/>
          <w:szCs w:val="20"/>
        </w:rPr>
        <w:t>REST :</w:t>
      </w:r>
      <w:r>
        <w:rPr>
          <w:rFonts w:ascii="Courier New" w:hAnsi="Courier New" w:cs="Courier New"/>
          <w:color w:val="37474F"/>
          <w:sz w:val="20"/>
          <w:szCs w:val="20"/>
        </w:rPr>
        <w:tab/>
        <w:t xml:space="preserve">les service REST sont fourni via des requête http (GET, POST, PUT, </w:t>
      </w:r>
      <w:r w:rsidR="000A1C8E">
        <w:rPr>
          <w:rFonts w:ascii="Courier New" w:hAnsi="Courier New" w:cs="Courier New"/>
          <w:color w:val="37474F"/>
          <w:sz w:val="20"/>
          <w:szCs w:val="20"/>
        </w:rPr>
        <w:t>PATCH, DELETE</w:t>
      </w:r>
      <w:r>
        <w:rPr>
          <w:rFonts w:ascii="Courier New" w:hAnsi="Courier New" w:cs="Courier New"/>
          <w:color w:val="37474F"/>
          <w:sz w:val="20"/>
          <w:szCs w:val="20"/>
        </w:rPr>
        <w:t>) se trouvent dans une URL.</w:t>
      </w:r>
      <w:r>
        <w:rPr>
          <w:rFonts w:ascii="Courier New" w:hAnsi="Courier New" w:cs="Courier New"/>
          <w:color w:val="37474F"/>
          <w:sz w:val="20"/>
          <w:szCs w:val="20"/>
        </w:rPr>
        <w:tab/>
      </w:r>
    </w:p>
    <w:p w14:paraId="7CE3B2A1" w14:textId="4648BCFB" w:rsidR="006109DE" w:rsidRDefault="006109DE">
      <w:pPr>
        <w:rPr>
          <w:rFonts w:ascii="Courier New" w:hAnsi="Courier New" w:cs="Courier New"/>
          <w:color w:val="37474F"/>
          <w:sz w:val="20"/>
          <w:szCs w:val="20"/>
        </w:rPr>
      </w:pPr>
    </w:p>
    <w:p w14:paraId="6F86B1A3" w14:textId="77777777" w:rsidR="006109DE" w:rsidRPr="008B5E2C" w:rsidRDefault="006109DE">
      <w:pPr>
        <w:rPr>
          <w:rFonts w:ascii="Courier New" w:hAnsi="Courier New" w:cs="Courier New"/>
          <w:color w:val="37474F"/>
          <w:sz w:val="20"/>
          <w:szCs w:val="20"/>
        </w:rPr>
      </w:pPr>
    </w:p>
    <w:p w14:paraId="68051D1D" w14:textId="79F56EA8" w:rsidR="00742E00" w:rsidRDefault="00742E00">
      <w:pPr>
        <w:rPr>
          <w:rFonts w:ascii="Courier New" w:hAnsi="Courier New" w:cs="Courier New"/>
          <w:color w:val="37474F"/>
          <w:sz w:val="20"/>
          <w:szCs w:val="20"/>
        </w:rPr>
      </w:pPr>
    </w:p>
    <w:p w14:paraId="57A3190B" w14:textId="13DD3626" w:rsidR="007C4A34" w:rsidRDefault="007C4A34" w:rsidP="007C4A34">
      <w:pPr>
        <w:ind w:left="2830" w:hanging="2830"/>
        <w:rPr>
          <w:rFonts w:ascii="Courier New" w:hAnsi="Courier New" w:cs="Courier New"/>
          <w:color w:val="37474F"/>
          <w:sz w:val="20"/>
          <w:szCs w:val="20"/>
        </w:rPr>
      </w:pPr>
      <w:r>
        <w:rPr>
          <w:rFonts w:ascii="Courier New" w:hAnsi="Courier New" w:cs="Courier New"/>
          <w:color w:val="37474F"/>
          <w:sz w:val="20"/>
          <w:szCs w:val="20"/>
        </w:rPr>
        <w:t>Docker compose :</w:t>
      </w:r>
      <w:r>
        <w:rPr>
          <w:rFonts w:ascii="Courier New" w:hAnsi="Courier New" w:cs="Courier New"/>
          <w:color w:val="37474F"/>
          <w:sz w:val="20"/>
          <w:szCs w:val="20"/>
        </w:rPr>
        <w:tab/>
      </w:r>
      <w:r>
        <w:rPr>
          <w:rFonts w:ascii="Courier New" w:hAnsi="Courier New" w:cs="Courier New"/>
          <w:color w:val="37474F"/>
          <w:sz w:val="20"/>
          <w:szCs w:val="20"/>
        </w:rPr>
        <w:tab/>
        <w:t xml:space="preserve">Permet de gérée </w:t>
      </w:r>
      <w:r w:rsidR="000A1C8E">
        <w:rPr>
          <w:rFonts w:ascii="Courier New" w:hAnsi="Courier New" w:cs="Courier New"/>
          <w:color w:val="37474F"/>
          <w:sz w:val="20"/>
          <w:szCs w:val="20"/>
        </w:rPr>
        <w:t>mieux</w:t>
      </w:r>
      <w:r>
        <w:rPr>
          <w:rFonts w:ascii="Courier New" w:hAnsi="Courier New" w:cs="Courier New"/>
          <w:color w:val="37474F"/>
          <w:sz w:val="20"/>
          <w:szCs w:val="20"/>
        </w:rPr>
        <w:t xml:space="preserve"> des </w:t>
      </w:r>
      <w:r w:rsidR="000A1C8E">
        <w:rPr>
          <w:rFonts w:ascii="Courier New" w:hAnsi="Courier New" w:cs="Courier New"/>
          <w:color w:val="37474F"/>
          <w:sz w:val="20"/>
          <w:szCs w:val="20"/>
        </w:rPr>
        <w:t>applications</w:t>
      </w:r>
      <w:r>
        <w:rPr>
          <w:rFonts w:ascii="Courier New" w:hAnsi="Courier New" w:cs="Courier New"/>
          <w:color w:val="37474F"/>
          <w:sz w:val="20"/>
          <w:szCs w:val="20"/>
        </w:rPr>
        <w:t xml:space="preserve"> multi-conteneurs et utilise un fichier </w:t>
      </w:r>
      <w:r w:rsidR="004576B1" w:rsidRPr="000A1C8E">
        <w:rPr>
          <w:rFonts w:ascii="Courier New" w:hAnsi="Courier New" w:cs="Courier New"/>
          <w:b/>
          <w:bCs/>
          <w:color w:val="37474F"/>
          <w:sz w:val="20"/>
          <w:szCs w:val="20"/>
        </w:rPr>
        <w:t>docker-compose</w:t>
      </w:r>
      <w:r w:rsidRPr="000A1C8E">
        <w:rPr>
          <w:rFonts w:ascii="Courier New" w:hAnsi="Courier New" w:cs="Courier New"/>
          <w:b/>
          <w:bCs/>
          <w:color w:val="37474F"/>
          <w:sz w:val="20"/>
          <w:szCs w:val="20"/>
        </w:rPr>
        <w:t>.YML</w:t>
      </w:r>
    </w:p>
    <w:p w14:paraId="1261698F" w14:textId="773250EC" w:rsidR="00EF2C69" w:rsidRPr="00EF2C69" w:rsidRDefault="00EF2C69" w:rsidP="007C4A34">
      <w:pPr>
        <w:ind w:left="2830" w:hanging="2830"/>
        <w:rPr>
          <w:rFonts w:ascii="Courier New" w:hAnsi="Courier New" w:cs="Courier New"/>
          <w:color w:val="37474F"/>
          <w:sz w:val="20"/>
          <w:szCs w:val="20"/>
        </w:rPr>
      </w:pPr>
      <w:r>
        <w:rPr>
          <w:rFonts w:ascii="Courier New" w:hAnsi="Courier New" w:cs="Courier New"/>
          <w:color w:val="37474F"/>
          <w:sz w:val="20"/>
          <w:szCs w:val="20"/>
        </w:rPr>
        <w:tab/>
      </w:r>
      <w:r>
        <w:rPr>
          <w:rFonts w:ascii="Courier New" w:hAnsi="Courier New" w:cs="Courier New"/>
          <w:color w:val="37474F"/>
          <w:sz w:val="20"/>
          <w:szCs w:val="20"/>
        </w:rPr>
        <w:tab/>
        <w:t xml:space="preserve">Pour </w:t>
      </w:r>
      <w:r w:rsidR="000A1C8E">
        <w:rPr>
          <w:rFonts w:ascii="Courier New" w:hAnsi="Courier New" w:cs="Courier New"/>
          <w:color w:val="37474F"/>
          <w:sz w:val="20"/>
          <w:szCs w:val="20"/>
        </w:rPr>
        <w:t>exécuter</w:t>
      </w:r>
      <w:r>
        <w:rPr>
          <w:rFonts w:ascii="Courier New" w:hAnsi="Courier New" w:cs="Courier New"/>
          <w:color w:val="37474F"/>
          <w:sz w:val="20"/>
          <w:szCs w:val="20"/>
        </w:rPr>
        <w:t xml:space="preserve"> la commande il fau se </w:t>
      </w:r>
      <w:r w:rsidR="000A1C8E">
        <w:rPr>
          <w:rFonts w:ascii="Courier New" w:hAnsi="Courier New" w:cs="Courier New"/>
          <w:color w:val="37474F"/>
          <w:sz w:val="20"/>
          <w:szCs w:val="20"/>
        </w:rPr>
        <w:t>rendre</w:t>
      </w:r>
      <w:r>
        <w:rPr>
          <w:rFonts w:ascii="Courier New" w:hAnsi="Courier New" w:cs="Courier New"/>
          <w:color w:val="37474F"/>
          <w:sz w:val="20"/>
          <w:szCs w:val="20"/>
        </w:rPr>
        <w:t xml:space="preserve"> dans le répertoire </w:t>
      </w:r>
      <w:r w:rsidR="000A1C8E">
        <w:rPr>
          <w:rFonts w:ascii="Courier New" w:hAnsi="Courier New" w:cs="Courier New"/>
          <w:color w:val="37474F"/>
          <w:sz w:val="20"/>
          <w:szCs w:val="20"/>
        </w:rPr>
        <w:t>puis</w:t>
      </w:r>
      <w:r>
        <w:rPr>
          <w:rFonts w:ascii="Courier New" w:hAnsi="Courier New" w:cs="Courier New"/>
          <w:color w:val="37474F"/>
          <w:sz w:val="20"/>
          <w:szCs w:val="20"/>
        </w:rPr>
        <w:t xml:space="preserve"> taper </w:t>
      </w:r>
      <w:r w:rsidRPr="00EF2C69">
        <w:rPr>
          <w:rFonts w:ascii="Courier New" w:hAnsi="Courier New" w:cs="Courier New"/>
          <w:color w:val="37474F"/>
          <w:sz w:val="20"/>
          <w:szCs w:val="20"/>
          <w:u w:val="single"/>
        </w:rPr>
        <w:t>docker compose up -d</w:t>
      </w:r>
      <w:r w:rsidRPr="00EF2C69">
        <w:rPr>
          <w:rFonts w:ascii="Courier New" w:hAnsi="Courier New" w:cs="Courier New"/>
          <w:color w:val="37474F"/>
          <w:sz w:val="20"/>
          <w:szCs w:val="20"/>
        </w:rPr>
        <w:t xml:space="preserve"> </w:t>
      </w:r>
      <w:r w:rsidR="000A1C8E">
        <w:rPr>
          <w:rFonts w:ascii="Courier New" w:hAnsi="Courier New" w:cs="Courier New"/>
          <w:color w:val="37474F"/>
          <w:sz w:val="20"/>
          <w:szCs w:val="20"/>
        </w:rPr>
        <w:t>attention</w:t>
      </w:r>
      <w:r>
        <w:rPr>
          <w:rFonts w:ascii="Courier New" w:hAnsi="Courier New" w:cs="Courier New"/>
          <w:color w:val="37474F"/>
          <w:sz w:val="20"/>
          <w:szCs w:val="20"/>
        </w:rPr>
        <w:t xml:space="preserve"> au nom du conteneur il ne peu pas </w:t>
      </w:r>
      <w:r w:rsidR="000A1C8E">
        <w:rPr>
          <w:rFonts w:ascii="Courier New" w:hAnsi="Courier New" w:cs="Courier New"/>
          <w:color w:val="37474F"/>
          <w:sz w:val="20"/>
          <w:szCs w:val="20"/>
        </w:rPr>
        <w:t>être</w:t>
      </w:r>
      <w:r>
        <w:rPr>
          <w:rFonts w:ascii="Courier New" w:hAnsi="Courier New" w:cs="Courier New"/>
          <w:color w:val="37474F"/>
          <w:sz w:val="20"/>
          <w:szCs w:val="20"/>
        </w:rPr>
        <w:t xml:space="preserve"> identique a l’IMAGE. Pour désactiver le compose entrée </w:t>
      </w:r>
      <w:r w:rsidRPr="00EF2C69">
        <w:rPr>
          <w:rFonts w:ascii="Courier New" w:hAnsi="Courier New" w:cs="Courier New"/>
          <w:color w:val="37474F"/>
          <w:sz w:val="20"/>
          <w:szCs w:val="20"/>
          <w:u w:val="single"/>
        </w:rPr>
        <w:t>docker compose down</w:t>
      </w:r>
      <w:r>
        <w:rPr>
          <w:rFonts w:ascii="Courier New" w:hAnsi="Courier New" w:cs="Courier New"/>
          <w:color w:val="37474F"/>
          <w:sz w:val="20"/>
          <w:szCs w:val="20"/>
        </w:rPr>
        <w:t xml:space="preserve"> </w:t>
      </w:r>
    </w:p>
    <w:p w14:paraId="5BF4A627" w14:textId="69AACA9D" w:rsidR="004576B1" w:rsidRDefault="004576B1" w:rsidP="007C4A34">
      <w:pPr>
        <w:ind w:left="2830" w:hanging="2830"/>
        <w:rPr>
          <w:rFonts w:ascii="Courier New" w:hAnsi="Courier New" w:cs="Courier New"/>
          <w:color w:val="37474F"/>
          <w:sz w:val="20"/>
          <w:szCs w:val="20"/>
        </w:rPr>
      </w:pPr>
      <w:r>
        <w:rPr>
          <w:rFonts w:ascii="Courier New" w:hAnsi="Courier New" w:cs="Courier New"/>
          <w:color w:val="37474F"/>
          <w:sz w:val="20"/>
          <w:szCs w:val="20"/>
        </w:rPr>
        <w:lastRenderedPageBreak/>
        <w:tab/>
      </w:r>
      <w:r>
        <w:rPr>
          <w:rFonts w:ascii="Courier New" w:hAnsi="Courier New" w:cs="Courier New"/>
          <w:color w:val="37474F"/>
          <w:sz w:val="20"/>
          <w:szCs w:val="20"/>
        </w:rPr>
        <w:tab/>
      </w:r>
      <w:r>
        <w:rPr>
          <w:rFonts w:ascii="Courier New" w:hAnsi="Courier New" w:cs="Courier New"/>
          <w:noProof/>
          <w:color w:val="37474F"/>
          <w:sz w:val="20"/>
          <w:szCs w:val="20"/>
        </w:rPr>
        <w:drawing>
          <wp:inline distT="0" distB="0" distL="0" distR="0" wp14:anchorId="582BDF59" wp14:editId="26242BE8">
            <wp:extent cx="4460875" cy="51123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0875" cy="5112385"/>
                    </a:xfrm>
                    <a:prstGeom prst="rect">
                      <a:avLst/>
                    </a:prstGeom>
                    <a:noFill/>
                    <a:ln>
                      <a:noFill/>
                    </a:ln>
                  </pic:spPr>
                </pic:pic>
              </a:graphicData>
            </a:graphic>
          </wp:inline>
        </w:drawing>
      </w:r>
    </w:p>
    <w:p w14:paraId="7DABC1FA" w14:textId="413D9539" w:rsidR="004576B1" w:rsidRDefault="004576B1" w:rsidP="007C4A34">
      <w:pPr>
        <w:ind w:left="2830" w:hanging="2830"/>
        <w:rPr>
          <w:rFonts w:ascii="Courier New" w:hAnsi="Courier New" w:cs="Courier New"/>
          <w:color w:val="37474F"/>
          <w:sz w:val="20"/>
          <w:szCs w:val="20"/>
        </w:rPr>
      </w:pPr>
    </w:p>
    <w:p w14:paraId="729279DB" w14:textId="5D7AB28F" w:rsidR="004576B1" w:rsidRDefault="004576B1" w:rsidP="007C4A34">
      <w:pPr>
        <w:ind w:left="2830" w:hanging="2830"/>
        <w:rPr>
          <w:rFonts w:ascii="Courier New" w:hAnsi="Courier New" w:cs="Courier New"/>
          <w:color w:val="37474F"/>
          <w:sz w:val="20"/>
          <w:szCs w:val="20"/>
        </w:rPr>
      </w:pPr>
    </w:p>
    <w:p w14:paraId="4721002D" w14:textId="58108B39" w:rsidR="007E23B8" w:rsidRDefault="007E23B8" w:rsidP="007C4A34">
      <w:pPr>
        <w:ind w:left="2830" w:hanging="2830"/>
        <w:rPr>
          <w:rFonts w:ascii="Courier New" w:hAnsi="Courier New" w:cs="Courier New"/>
          <w:color w:val="37474F"/>
          <w:sz w:val="20"/>
          <w:szCs w:val="20"/>
        </w:rPr>
      </w:pPr>
    </w:p>
    <w:p w14:paraId="0DB9F17C" w14:textId="6A0883FB" w:rsidR="007E23B8" w:rsidRPr="007E23B8" w:rsidRDefault="007E23B8" w:rsidP="007C4A34">
      <w:pPr>
        <w:ind w:left="2830" w:hanging="2830"/>
        <w:rPr>
          <w:rFonts w:ascii="Arial Black" w:hAnsi="Arial Black" w:cs="Courier New"/>
          <w:color w:val="37474F"/>
          <w:sz w:val="28"/>
          <w:szCs w:val="28"/>
          <w:u w:val="single"/>
        </w:rPr>
      </w:pPr>
      <w:r w:rsidRPr="007E23B8">
        <w:rPr>
          <w:rFonts w:ascii="Arial Black" w:hAnsi="Arial Black" w:cs="Courier New"/>
          <w:color w:val="37474F"/>
          <w:sz w:val="28"/>
          <w:szCs w:val="28"/>
          <w:u w:val="single"/>
        </w:rPr>
        <w:t>Les containeurs à une large échelle </w:t>
      </w:r>
    </w:p>
    <w:p w14:paraId="24033D01" w14:textId="39D3D343" w:rsidR="004576B1" w:rsidRDefault="004576B1" w:rsidP="007C4A34">
      <w:pPr>
        <w:ind w:left="2830" w:hanging="2830"/>
        <w:rPr>
          <w:rFonts w:ascii="Courier New" w:hAnsi="Courier New" w:cs="Courier New"/>
          <w:color w:val="37474F"/>
          <w:sz w:val="20"/>
          <w:szCs w:val="20"/>
        </w:rPr>
      </w:pPr>
    </w:p>
    <w:p w14:paraId="0E5C7CDF" w14:textId="25641A70" w:rsidR="007E23B8" w:rsidRDefault="007E23B8" w:rsidP="007E23B8">
      <w:pPr>
        <w:ind w:left="2830"/>
        <w:rPr>
          <w:rFonts w:ascii="Courier New" w:hAnsi="Courier New" w:cs="Courier New"/>
          <w:color w:val="37474F"/>
          <w:sz w:val="20"/>
          <w:szCs w:val="20"/>
        </w:rPr>
      </w:pPr>
      <w:r>
        <w:rPr>
          <w:rFonts w:ascii="Courier New" w:hAnsi="Courier New" w:cs="Courier New"/>
          <w:color w:val="37474F"/>
          <w:sz w:val="20"/>
          <w:szCs w:val="20"/>
        </w:rPr>
        <w:t>Les containeurs peuvent être utilisée dans les environnement productif et non seulement comme technologie de test. Les containeurs permettent une grande scalabilité des services. Effectivement ci un des containeurs cesse de fonctionner son arrêt n’impactera pas ou peu les autres containeurs selon le contenu de ce dernier.</w:t>
      </w:r>
    </w:p>
    <w:p w14:paraId="0C5710DC" w14:textId="032E770E" w:rsidR="00325791" w:rsidRDefault="00325791" w:rsidP="007E23B8">
      <w:pPr>
        <w:ind w:left="2830"/>
        <w:rPr>
          <w:rFonts w:ascii="Courier New" w:hAnsi="Courier New" w:cs="Courier New"/>
          <w:color w:val="37474F"/>
          <w:sz w:val="20"/>
          <w:szCs w:val="20"/>
        </w:rPr>
      </w:pPr>
    </w:p>
    <w:p w14:paraId="289A113B" w14:textId="3D9672DC" w:rsidR="00325791" w:rsidRDefault="00325791" w:rsidP="007E23B8">
      <w:pPr>
        <w:ind w:left="2830"/>
        <w:rPr>
          <w:rFonts w:ascii="Courier New" w:hAnsi="Courier New" w:cs="Courier New"/>
          <w:color w:val="37474F"/>
          <w:sz w:val="20"/>
          <w:szCs w:val="20"/>
        </w:rPr>
      </w:pPr>
      <w:r>
        <w:rPr>
          <w:rFonts w:ascii="Courier New" w:hAnsi="Courier New" w:cs="Courier New"/>
          <w:color w:val="37474F"/>
          <w:sz w:val="20"/>
          <w:szCs w:val="20"/>
        </w:rPr>
        <w:t>Affin d’assurée une utilisation de la containerisation dans un environnement de production certains points sont obligatoires.</w:t>
      </w:r>
    </w:p>
    <w:p w14:paraId="246EEBD1" w14:textId="4E5964C7" w:rsidR="00325791" w:rsidRDefault="00325791" w:rsidP="007E23B8">
      <w:pPr>
        <w:ind w:left="2830"/>
        <w:rPr>
          <w:rFonts w:ascii="Courier New" w:hAnsi="Courier New" w:cs="Courier New"/>
          <w:color w:val="37474F"/>
          <w:sz w:val="20"/>
          <w:szCs w:val="20"/>
        </w:rPr>
      </w:pPr>
    </w:p>
    <w:p w14:paraId="567BF471" w14:textId="4A6C1FBD" w:rsidR="00325791" w:rsidRDefault="00325791" w:rsidP="00325791">
      <w:pPr>
        <w:pStyle w:val="Paragraphedeliste"/>
        <w:numPr>
          <w:ilvl w:val="0"/>
          <w:numId w:val="2"/>
        </w:numPr>
        <w:rPr>
          <w:rFonts w:ascii="Courier New" w:hAnsi="Courier New" w:cs="Courier New"/>
          <w:color w:val="37474F"/>
          <w:sz w:val="20"/>
          <w:szCs w:val="20"/>
        </w:rPr>
      </w:pPr>
      <w:r>
        <w:rPr>
          <w:rFonts w:ascii="Courier New" w:hAnsi="Courier New" w:cs="Courier New"/>
          <w:color w:val="37474F"/>
          <w:sz w:val="20"/>
          <w:szCs w:val="20"/>
        </w:rPr>
        <w:t>Une scalabilité irréprochable</w:t>
      </w:r>
    </w:p>
    <w:p w14:paraId="2E0385C8" w14:textId="752F7A26" w:rsidR="00325791" w:rsidRDefault="00325791" w:rsidP="00325791">
      <w:pPr>
        <w:pStyle w:val="Paragraphedeliste"/>
        <w:numPr>
          <w:ilvl w:val="0"/>
          <w:numId w:val="2"/>
        </w:numPr>
        <w:rPr>
          <w:rFonts w:ascii="Courier New" w:hAnsi="Courier New" w:cs="Courier New"/>
          <w:color w:val="37474F"/>
          <w:sz w:val="20"/>
          <w:szCs w:val="20"/>
        </w:rPr>
      </w:pPr>
      <w:r>
        <w:rPr>
          <w:rFonts w:ascii="Courier New" w:hAnsi="Courier New" w:cs="Courier New"/>
          <w:color w:val="37474F"/>
          <w:sz w:val="20"/>
          <w:szCs w:val="20"/>
        </w:rPr>
        <w:t>Une répartition de charge sur plusieurs nœuds</w:t>
      </w:r>
    </w:p>
    <w:p w14:paraId="369E7529" w14:textId="02DB8A0F" w:rsidR="00325791" w:rsidRDefault="00325791" w:rsidP="00325791">
      <w:pPr>
        <w:pStyle w:val="Paragraphedeliste"/>
        <w:numPr>
          <w:ilvl w:val="0"/>
          <w:numId w:val="2"/>
        </w:numPr>
        <w:rPr>
          <w:rFonts w:ascii="Courier New" w:hAnsi="Courier New" w:cs="Courier New"/>
          <w:color w:val="37474F"/>
          <w:sz w:val="20"/>
          <w:szCs w:val="20"/>
        </w:rPr>
      </w:pPr>
      <w:r>
        <w:rPr>
          <w:rFonts w:ascii="Courier New" w:hAnsi="Courier New" w:cs="Courier New"/>
          <w:color w:val="37474F"/>
          <w:sz w:val="20"/>
          <w:szCs w:val="20"/>
        </w:rPr>
        <w:t>Une méthode de provisionnement efficace</w:t>
      </w:r>
    </w:p>
    <w:p w14:paraId="7069DE2B" w14:textId="287CFAAE" w:rsidR="00325791" w:rsidRDefault="00325791" w:rsidP="00325791">
      <w:pPr>
        <w:rPr>
          <w:rFonts w:ascii="Courier New" w:hAnsi="Courier New" w:cs="Courier New"/>
          <w:color w:val="37474F"/>
          <w:sz w:val="20"/>
          <w:szCs w:val="20"/>
        </w:rPr>
      </w:pPr>
    </w:p>
    <w:p w14:paraId="5DA99DC8" w14:textId="24494D9E" w:rsidR="00325791" w:rsidRPr="00325791" w:rsidRDefault="00325791" w:rsidP="00325791">
      <w:pPr>
        <w:ind w:left="2830" w:hanging="2830"/>
        <w:rPr>
          <w:rFonts w:ascii="Arial Black" w:hAnsi="Arial Black" w:cs="Courier New"/>
          <w:color w:val="37474F"/>
          <w:sz w:val="28"/>
          <w:szCs w:val="28"/>
          <w:u w:val="single"/>
        </w:rPr>
      </w:pPr>
      <w:r w:rsidRPr="00325791">
        <w:rPr>
          <w:rFonts w:ascii="Arial Black" w:hAnsi="Arial Black" w:cs="Courier New"/>
          <w:color w:val="37474F"/>
          <w:sz w:val="28"/>
          <w:szCs w:val="28"/>
          <w:u w:val="single"/>
        </w:rPr>
        <w:t>Orchestration</w:t>
      </w:r>
    </w:p>
    <w:p w14:paraId="2B336CE8" w14:textId="25BC908E" w:rsidR="00325791" w:rsidRDefault="00325791" w:rsidP="00325791">
      <w:pPr>
        <w:rPr>
          <w:rFonts w:ascii="Courier New" w:hAnsi="Courier New" w:cs="Courier New"/>
          <w:color w:val="37474F"/>
          <w:sz w:val="20"/>
          <w:szCs w:val="20"/>
        </w:rPr>
      </w:pPr>
    </w:p>
    <w:p w14:paraId="4E025E2C" w14:textId="1486EAAF" w:rsidR="00325791" w:rsidRDefault="00325791" w:rsidP="00325791">
      <w:pPr>
        <w:ind w:left="2830" w:firstLine="5"/>
        <w:rPr>
          <w:rFonts w:ascii="Courier New" w:hAnsi="Courier New" w:cs="Courier New"/>
          <w:color w:val="37474F"/>
          <w:sz w:val="20"/>
          <w:szCs w:val="20"/>
        </w:rPr>
      </w:pPr>
      <w:r>
        <w:rPr>
          <w:rFonts w:ascii="Courier New" w:hAnsi="Courier New" w:cs="Courier New"/>
          <w:color w:val="37474F"/>
          <w:sz w:val="20"/>
          <w:szCs w:val="20"/>
        </w:rPr>
        <w:t>Pour utiliser et mettre en place des containeurs pour la production et être sûre de remplir tous les points mentionnés précédemment et gérée les conteneurs on utilise des « Orchestrateurs ».</w:t>
      </w:r>
    </w:p>
    <w:p w14:paraId="0EDAE456" w14:textId="620D25A1" w:rsidR="00325791" w:rsidRDefault="00325791" w:rsidP="00325791">
      <w:pPr>
        <w:ind w:left="2830" w:firstLine="5"/>
        <w:rPr>
          <w:rFonts w:ascii="Courier New" w:hAnsi="Courier New" w:cs="Courier New"/>
          <w:color w:val="37474F"/>
          <w:sz w:val="20"/>
          <w:szCs w:val="20"/>
        </w:rPr>
      </w:pPr>
      <w:r w:rsidRPr="00325791">
        <w:rPr>
          <w:rFonts w:ascii="Courier New" w:hAnsi="Courier New" w:cs="Courier New"/>
          <w:color w:val="37474F"/>
          <w:sz w:val="20"/>
          <w:szCs w:val="20"/>
        </w:rPr>
        <w:t>L’orchestrateur s’occupe de tout ce qui concerne le déploiement de configuration, la répartition de charge et le cycle de vie des applications composées de microservices</w:t>
      </w:r>
    </w:p>
    <w:p w14:paraId="2D6970CC" w14:textId="41191DBF" w:rsidR="00704F10" w:rsidRDefault="00704F10" w:rsidP="00325791">
      <w:pPr>
        <w:ind w:left="2830" w:firstLine="5"/>
        <w:rPr>
          <w:rFonts w:ascii="Courier New" w:hAnsi="Courier New" w:cs="Courier New"/>
          <w:color w:val="37474F"/>
          <w:sz w:val="20"/>
          <w:szCs w:val="20"/>
        </w:rPr>
      </w:pPr>
    </w:p>
    <w:p w14:paraId="7B9707D8" w14:textId="4168C7BF" w:rsidR="00704F10" w:rsidRPr="00180441" w:rsidRDefault="00704F10" w:rsidP="00325791">
      <w:pPr>
        <w:ind w:left="2830" w:firstLine="5"/>
        <w:rPr>
          <w:rFonts w:ascii="Courier New" w:hAnsi="Courier New" w:cs="Courier New"/>
          <w:color w:val="37474F"/>
          <w:sz w:val="20"/>
          <w:szCs w:val="20"/>
          <w:u w:val="single"/>
        </w:rPr>
      </w:pPr>
      <w:r w:rsidRPr="00180441">
        <w:rPr>
          <w:rFonts w:ascii="Courier New" w:hAnsi="Courier New" w:cs="Courier New"/>
          <w:color w:val="37474F"/>
          <w:sz w:val="20"/>
          <w:szCs w:val="20"/>
          <w:u w:val="single"/>
        </w:rPr>
        <w:t>L’orchestrateur natif de Docker utilise deux outils :</w:t>
      </w:r>
    </w:p>
    <w:p w14:paraId="6BC3B1F1" w14:textId="0142F0EF" w:rsidR="00704F10" w:rsidRPr="00AA158D" w:rsidRDefault="00704F10" w:rsidP="00704F10">
      <w:pPr>
        <w:pStyle w:val="Paragraphedeliste"/>
        <w:numPr>
          <w:ilvl w:val="0"/>
          <w:numId w:val="3"/>
        </w:numPr>
        <w:rPr>
          <w:rFonts w:ascii="Courier New" w:hAnsi="Courier New" w:cs="Courier New"/>
          <w:color w:val="37474F"/>
          <w:sz w:val="20"/>
          <w:szCs w:val="20"/>
        </w:rPr>
      </w:pPr>
      <w:r>
        <w:rPr>
          <w:rFonts w:ascii="Courier New" w:hAnsi="Courier New" w:cs="Courier New"/>
          <w:color w:val="37474F"/>
          <w:sz w:val="20"/>
          <w:szCs w:val="20"/>
        </w:rPr>
        <w:t>Docker Swarm</w:t>
      </w:r>
      <w:r w:rsidR="00E33E42">
        <w:rPr>
          <w:rFonts w:ascii="Courier New" w:hAnsi="Courier New" w:cs="Courier New"/>
          <w:color w:val="37474F"/>
          <w:sz w:val="20"/>
          <w:szCs w:val="20"/>
        </w:rPr>
        <w:t xml:space="preserve"> </w:t>
      </w:r>
      <w:r w:rsidR="00E33E42" w:rsidRPr="00E33E42">
        <w:rPr>
          <w:rFonts w:ascii="Courier New" w:hAnsi="Courier New" w:cs="Courier New"/>
          <w:color w:val="37474F"/>
          <w:sz w:val="18"/>
          <w:szCs w:val="18"/>
        </w:rPr>
        <w:t>« </w:t>
      </w:r>
      <w:r w:rsidR="00E33E42" w:rsidRPr="00115053">
        <w:rPr>
          <w:rFonts w:ascii="Courier New" w:hAnsi="Courier New" w:cs="Courier New"/>
          <w:color w:val="538135" w:themeColor="accent6" w:themeShade="BF"/>
          <w:sz w:val="18"/>
          <w:szCs w:val="18"/>
        </w:rPr>
        <w:t>Pour les nœuds et le cycle de vie </w:t>
      </w:r>
      <w:r w:rsidR="00E33E42" w:rsidRPr="00E33E42">
        <w:rPr>
          <w:rFonts w:ascii="Courier New" w:hAnsi="Courier New" w:cs="Courier New"/>
          <w:color w:val="37474F"/>
          <w:sz w:val="18"/>
          <w:szCs w:val="18"/>
        </w:rPr>
        <w:t>»</w:t>
      </w:r>
    </w:p>
    <w:p w14:paraId="0021BB6C" w14:textId="381853C7" w:rsidR="00AA158D" w:rsidRDefault="00AA158D" w:rsidP="00AA158D">
      <w:pPr>
        <w:pStyle w:val="Paragraphedeliste"/>
        <w:ind w:left="3195"/>
        <w:rPr>
          <w:rFonts w:ascii="Courier New" w:hAnsi="Courier New" w:cs="Courier New"/>
          <w:color w:val="37474F"/>
          <w:sz w:val="18"/>
          <w:szCs w:val="18"/>
        </w:rPr>
      </w:pPr>
      <w:r>
        <w:rPr>
          <w:rFonts w:ascii="Courier New" w:hAnsi="Courier New" w:cs="Courier New"/>
          <w:color w:val="37474F"/>
          <w:sz w:val="18"/>
          <w:szCs w:val="18"/>
        </w:rPr>
        <w:t xml:space="preserve">Avantage de Swarm : Simple à </w:t>
      </w:r>
      <w:r w:rsidR="009B5F4E">
        <w:rPr>
          <w:rFonts w:ascii="Courier New" w:hAnsi="Courier New" w:cs="Courier New"/>
          <w:color w:val="37474F"/>
          <w:sz w:val="18"/>
          <w:szCs w:val="18"/>
        </w:rPr>
        <w:t>utiliser</w:t>
      </w:r>
      <w:r>
        <w:rPr>
          <w:rFonts w:ascii="Courier New" w:hAnsi="Courier New" w:cs="Courier New"/>
          <w:color w:val="37474F"/>
          <w:sz w:val="18"/>
          <w:szCs w:val="18"/>
        </w:rPr>
        <w:t>.</w:t>
      </w:r>
    </w:p>
    <w:p w14:paraId="050B5FD9" w14:textId="0FFB3201" w:rsidR="009B5F4E" w:rsidRDefault="009B5F4E" w:rsidP="00AA158D">
      <w:pPr>
        <w:pStyle w:val="Paragraphedeliste"/>
        <w:ind w:left="3195"/>
        <w:rPr>
          <w:rFonts w:ascii="Courier New" w:hAnsi="Courier New" w:cs="Courier New"/>
          <w:color w:val="37474F"/>
          <w:sz w:val="18"/>
          <w:szCs w:val="18"/>
        </w:rPr>
      </w:pPr>
      <w:r>
        <w:rPr>
          <w:rFonts w:ascii="Courier New" w:hAnsi="Courier New" w:cs="Courier New"/>
          <w:color w:val="37474F"/>
          <w:sz w:val="18"/>
          <w:szCs w:val="18"/>
        </w:rPr>
        <w:t>Défaut : Moins complait que ses concurrents</w:t>
      </w:r>
    </w:p>
    <w:p w14:paraId="32BA08A3" w14:textId="77777777" w:rsidR="009B5F4E" w:rsidRDefault="009B5F4E" w:rsidP="00AA158D">
      <w:pPr>
        <w:pStyle w:val="Paragraphedeliste"/>
        <w:ind w:left="3195"/>
        <w:rPr>
          <w:rFonts w:ascii="Courier New" w:hAnsi="Courier New" w:cs="Courier New"/>
          <w:color w:val="37474F"/>
          <w:sz w:val="20"/>
          <w:szCs w:val="20"/>
        </w:rPr>
      </w:pPr>
    </w:p>
    <w:p w14:paraId="296A7A75" w14:textId="4E5D71AC" w:rsidR="00704F10" w:rsidRPr="00BA5067" w:rsidRDefault="00704F10" w:rsidP="00704F10">
      <w:pPr>
        <w:pStyle w:val="Paragraphedeliste"/>
        <w:numPr>
          <w:ilvl w:val="0"/>
          <w:numId w:val="3"/>
        </w:numPr>
        <w:rPr>
          <w:rFonts w:ascii="Courier New" w:hAnsi="Courier New" w:cs="Courier New"/>
          <w:color w:val="37474F"/>
          <w:sz w:val="20"/>
          <w:szCs w:val="20"/>
        </w:rPr>
      </w:pPr>
      <w:r>
        <w:rPr>
          <w:rFonts w:ascii="Courier New" w:hAnsi="Courier New" w:cs="Courier New"/>
          <w:color w:val="37474F"/>
          <w:sz w:val="20"/>
          <w:szCs w:val="20"/>
        </w:rPr>
        <w:t>Docker Compose</w:t>
      </w:r>
      <w:r w:rsidR="00E33E42">
        <w:rPr>
          <w:rFonts w:ascii="Courier New" w:hAnsi="Courier New" w:cs="Courier New"/>
          <w:color w:val="37474F"/>
          <w:sz w:val="20"/>
          <w:szCs w:val="20"/>
        </w:rPr>
        <w:t xml:space="preserve"> </w:t>
      </w:r>
      <w:r w:rsidR="00E33E42" w:rsidRPr="00E33E42">
        <w:rPr>
          <w:rFonts w:ascii="Courier New" w:hAnsi="Courier New" w:cs="Courier New"/>
          <w:color w:val="37474F"/>
          <w:sz w:val="18"/>
          <w:szCs w:val="18"/>
        </w:rPr>
        <w:t>« </w:t>
      </w:r>
      <w:r w:rsidR="00E33E42" w:rsidRPr="00115053">
        <w:rPr>
          <w:rFonts w:ascii="Courier New" w:hAnsi="Courier New" w:cs="Courier New"/>
          <w:color w:val="538135" w:themeColor="accent6" w:themeShade="BF"/>
          <w:sz w:val="18"/>
          <w:szCs w:val="18"/>
        </w:rPr>
        <w:t>Pour provisionner les containeur</w:t>
      </w:r>
      <w:r w:rsidR="00E33E42" w:rsidRPr="00E33E42">
        <w:rPr>
          <w:rFonts w:ascii="Courier New" w:hAnsi="Courier New" w:cs="Courier New"/>
          <w:color w:val="37474F"/>
          <w:sz w:val="18"/>
          <w:szCs w:val="18"/>
        </w:rPr>
        <w:t> »</w:t>
      </w:r>
    </w:p>
    <w:p w14:paraId="71DEBFAE" w14:textId="3904026F" w:rsidR="00BA5067" w:rsidRDefault="00BA5067" w:rsidP="00BA5067">
      <w:pPr>
        <w:ind w:left="2835"/>
        <w:rPr>
          <w:rFonts w:ascii="Courier New" w:hAnsi="Courier New" w:cs="Courier New"/>
          <w:color w:val="37474F"/>
          <w:sz w:val="20"/>
          <w:szCs w:val="20"/>
        </w:rPr>
      </w:pPr>
    </w:p>
    <w:p w14:paraId="69DE2D2B" w14:textId="26601596" w:rsidR="00BA5067" w:rsidRPr="00180441" w:rsidRDefault="00BA5067" w:rsidP="00BA5067">
      <w:pPr>
        <w:ind w:left="2835"/>
        <w:rPr>
          <w:rFonts w:ascii="Courier New" w:hAnsi="Courier New" w:cs="Courier New"/>
          <w:color w:val="37474F"/>
          <w:sz w:val="20"/>
          <w:szCs w:val="20"/>
          <w:u w:val="single"/>
        </w:rPr>
      </w:pPr>
      <w:r w:rsidRPr="00180441">
        <w:rPr>
          <w:rFonts w:ascii="Courier New" w:hAnsi="Courier New" w:cs="Courier New"/>
          <w:color w:val="37474F"/>
          <w:sz w:val="20"/>
          <w:szCs w:val="20"/>
          <w:u w:val="single"/>
        </w:rPr>
        <w:t>Outils cloud d’orchestration :</w:t>
      </w:r>
    </w:p>
    <w:p w14:paraId="4F28F03C" w14:textId="2287CBAF" w:rsidR="00BA5067" w:rsidRPr="00BA5067" w:rsidRDefault="00BA5067" w:rsidP="00BA5067">
      <w:pPr>
        <w:pStyle w:val="Paragraphedeliste"/>
        <w:numPr>
          <w:ilvl w:val="0"/>
          <w:numId w:val="4"/>
        </w:numPr>
        <w:rPr>
          <w:rFonts w:ascii="Courier New" w:hAnsi="Courier New" w:cs="Courier New"/>
          <w:color w:val="37474F"/>
          <w:sz w:val="20"/>
          <w:szCs w:val="20"/>
          <w:lang w:val="en-US"/>
        </w:rPr>
      </w:pPr>
      <w:r w:rsidRPr="00BA5067">
        <w:rPr>
          <w:rFonts w:ascii="Courier New" w:hAnsi="Courier New" w:cs="Courier New"/>
          <w:color w:val="37474F"/>
          <w:sz w:val="20"/>
          <w:szCs w:val="20"/>
          <w:lang w:val="en-US"/>
        </w:rPr>
        <w:t>Amazon EKS (Elastic Kubernetes Service)</w:t>
      </w:r>
    </w:p>
    <w:p w14:paraId="6A6BD2BE" w14:textId="0CDD580E" w:rsidR="00BA5067" w:rsidRPr="00BA5067" w:rsidRDefault="00BA5067" w:rsidP="00BA5067">
      <w:pPr>
        <w:pStyle w:val="Paragraphedeliste"/>
        <w:numPr>
          <w:ilvl w:val="0"/>
          <w:numId w:val="4"/>
        </w:numPr>
        <w:rPr>
          <w:rFonts w:ascii="Courier New" w:hAnsi="Courier New" w:cs="Courier New"/>
          <w:color w:val="37474F"/>
          <w:sz w:val="20"/>
          <w:szCs w:val="20"/>
        </w:rPr>
      </w:pPr>
      <w:r w:rsidRPr="00BA5067">
        <w:rPr>
          <w:rFonts w:ascii="Courier New" w:hAnsi="Courier New" w:cs="Courier New"/>
          <w:color w:val="37474F"/>
          <w:sz w:val="20"/>
          <w:szCs w:val="20"/>
        </w:rPr>
        <w:t>Microsoft Azure ACI (Azure Container Instances)</w:t>
      </w:r>
    </w:p>
    <w:p w14:paraId="3543CEE7" w14:textId="0D3FA9BD" w:rsidR="00BA5067" w:rsidRPr="00BA5067" w:rsidRDefault="00BA5067" w:rsidP="00BA5067">
      <w:pPr>
        <w:pStyle w:val="Paragraphedeliste"/>
        <w:numPr>
          <w:ilvl w:val="0"/>
          <w:numId w:val="4"/>
        </w:numPr>
        <w:rPr>
          <w:rFonts w:ascii="Courier New" w:hAnsi="Courier New" w:cs="Courier New"/>
          <w:color w:val="37474F"/>
          <w:sz w:val="20"/>
          <w:szCs w:val="20"/>
        </w:rPr>
      </w:pPr>
      <w:r>
        <w:rPr>
          <w:rFonts w:ascii="Courier New" w:hAnsi="Courier New" w:cs="Courier New"/>
          <w:color w:val="37474F"/>
          <w:sz w:val="20"/>
          <w:szCs w:val="20"/>
        </w:rPr>
        <w:t>Google Cloud Run</w:t>
      </w:r>
    </w:p>
    <w:p w14:paraId="1BB4EAC8" w14:textId="563665CE" w:rsidR="00704F10" w:rsidRPr="00BA5067" w:rsidRDefault="00704F10" w:rsidP="00704F10">
      <w:pPr>
        <w:ind w:left="2835"/>
        <w:rPr>
          <w:rFonts w:ascii="Courier New" w:hAnsi="Courier New" w:cs="Courier New"/>
          <w:color w:val="37474F"/>
          <w:sz w:val="20"/>
          <w:szCs w:val="20"/>
        </w:rPr>
      </w:pPr>
    </w:p>
    <w:p w14:paraId="15478F9A" w14:textId="46946BB2" w:rsidR="00490B8E" w:rsidRDefault="00E33E42" w:rsidP="00490B8E">
      <w:pPr>
        <w:ind w:left="2835"/>
        <w:rPr>
          <w:rFonts w:ascii="Courier New" w:hAnsi="Courier New" w:cs="Courier New"/>
          <w:color w:val="37474F"/>
          <w:sz w:val="20"/>
          <w:szCs w:val="20"/>
        </w:rPr>
      </w:pPr>
      <w:r>
        <w:rPr>
          <w:rFonts w:ascii="Courier New" w:hAnsi="Courier New" w:cs="Courier New"/>
          <w:color w:val="37474F"/>
          <w:sz w:val="20"/>
          <w:szCs w:val="20"/>
        </w:rPr>
        <w:t>On prédit l</w:t>
      </w:r>
      <w:r w:rsidR="009E6AFE">
        <w:rPr>
          <w:rFonts w:ascii="Courier New" w:hAnsi="Courier New" w:cs="Courier New"/>
          <w:color w:val="37474F"/>
          <w:sz w:val="20"/>
          <w:szCs w:val="20"/>
        </w:rPr>
        <w:t>a</w:t>
      </w:r>
      <w:r>
        <w:rPr>
          <w:rFonts w:ascii="Courier New" w:hAnsi="Courier New" w:cs="Courier New"/>
          <w:color w:val="37474F"/>
          <w:sz w:val="20"/>
          <w:szCs w:val="20"/>
        </w:rPr>
        <w:t xml:space="preserve"> disparitions </w:t>
      </w:r>
      <w:r w:rsidR="009E6AFE">
        <w:rPr>
          <w:rFonts w:ascii="Courier New" w:hAnsi="Courier New" w:cs="Courier New"/>
          <w:color w:val="37474F"/>
          <w:sz w:val="20"/>
          <w:szCs w:val="20"/>
        </w:rPr>
        <w:t xml:space="preserve">de Swarm </w:t>
      </w:r>
      <w:r>
        <w:rPr>
          <w:rFonts w:ascii="Courier New" w:hAnsi="Courier New" w:cs="Courier New"/>
          <w:color w:val="37474F"/>
          <w:sz w:val="20"/>
          <w:szCs w:val="20"/>
        </w:rPr>
        <w:t>en 2022 mais Docker Swarm restera Open Source.</w:t>
      </w:r>
    </w:p>
    <w:p w14:paraId="7B71B52C" w14:textId="54405284" w:rsidR="00490B8E" w:rsidRDefault="00490B8E" w:rsidP="00490B8E">
      <w:pPr>
        <w:ind w:left="2835"/>
        <w:rPr>
          <w:rFonts w:ascii="Courier New" w:hAnsi="Courier New" w:cs="Courier New"/>
          <w:color w:val="37474F"/>
          <w:sz w:val="20"/>
          <w:szCs w:val="20"/>
        </w:rPr>
      </w:pPr>
    </w:p>
    <w:p w14:paraId="42AA83C5" w14:textId="77777777" w:rsidR="00490B8E" w:rsidRPr="00490B8E" w:rsidRDefault="00490B8E" w:rsidP="00490B8E">
      <w:pPr>
        <w:ind w:left="2835"/>
        <w:rPr>
          <w:rFonts w:ascii="Courier New" w:hAnsi="Courier New" w:cs="Courier New"/>
          <w:color w:val="37474F"/>
          <w:sz w:val="20"/>
          <w:szCs w:val="20"/>
        </w:rPr>
      </w:pPr>
    </w:p>
    <w:p w14:paraId="013D74DA" w14:textId="783B365B" w:rsidR="00490B8E" w:rsidRDefault="001F7E00" w:rsidP="00490B8E">
      <w:pPr>
        <w:ind w:left="2830" w:hanging="2830"/>
        <w:rPr>
          <w:rFonts w:ascii="Courier New" w:hAnsi="Courier New" w:cs="Courier New"/>
          <w:color w:val="37474F"/>
          <w:sz w:val="20"/>
          <w:szCs w:val="20"/>
        </w:rPr>
      </w:pPr>
      <w:r w:rsidRPr="00490B8E">
        <w:rPr>
          <w:rFonts w:ascii="Arial Black" w:hAnsi="Arial Black" w:cs="Courier New"/>
          <w:color w:val="37474F"/>
          <w:sz w:val="28"/>
          <w:szCs w:val="28"/>
          <w:u w:val="single"/>
        </w:rPr>
        <w:t>Plateformes</w:t>
      </w:r>
      <w:r w:rsidR="00490B8E" w:rsidRPr="00490B8E">
        <w:rPr>
          <w:rFonts w:ascii="Arial Black" w:hAnsi="Arial Black" w:cs="Courier New"/>
          <w:color w:val="37474F"/>
          <w:sz w:val="28"/>
          <w:szCs w:val="28"/>
          <w:u w:val="single"/>
        </w:rPr>
        <w:t xml:space="preserve"> d’orchestration</w:t>
      </w:r>
      <w:r w:rsidR="00490B8E">
        <w:rPr>
          <w:rFonts w:ascii="Courier New" w:hAnsi="Courier New" w:cs="Courier New"/>
          <w:color w:val="37474F"/>
          <w:sz w:val="20"/>
          <w:szCs w:val="20"/>
        </w:rPr>
        <w:t> </w:t>
      </w:r>
    </w:p>
    <w:p w14:paraId="7BEB473E" w14:textId="434D6A96" w:rsidR="00490B8E" w:rsidRDefault="00490B8E" w:rsidP="00490B8E">
      <w:pPr>
        <w:rPr>
          <w:rFonts w:ascii="Courier New" w:hAnsi="Courier New" w:cs="Courier New"/>
          <w:color w:val="37474F"/>
          <w:sz w:val="20"/>
          <w:szCs w:val="20"/>
        </w:rPr>
      </w:pPr>
      <w:r>
        <w:rPr>
          <w:rFonts w:ascii="Courier New" w:hAnsi="Courier New" w:cs="Courier New"/>
          <w:color w:val="37474F"/>
          <w:sz w:val="20"/>
          <w:szCs w:val="20"/>
        </w:rPr>
        <w:tab/>
      </w:r>
      <w:r>
        <w:rPr>
          <w:rFonts w:ascii="Courier New" w:hAnsi="Courier New" w:cs="Courier New"/>
          <w:color w:val="37474F"/>
          <w:sz w:val="20"/>
          <w:szCs w:val="20"/>
        </w:rPr>
        <w:tab/>
      </w:r>
      <w:r>
        <w:rPr>
          <w:rFonts w:ascii="Courier New" w:hAnsi="Courier New" w:cs="Courier New"/>
          <w:color w:val="37474F"/>
          <w:sz w:val="20"/>
          <w:szCs w:val="20"/>
        </w:rPr>
        <w:tab/>
      </w:r>
      <w:r>
        <w:rPr>
          <w:rFonts w:ascii="Courier New" w:hAnsi="Courier New" w:cs="Courier New"/>
          <w:color w:val="37474F"/>
          <w:sz w:val="20"/>
          <w:szCs w:val="20"/>
        </w:rPr>
        <w:tab/>
      </w:r>
    </w:p>
    <w:p w14:paraId="0BFED8E2" w14:textId="58DD9269" w:rsidR="00490B8E" w:rsidRDefault="00490B8E" w:rsidP="00490B8E">
      <w:pPr>
        <w:rPr>
          <w:rFonts w:ascii="Courier New" w:hAnsi="Courier New" w:cs="Courier New"/>
          <w:color w:val="37474F"/>
          <w:sz w:val="20"/>
          <w:szCs w:val="20"/>
        </w:rPr>
      </w:pPr>
      <w:r>
        <w:rPr>
          <w:rFonts w:ascii="Courier New" w:hAnsi="Courier New" w:cs="Courier New"/>
          <w:color w:val="37474F"/>
          <w:sz w:val="20"/>
          <w:szCs w:val="20"/>
        </w:rPr>
        <w:tab/>
      </w:r>
      <w:r>
        <w:rPr>
          <w:rFonts w:ascii="Courier New" w:hAnsi="Courier New" w:cs="Courier New"/>
          <w:color w:val="37474F"/>
          <w:sz w:val="20"/>
          <w:szCs w:val="20"/>
        </w:rPr>
        <w:tab/>
      </w:r>
      <w:r>
        <w:rPr>
          <w:rFonts w:ascii="Courier New" w:hAnsi="Courier New" w:cs="Courier New"/>
          <w:color w:val="37474F"/>
          <w:sz w:val="20"/>
          <w:szCs w:val="20"/>
        </w:rPr>
        <w:tab/>
      </w:r>
      <w:r>
        <w:rPr>
          <w:rFonts w:ascii="Courier New" w:hAnsi="Courier New" w:cs="Courier New"/>
          <w:color w:val="37474F"/>
          <w:sz w:val="20"/>
          <w:szCs w:val="20"/>
        </w:rPr>
        <w:tab/>
      </w:r>
      <w:r w:rsidRPr="00490B8E">
        <w:rPr>
          <w:rFonts w:ascii="Courier New" w:hAnsi="Courier New" w:cs="Courier New"/>
          <w:noProof/>
          <w:color w:val="37474F"/>
          <w:sz w:val="20"/>
          <w:szCs w:val="20"/>
        </w:rPr>
        <w:drawing>
          <wp:inline distT="0" distB="0" distL="0" distR="0" wp14:anchorId="4746B304" wp14:editId="3F9B2E46">
            <wp:extent cx="2808514" cy="722647"/>
            <wp:effectExtent l="0" t="0" r="0" b="1270"/>
            <wp:docPr id="7" name="Image 6" descr="Une image contenant texte&#10;&#10;Description générée automatiquement">
              <a:extLst xmlns:a="http://schemas.openxmlformats.org/drawingml/2006/main">
                <a:ext uri="{FF2B5EF4-FFF2-40B4-BE49-F238E27FC236}">
                  <a16:creationId xmlns:a16="http://schemas.microsoft.com/office/drawing/2014/main" id="{F093E737-14F7-67D9-6311-95CD0083B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Une image contenant texte&#10;&#10;Description générée automatiquement">
                      <a:extLst>
                        <a:ext uri="{FF2B5EF4-FFF2-40B4-BE49-F238E27FC236}">
                          <a16:creationId xmlns:a16="http://schemas.microsoft.com/office/drawing/2014/main" id="{F093E737-14F7-67D9-6311-95CD0083BC0F}"/>
                        </a:ext>
                      </a:extLst>
                    </pic:cNvPr>
                    <pic:cNvPicPr>
                      <a:picLocks noChangeAspect="1"/>
                    </pic:cNvPicPr>
                  </pic:nvPicPr>
                  <pic:blipFill>
                    <a:blip r:embed="rId15"/>
                    <a:stretch>
                      <a:fillRect/>
                    </a:stretch>
                  </pic:blipFill>
                  <pic:spPr>
                    <a:xfrm>
                      <a:off x="0" y="0"/>
                      <a:ext cx="2835738" cy="729652"/>
                    </a:xfrm>
                    <a:prstGeom prst="rect">
                      <a:avLst/>
                    </a:prstGeom>
                  </pic:spPr>
                </pic:pic>
              </a:graphicData>
            </a:graphic>
          </wp:inline>
        </w:drawing>
      </w:r>
    </w:p>
    <w:p w14:paraId="182F6C8B" w14:textId="6E63CBB9" w:rsidR="00490B8E" w:rsidRDefault="00490B8E" w:rsidP="00490B8E">
      <w:pPr>
        <w:rPr>
          <w:rFonts w:ascii="Courier New" w:hAnsi="Courier New" w:cs="Courier New"/>
          <w:color w:val="37474F"/>
          <w:sz w:val="20"/>
          <w:szCs w:val="20"/>
        </w:rPr>
      </w:pPr>
    </w:p>
    <w:p w14:paraId="1942FCFA" w14:textId="3DB63C76" w:rsidR="00490B8E" w:rsidRPr="00490B8E" w:rsidRDefault="00490B8E" w:rsidP="00490B8E">
      <w:pPr>
        <w:ind w:left="2832" w:firstLine="3"/>
        <w:rPr>
          <w:rFonts w:ascii="Courier New" w:hAnsi="Courier New" w:cs="Courier New"/>
          <w:color w:val="37474F"/>
          <w:sz w:val="20"/>
          <w:szCs w:val="20"/>
        </w:rPr>
      </w:pPr>
      <w:r w:rsidRPr="00490B8E">
        <w:rPr>
          <w:rFonts w:ascii="Courier New" w:hAnsi="Courier New" w:cs="Courier New"/>
          <w:color w:val="37474F"/>
          <w:sz w:val="20"/>
          <w:szCs w:val="20"/>
        </w:rPr>
        <w:t>Open Shift est une plateforme qui utilise d’autres technologies, notamment Docker et K8s</w:t>
      </w:r>
    </w:p>
    <w:p w14:paraId="39EFD278" w14:textId="0DA47DEB" w:rsidR="00490B8E" w:rsidRDefault="00490B8E" w:rsidP="00490B8E">
      <w:pPr>
        <w:ind w:left="2830" w:firstLine="2"/>
        <w:rPr>
          <w:rFonts w:ascii="Courier New" w:hAnsi="Courier New" w:cs="Courier New"/>
          <w:color w:val="37474F"/>
          <w:sz w:val="20"/>
          <w:szCs w:val="20"/>
        </w:rPr>
      </w:pPr>
      <w:r w:rsidRPr="00490B8E">
        <w:rPr>
          <w:rFonts w:ascii="Courier New" w:hAnsi="Courier New" w:cs="Courier New"/>
          <w:color w:val="37474F"/>
          <w:sz w:val="20"/>
          <w:szCs w:val="20"/>
        </w:rPr>
        <w:lastRenderedPageBreak/>
        <w:t>Le cœur d’OpenShift est Open Source (License Apache), mais tous les reste est vendu sous licence commerciale</w:t>
      </w:r>
    </w:p>
    <w:p w14:paraId="7A7F58F0" w14:textId="07778119" w:rsidR="00490B8E" w:rsidRDefault="00490B8E" w:rsidP="00490B8E">
      <w:pPr>
        <w:ind w:left="2830" w:firstLine="2"/>
        <w:rPr>
          <w:rFonts w:ascii="Courier New" w:hAnsi="Courier New" w:cs="Courier New"/>
          <w:color w:val="37474F"/>
          <w:sz w:val="20"/>
          <w:szCs w:val="20"/>
        </w:rPr>
      </w:pPr>
    </w:p>
    <w:p w14:paraId="0EA053E8" w14:textId="0C9E4761" w:rsidR="00490B8E" w:rsidRPr="00490B8E" w:rsidRDefault="00490B8E" w:rsidP="00490B8E">
      <w:pPr>
        <w:ind w:left="2830" w:firstLine="2"/>
        <w:rPr>
          <w:rFonts w:ascii="Courier New" w:hAnsi="Courier New" w:cs="Courier New"/>
          <w:color w:val="37474F"/>
          <w:sz w:val="20"/>
          <w:szCs w:val="20"/>
          <w:u w:val="single"/>
        </w:rPr>
      </w:pPr>
      <w:r w:rsidRPr="00490B8E">
        <w:rPr>
          <w:rFonts w:ascii="Courier New" w:hAnsi="Courier New" w:cs="Courier New"/>
          <w:color w:val="37474F"/>
          <w:sz w:val="20"/>
          <w:szCs w:val="20"/>
          <w:u w:val="single"/>
        </w:rPr>
        <w:t>Alternative plus ouverte :</w:t>
      </w:r>
    </w:p>
    <w:p w14:paraId="1B4FB7F8" w14:textId="5C51745E" w:rsidR="00490B8E" w:rsidRDefault="00490B8E" w:rsidP="00490B8E">
      <w:pPr>
        <w:ind w:left="2830" w:firstLine="2"/>
        <w:rPr>
          <w:rFonts w:ascii="Courier New" w:hAnsi="Courier New" w:cs="Courier New"/>
          <w:color w:val="37474F"/>
          <w:sz w:val="20"/>
          <w:szCs w:val="20"/>
        </w:rPr>
      </w:pPr>
    </w:p>
    <w:p w14:paraId="3BEA31BC" w14:textId="2477AC1F" w:rsidR="00490B8E" w:rsidRDefault="00490B8E" w:rsidP="00490B8E">
      <w:pPr>
        <w:ind w:left="2830" w:firstLine="2"/>
        <w:rPr>
          <w:rFonts w:ascii="Courier New" w:hAnsi="Courier New" w:cs="Courier New"/>
          <w:color w:val="37474F"/>
          <w:sz w:val="20"/>
          <w:szCs w:val="20"/>
        </w:rPr>
      </w:pPr>
      <w:r w:rsidRPr="00490B8E">
        <w:rPr>
          <w:rFonts w:ascii="Courier New" w:hAnsi="Courier New" w:cs="Courier New"/>
          <w:noProof/>
          <w:color w:val="37474F"/>
          <w:sz w:val="20"/>
          <w:szCs w:val="20"/>
        </w:rPr>
        <w:drawing>
          <wp:inline distT="0" distB="0" distL="0" distR="0" wp14:anchorId="1E12E8BF" wp14:editId="42069185">
            <wp:extent cx="2487880" cy="1263040"/>
            <wp:effectExtent l="0" t="0" r="8255" b="0"/>
            <wp:docPr id="5" name="Image 6">
              <a:extLst xmlns:a="http://schemas.openxmlformats.org/drawingml/2006/main">
                <a:ext uri="{FF2B5EF4-FFF2-40B4-BE49-F238E27FC236}">
                  <a16:creationId xmlns:a16="http://schemas.microsoft.com/office/drawing/2014/main" id="{AC7D5B51-5F4A-91A0-EF06-B45F5B0871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C7D5B51-5F4A-91A0-EF06-B45F5B0871C8}"/>
                        </a:ext>
                      </a:extLst>
                    </pic:cNvPr>
                    <pic:cNvPicPr>
                      <a:picLocks noChangeAspect="1"/>
                    </pic:cNvPicPr>
                  </pic:nvPicPr>
                  <pic:blipFill>
                    <a:blip r:embed="rId16"/>
                    <a:stretch>
                      <a:fillRect/>
                    </a:stretch>
                  </pic:blipFill>
                  <pic:spPr>
                    <a:xfrm>
                      <a:off x="0" y="0"/>
                      <a:ext cx="2513410" cy="1276001"/>
                    </a:xfrm>
                    <a:prstGeom prst="rect">
                      <a:avLst/>
                    </a:prstGeom>
                  </pic:spPr>
                </pic:pic>
              </a:graphicData>
            </a:graphic>
          </wp:inline>
        </w:drawing>
      </w:r>
    </w:p>
    <w:p w14:paraId="0F553E1D" w14:textId="543CA80A" w:rsidR="00490B8E" w:rsidRDefault="00490B8E" w:rsidP="00490B8E">
      <w:pPr>
        <w:ind w:left="2830" w:firstLine="2"/>
        <w:rPr>
          <w:rFonts w:ascii="Courier New" w:hAnsi="Courier New" w:cs="Courier New"/>
          <w:color w:val="37474F"/>
          <w:sz w:val="20"/>
          <w:szCs w:val="20"/>
        </w:rPr>
      </w:pPr>
    </w:p>
    <w:p w14:paraId="360768BE" w14:textId="77777777" w:rsidR="00490B8E" w:rsidRPr="00490B8E" w:rsidRDefault="00490B8E" w:rsidP="00490B8E">
      <w:pPr>
        <w:ind w:left="2830" w:firstLine="2"/>
        <w:rPr>
          <w:rFonts w:ascii="Courier New" w:hAnsi="Courier New" w:cs="Courier New"/>
          <w:color w:val="37474F"/>
          <w:sz w:val="20"/>
          <w:szCs w:val="20"/>
        </w:rPr>
      </w:pPr>
    </w:p>
    <w:p w14:paraId="058B7BBF" w14:textId="406A22A8" w:rsidR="00490B8E" w:rsidRDefault="00490B8E" w:rsidP="00490B8E">
      <w:pPr>
        <w:rPr>
          <w:rFonts w:ascii="Courier New" w:hAnsi="Courier New" w:cs="Courier New"/>
          <w:color w:val="37474F"/>
          <w:sz w:val="20"/>
          <w:szCs w:val="20"/>
        </w:rPr>
      </w:pPr>
    </w:p>
    <w:p w14:paraId="4955F273" w14:textId="24E0E7E2" w:rsidR="00AA158D" w:rsidRDefault="00AA158D" w:rsidP="00E1069B">
      <w:pPr>
        <w:rPr>
          <w:rFonts w:ascii="Courier New" w:hAnsi="Courier New" w:cs="Courier New"/>
          <w:color w:val="37474F"/>
          <w:sz w:val="20"/>
          <w:szCs w:val="20"/>
        </w:rPr>
      </w:pPr>
    </w:p>
    <w:p w14:paraId="632CA27D" w14:textId="05D06BB0" w:rsidR="00E1069B" w:rsidRPr="00E1069B" w:rsidRDefault="00E1069B" w:rsidP="00E1069B">
      <w:pPr>
        <w:ind w:left="2830" w:hanging="2830"/>
        <w:rPr>
          <w:rFonts w:ascii="Arial Black" w:hAnsi="Arial Black" w:cs="Courier New"/>
          <w:color w:val="37474F"/>
          <w:sz w:val="28"/>
          <w:szCs w:val="28"/>
          <w:u w:val="single"/>
        </w:rPr>
      </w:pPr>
      <w:r w:rsidRPr="00E1069B">
        <w:rPr>
          <w:rFonts w:ascii="Arial Black" w:hAnsi="Arial Black" w:cs="Courier New"/>
          <w:color w:val="37474F"/>
          <w:sz w:val="28"/>
          <w:szCs w:val="28"/>
          <w:u w:val="single"/>
        </w:rPr>
        <w:t>Kubernetes</w:t>
      </w:r>
    </w:p>
    <w:p w14:paraId="27BFFC9B" w14:textId="27169AED" w:rsidR="00E1069B" w:rsidRDefault="00E1069B" w:rsidP="00E1069B">
      <w:pPr>
        <w:rPr>
          <w:rFonts w:ascii="Courier New" w:hAnsi="Courier New" w:cs="Courier New"/>
          <w:color w:val="37474F"/>
          <w:sz w:val="20"/>
          <w:szCs w:val="20"/>
        </w:rPr>
      </w:pPr>
    </w:p>
    <w:p w14:paraId="29423989" w14:textId="47A7B0B5" w:rsidR="00E1069B" w:rsidRDefault="00E1069B" w:rsidP="00E1069B">
      <w:pPr>
        <w:ind w:left="2830" w:firstLine="5"/>
        <w:rPr>
          <w:rFonts w:ascii="Courier New" w:hAnsi="Courier New" w:cs="Courier New"/>
          <w:color w:val="37474F"/>
          <w:sz w:val="20"/>
          <w:szCs w:val="20"/>
        </w:rPr>
      </w:pPr>
      <w:r>
        <w:rPr>
          <w:rFonts w:ascii="Courier New" w:hAnsi="Courier New" w:cs="Courier New"/>
          <w:color w:val="37474F"/>
          <w:sz w:val="20"/>
          <w:szCs w:val="20"/>
        </w:rPr>
        <w:t>Kubernetes et un orchestrateur de conteneur complexe crée par google et rendue Open Source en 2015. Kubernetes est aujourd’hui le leader et éclipse presque Docker dans ce domaine.</w:t>
      </w:r>
    </w:p>
    <w:p w14:paraId="0732F223" w14:textId="4DC478D4" w:rsidR="00115053" w:rsidRDefault="00115053" w:rsidP="00E1069B">
      <w:pPr>
        <w:ind w:left="2830" w:firstLine="5"/>
        <w:rPr>
          <w:rFonts w:ascii="Courier New" w:hAnsi="Courier New" w:cs="Courier New"/>
          <w:color w:val="37474F"/>
          <w:sz w:val="20"/>
          <w:szCs w:val="20"/>
        </w:rPr>
      </w:pPr>
      <w:r>
        <w:rPr>
          <w:rFonts w:ascii="Courier New" w:hAnsi="Courier New" w:cs="Courier New"/>
          <w:color w:val="37474F"/>
          <w:sz w:val="20"/>
          <w:szCs w:val="20"/>
        </w:rPr>
        <w:t>Dans un service Kubernetes composé de 1 ou plusieurs microservices « </w:t>
      </w:r>
      <w:r w:rsidRPr="00115053">
        <w:rPr>
          <w:rFonts w:ascii="Courier New" w:hAnsi="Courier New" w:cs="Courier New"/>
          <w:color w:val="538135" w:themeColor="accent6" w:themeShade="BF"/>
          <w:sz w:val="20"/>
          <w:szCs w:val="20"/>
        </w:rPr>
        <w:t>conteneurs </w:t>
      </w:r>
      <w:r>
        <w:rPr>
          <w:rFonts w:ascii="Courier New" w:hAnsi="Courier New" w:cs="Courier New"/>
          <w:color w:val="37474F"/>
          <w:sz w:val="20"/>
          <w:szCs w:val="20"/>
        </w:rPr>
        <w:t>» est appelé un « </w:t>
      </w:r>
      <w:r w:rsidRPr="00115053">
        <w:rPr>
          <w:rFonts w:ascii="Courier New" w:hAnsi="Courier New" w:cs="Courier New"/>
          <w:color w:val="538135" w:themeColor="accent6" w:themeShade="BF"/>
          <w:sz w:val="20"/>
          <w:szCs w:val="20"/>
        </w:rPr>
        <w:t>Pods</w:t>
      </w:r>
      <w:r>
        <w:rPr>
          <w:rFonts w:ascii="Courier New" w:hAnsi="Courier New" w:cs="Courier New"/>
          <w:color w:val="37474F"/>
          <w:sz w:val="20"/>
          <w:szCs w:val="20"/>
        </w:rPr>
        <w:t xml:space="preserve"> » </w:t>
      </w:r>
    </w:p>
    <w:p w14:paraId="10CC2099" w14:textId="020B3F6A" w:rsidR="00115053" w:rsidRDefault="00115053" w:rsidP="00E1069B">
      <w:pPr>
        <w:ind w:left="2830" w:firstLine="5"/>
        <w:rPr>
          <w:rFonts w:ascii="Courier New" w:hAnsi="Courier New" w:cs="Courier New"/>
          <w:color w:val="37474F"/>
          <w:sz w:val="20"/>
          <w:szCs w:val="20"/>
        </w:rPr>
      </w:pPr>
    </w:p>
    <w:p w14:paraId="048C70F8" w14:textId="382CB81F" w:rsidR="00115053" w:rsidRPr="00704F10" w:rsidRDefault="00115053" w:rsidP="00E1069B">
      <w:pPr>
        <w:ind w:left="2830" w:firstLine="5"/>
        <w:rPr>
          <w:rFonts w:ascii="Courier New" w:hAnsi="Courier New" w:cs="Courier New"/>
          <w:color w:val="37474F"/>
          <w:sz w:val="20"/>
          <w:szCs w:val="20"/>
        </w:rPr>
      </w:pPr>
      <w:r>
        <w:rPr>
          <w:rFonts w:ascii="Courier New" w:hAnsi="Courier New" w:cs="Courier New"/>
          <w:color w:val="37474F"/>
          <w:sz w:val="20"/>
          <w:szCs w:val="20"/>
        </w:rPr>
        <w:t>Un « </w:t>
      </w:r>
      <w:r w:rsidRPr="00115053">
        <w:rPr>
          <w:rFonts w:ascii="Courier New" w:hAnsi="Courier New" w:cs="Courier New"/>
          <w:color w:val="538135" w:themeColor="accent6" w:themeShade="BF"/>
          <w:sz w:val="20"/>
          <w:szCs w:val="20"/>
        </w:rPr>
        <w:t>Pods</w:t>
      </w:r>
      <w:r>
        <w:rPr>
          <w:rFonts w:ascii="Courier New" w:hAnsi="Courier New" w:cs="Courier New"/>
          <w:color w:val="37474F"/>
          <w:sz w:val="20"/>
          <w:szCs w:val="20"/>
        </w:rPr>
        <w:t> » est déployé sur un nœud Kubernetes qui garantit que les containeurs qui le composent n’aient pas de problèmes d’IP (et d’ouverture de ports), de volumes et de puissance requises.</w:t>
      </w:r>
    </w:p>
    <w:p w14:paraId="6820EBE2" w14:textId="77777777" w:rsidR="00325791" w:rsidRPr="00325791" w:rsidRDefault="00325791" w:rsidP="00E1069B">
      <w:pPr>
        <w:rPr>
          <w:rFonts w:ascii="Courier New" w:hAnsi="Courier New" w:cs="Courier New"/>
          <w:color w:val="37474F"/>
          <w:sz w:val="20"/>
          <w:szCs w:val="20"/>
        </w:rPr>
      </w:pPr>
    </w:p>
    <w:p w14:paraId="1764BE19" w14:textId="055C422C" w:rsidR="007E23B8" w:rsidRDefault="007E23B8" w:rsidP="00115053">
      <w:pPr>
        <w:rPr>
          <w:rFonts w:ascii="Courier New" w:hAnsi="Courier New" w:cs="Courier New"/>
          <w:color w:val="37474F"/>
          <w:sz w:val="20"/>
          <w:szCs w:val="20"/>
        </w:rPr>
      </w:pPr>
    </w:p>
    <w:p w14:paraId="3F634DB4" w14:textId="546E3D35" w:rsidR="00115053" w:rsidRDefault="00115053" w:rsidP="00115053">
      <w:pPr>
        <w:rPr>
          <w:rFonts w:ascii="Courier New" w:hAnsi="Courier New" w:cs="Courier New"/>
          <w:color w:val="37474F"/>
          <w:sz w:val="20"/>
          <w:szCs w:val="20"/>
        </w:rPr>
      </w:pPr>
    </w:p>
    <w:p w14:paraId="242F08A0" w14:textId="09E4B04F" w:rsidR="00115053" w:rsidRPr="00424FC8" w:rsidRDefault="00115053" w:rsidP="00424FC8">
      <w:pPr>
        <w:ind w:left="2830" w:hanging="2830"/>
        <w:rPr>
          <w:rFonts w:ascii="Arial Black" w:hAnsi="Arial Black" w:cs="Courier New"/>
          <w:color w:val="37474F"/>
          <w:sz w:val="28"/>
          <w:szCs w:val="28"/>
          <w:u w:val="single"/>
        </w:rPr>
      </w:pPr>
      <w:r w:rsidRPr="00424FC8">
        <w:rPr>
          <w:rFonts w:ascii="Arial Black" w:hAnsi="Arial Black" w:cs="Courier New"/>
          <w:color w:val="37474F"/>
          <w:sz w:val="28"/>
          <w:szCs w:val="28"/>
          <w:u w:val="single"/>
        </w:rPr>
        <w:t>CNCF</w:t>
      </w:r>
    </w:p>
    <w:p w14:paraId="254C7C20" w14:textId="02429EA9" w:rsidR="00115053" w:rsidRDefault="00115053" w:rsidP="00115053">
      <w:pPr>
        <w:rPr>
          <w:rFonts w:ascii="Courier New" w:hAnsi="Courier New" w:cs="Courier New"/>
          <w:color w:val="37474F"/>
          <w:sz w:val="20"/>
          <w:szCs w:val="20"/>
        </w:rPr>
      </w:pPr>
    </w:p>
    <w:p w14:paraId="6DC1546A" w14:textId="31A1CB2C" w:rsidR="00424FC8" w:rsidRPr="00424FC8" w:rsidRDefault="00424FC8" w:rsidP="00424FC8">
      <w:pPr>
        <w:ind w:left="2832" w:firstLine="3"/>
        <w:rPr>
          <w:rFonts w:ascii="Courier New" w:hAnsi="Courier New" w:cs="Courier New"/>
          <w:color w:val="37474F"/>
          <w:sz w:val="20"/>
          <w:szCs w:val="20"/>
        </w:rPr>
      </w:pPr>
      <w:r w:rsidRPr="00424FC8">
        <w:rPr>
          <w:rFonts w:ascii="Courier New" w:hAnsi="Courier New" w:cs="Courier New"/>
          <w:color w:val="37474F"/>
          <w:sz w:val="20"/>
          <w:szCs w:val="20"/>
        </w:rPr>
        <w:t>La Cloud Native Computing Fondation a été créé en 2015 par la Linux Fondation afin de «</w:t>
      </w:r>
      <w:r>
        <w:rPr>
          <w:rFonts w:ascii="Courier New" w:hAnsi="Courier New" w:cs="Courier New"/>
          <w:color w:val="37474F"/>
          <w:sz w:val="20"/>
          <w:szCs w:val="20"/>
        </w:rPr>
        <w:t xml:space="preserve"> </w:t>
      </w:r>
      <w:r w:rsidRPr="00424FC8">
        <w:rPr>
          <w:rFonts w:ascii="Courier New" w:hAnsi="Courier New" w:cs="Courier New"/>
          <w:color w:val="538135" w:themeColor="accent6" w:themeShade="BF"/>
          <w:sz w:val="20"/>
          <w:szCs w:val="20"/>
        </w:rPr>
        <w:t xml:space="preserve">cadrer </w:t>
      </w:r>
      <w:r w:rsidRPr="00424FC8">
        <w:rPr>
          <w:rFonts w:ascii="Courier New" w:hAnsi="Courier New" w:cs="Courier New"/>
          <w:color w:val="37474F"/>
          <w:sz w:val="20"/>
          <w:szCs w:val="20"/>
        </w:rPr>
        <w:t>» le développement de certains outils Open Source lié au Cloud</w:t>
      </w:r>
    </w:p>
    <w:p w14:paraId="2CD05E9F" w14:textId="77777777" w:rsidR="00424FC8" w:rsidRPr="00424FC8" w:rsidRDefault="00424FC8" w:rsidP="00424FC8">
      <w:pPr>
        <w:ind w:left="2832"/>
        <w:rPr>
          <w:rFonts w:ascii="Courier New" w:hAnsi="Courier New" w:cs="Courier New"/>
          <w:color w:val="37474F"/>
          <w:sz w:val="20"/>
          <w:szCs w:val="20"/>
        </w:rPr>
      </w:pPr>
      <w:r w:rsidRPr="00424FC8">
        <w:rPr>
          <w:rFonts w:ascii="Courier New" w:hAnsi="Courier New" w:cs="Courier New"/>
          <w:color w:val="37474F"/>
          <w:sz w:val="20"/>
          <w:szCs w:val="20"/>
        </w:rPr>
        <w:lastRenderedPageBreak/>
        <w:t>Le premier outil qui a rejoint la CNCF est Kubernetes</w:t>
      </w:r>
    </w:p>
    <w:p w14:paraId="50CD745D" w14:textId="08017D20" w:rsidR="00115053" w:rsidRDefault="00424FC8" w:rsidP="00424FC8">
      <w:pPr>
        <w:ind w:left="2832"/>
        <w:rPr>
          <w:rFonts w:ascii="Courier New" w:hAnsi="Courier New" w:cs="Courier New"/>
          <w:color w:val="37474F"/>
          <w:sz w:val="20"/>
          <w:szCs w:val="20"/>
        </w:rPr>
      </w:pPr>
      <w:r w:rsidRPr="00424FC8">
        <w:rPr>
          <w:rFonts w:ascii="Courier New" w:hAnsi="Courier New" w:cs="Courier New"/>
          <w:color w:val="37474F"/>
          <w:sz w:val="20"/>
          <w:szCs w:val="20"/>
        </w:rPr>
        <w:t>Quand un grand acteur du numérique développe un outil maison pour un besoin spécifique, mais qu’il n’a pas envie de faire beaucoup de suivi dessus, il le donne à la CNC</w:t>
      </w:r>
      <w:r>
        <w:rPr>
          <w:rFonts w:ascii="Courier New" w:hAnsi="Courier New" w:cs="Courier New"/>
          <w:color w:val="37474F"/>
          <w:sz w:val="20"/>
          <w:szCs w:val="20"/>
        </w:rPr>
        <w:t>F</w:t>
      </w:r>
    </w:p>
    <w:p w14:paraId="71515036" w14:textId="77777777" w:rsidR="00424FC8" w:rsidRDefault="00424FC8" w:rsidP="00424FC8">
      <w:pPr>
        <w:rPr>
          <w:rFonts w:ascii="Courier New" w:hAnsi="Courier New" w:cs="Courier New"/>
          <w:color w:val="37474F"/>
          <w:sz w:val="20"/>
          <w:szCs w:val="20"/>
        </w:rPr>
      </w:pPr>
    </w:p>
    <w:p w14:paraId="60C01F1F" w14:textId="77777777" w:rsidR="007E23B8" w:rsidRDefault="007E23B8" w:rsidP="007E23B8">
      <w:pPr>
        <w:ind w:left="2830"/>
        <w:rPr>
          <w:rFonts w:ascii="Courier New" w:hAnsi="Courier New" w:cs="Courier New"/>
          <w:color w:val="37474F"/>
          <w:sz w:val="20"/>
          <w:szCs w:val="20"/>
        </w:rPr>
      </w:pPr>
    </w:p>
    <w:p w14:paraId="07BB2016" w14:textId="3C1EEAE3" w:rsidR="004576B1" w:rsidRDefault="004576B1" w:rsidP="007C4A34">
      <w:pPr>
        <w:ind w:left="2830" w:hanging="2830"/>
        <w:rPr>
          <w:rFonts w:ascii="Courier New" w:hAnsi="Courier New" w:cs="Courier New"/>
          <w:color w:val="37474F"/>
          <w:sz w:val="20"/>
          <w:szCs w:val="20"/>
        </w:rPr>
      </w:pPr>
    </w:p>
    <w:p w14:paraId="764D21B8" w14:textId="77777777" w:rsidR="007C4A34" w:rsidRPr="008B5E2C" w:rsidRDefault="007C4A34">
      <w:pPr>
        <w:rPr>
          <w:rFonts w:ascii="Courier New" w:hAnsi="Courier New" w:cs="Courier New"/>
          <w:color w:val="37474F"/>
          <w:sz w:val="20"/>
          <w:szCs w:val="20"/>
        </w:rPr>
      </w:pPr>
    </w:p>
    <w:p w14:paraId="2734EC17" w14:textId="77777777" w:rsidR="00742E00" w:rsidRPr="009669BB" w:rsidRDefault="00742E00">
      <w:r w:rsidRPr="009669BB">
        <w:t>Lien :</w:t>
      </w:r>
      <w:r w:rsidRPr="009669BB">
        <w:tab/>
      </w:r>
    </w:p>
    <w:p w14:paraId="14330381" w14:textId="533CDCBF" w:rsidR="00742E00" w:rsidRDefault="00000000" w:rsidP="001B05AC">
      <w:pPr>
        <w:ind w:left="1416"/>
        <w:rPr>
          <w:lang w:val="fr-FR"/>
        </w:rPr>
      </w:pPr>
      <w:hyperlink r:id="rId17" w:anchor=":~:text=A%20Docker%20image%20is%20a,virtual%20machine%20(VM)%20environments" w:history="1">
        <w:r w:rsidR="00C83136" w:rsidRPr="000E1EF0">
          <w:rPr>
            <w:rStyle w:val="Lienhypertexte"/>
            <w:lang w:val="fr-FR"/>
          </w:rPr>
          <w:t>https://www.techtarget.com/searchitoperations/definition/Docker-image#:~:text=A%20Docker%20image%20is%20a,virtual%20machine%20(VM)%20environments</w:t>
        </w:r>
      </w:hyperlink>
      <w:r w:rsidR="00742E00" w:rsidRPr="001B05AC">
        <w:rPr>
          <w:lang w:val="fr-FR"/>
        </w:rPr>
        <w:t>.</w:t>
      </w:r>
    </w:p>
    <w:p w14:paraId="60A5326A" w14:textId="40BEB06B" w:rsidR="00F13EAD" w:rsidRDefault="00000000" w:rsidP="001B05AC">
      <w:pPr>
        <w:ind w:left="1416"/>
        <w:rPr>
          <w:lang w:val="fr-FR"/>
        </w:rPr>
      </w:pPr>
      <w:hyperlink r:id="rId18" w:history="1">
        <w:r w:rsidR="00F13EAD" w:rsidRPr="000E1EF0">
          <w:rPr>
            <w:rStyle w:val="Lienhypertexte"/>
            <w:lang w:val="fr-FR"/>
          </w:rPr>
          <w:t>https://docs.docker.com/engine/reference/commandline/build/</w:t>
        </w:r>
      </w:hyperlink>
    </w:p>
    <w:p w14:paraId="7D6AC488" w14:textId="577F14F0" w:rsidR="008325A4" w:rsidRDefault="00000000" w:rsidP="001B05AC">
      <w:pPr>
        <w:ind w:left="1416"/>
        <w:rPr>
          <w:rStyle w:val="Lienhypertexte"/>
          <w:lang w:val="fr-FR"/>
        </w:rPr>
      </w:pPr>
      <w:hyperlink r:id="rId19" w:history="1">
        <w:r w:rsidR="008325A4" w:rsidRPr="000E1EF0">
          <w:rPr>
            <w:rStyle w:val="Lienhypertexte"/>
            <w:lang w:val="fr-FR"/>
          </w:rPr>
          <w:t>https://learn.microsoft.com/fr-fr/windows/wsl/install</w:t>
        </w:r>
      </w:hyperlink>
    </w:p>
    <w:p w14:paraId="415315A0" w14:textId="647CB55E" w:rsidR="00424FC8" w:rsidRPr="00424FC8" w:rsidRDefault="00424FC8" w:rsidP="00424FC8">
      <w:r>
        <w:t xml:space="preserve">Lien </w:t>
      </w:r>
      <w:r w:rsidRPr="00424FC8">
        <w:t>CNCF :</w:t>
      </w:r>
    </w:p>
    <w:p w14:paraId="48EB2E5A" w14:textId="77777777" w:rsidR="00424FC8" w:rsidRPr="00424FC8" w:rsidRDefault="00000000" w:rsidP="00424FC8">
      <w:pPr>
        <w:ind w:left="1416"/>
      </w:pPr>
      <w:hyperlink r:id="rId20" w:history="1">
        <w:r w:rsidR="00424FC8" w:rsidRPr="00424FC8">
          <w:rPr>
            <w:rStyle w:val="Lienhypertexte"/>
          </w:rPr>
          <w:t>https://www.cncf.io/projects/</w:t>
        </w:r>
      </w:hyperlink>
    </w:p>
    <w:p w14:paraId="27A4B7C3" w14:textId="77777777" w:rsidR="00424FC8" w:rsidRPr="00424FC8" w:rsidRDefault="00000000" w:rsidP="00424FC8">
      <w:pPr>
        <w:ind w:left="1416"/>
      </w:pPr>
      <w:hyperlink r:id="rId21" w:history="1">
        <w:r w:rsidR="00424FC8" w:rsidRPr="00424FC8">
          <w:rPr>
            <w:rStyle w:val="Lienhypertexte"/>
          </w:rPr>
          <w:t>https://www.cncf.io/about/members/</w:t>
        </w:r>
      </w:hyperlink>
    </w:p>
    <w:p w14:paraId="085F1437" w14:textId="77777777" w:rsidR="00424FC8" w:rsidRPr="00424FC8" w:rsidRDefault="00424FC8" w:rsidP="001B05AC">
      <w:pPr>
        <w:ind w:left="1416"/>
      </w:pPr>
    </w:p>
    <w:p w14:paraId="0BDC151A" w14:textId="77777777" w:rsidR="008325A4" w:rsidRDefault="008325A4" w:rsidP="001B05AC">
      <w:pPr>
        <w:ind w:left="1416"/>
        <w:rPr>
          <w:lang w:val="fr-FR"/>
        </w:rPr>
      </w:pPr>
    </w:p>
    <w:p w14:paraId="64D320E2" w14:textId="77777777" w:rsidR="00F13EAD" w:rsidRPr="001B05AC" w:rsidRDefault="00F13EAD" w:rsidP="001B05AC">
      <w:pPr>
        <w:ind w:left="1416"/>
        <w:rPr>
          <w:lang w:val="fr-FR"/>
        </w:rPr>
      </w:pPr>
    </w:p>
    <w:p w14:paraId="59F3C4E5" w14:textId="77777777" w:rsidR="00742E00" w:rsidRPr="001B05AC" w:rsidRDefault="00742E00" w:rsidP="001B05AC">
      <w:pPr>
        <w:rPr>
          <w:lang w:val="fr-FR"/>
        </w:rPr>
      </w:pPr>
    </w:p>
    <w:p w14:paraId="65DA2019" w14:textId="77777777" w:rsidR="00742E00" w:rsidRPr="00B96720" w:rsidRDefault="00742E00">
      <w:pPr>
        <w:rPr>
          <w:lang w:val="fr-FR"/>
        </w:rPr>
      </w:pPr>
    </w:p>
    <w:sectPr w:rsidR="00742E00" w:rsidRPr="00B96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BBF"/>
    <w:multiLevelType w:val="hybridMultilevel"/>
    <w:tmpl w:val="3A5A0A5C"/>
    <w:lvl w:ilvl="0" w:tplc="597081B4">
      <w:start w:val="1"/>
      <w:numFmt w:val="decimal"/>
      <w:lvlText w:val="%1)"/>
      <w:lvlJc w:val="left"/>
      <w:pPr>
        <w:ind w:left="3190" w:hanging="360"/>
      </w:pPr>
      <w:rPr>
        <w:rFonts w:hint="default"/>
      </w:rPr>
    </w:lvl>
    <w:lvl w:ilvl="1" w:tplc="100C0019" w:tentative="1">
      <w:start w:val="1"/>
      <w:numFmt w:val="lowerLetter"/>
      <w:lvlText w:val="%2."/>
      <w:lvlJc w:val="left"/>
      <w:pPr>
        <w:ind w:left="3910" w:hanging="360"/>
      </w:pPr>
    </w:lvl>
    <w:lvl w:ilvl="2" w:tplc="100C001B" w:tentative="1">
      <w:start w:val="1"/>
      <w:numFmt w:val="lowerRoman"/>
      <w:lvlText w:val="%3."/>
      <w:lvlJc w:val="right"/>
      <w:pPr>
        <w:ind w:left="4630" w:hanging="180"/>
      </w:pPr>
    </w:lvl>
    <w:lvl w:ilvl="3" w:tplc="100C000F" w:tentative="1">
      <w:start w:val="1"/>
      <w:numFmt w:val="decimal"/>
      <w:lvlText w:val="%4."/>
      <w:lvlJc w:val="left"/>
      <w:pPr>
        <w:ind w:left="5350" w:hanging="360"/>
      </w:pPr>
    </w:lvl>
    <w:lvl w:ilvl="4" w:tplc="100C0019" w:tentative="1">
      <w:start w:val="1"/>
      <w:numFmt w:val="lowerLetter"/>
      <w:lvlText w:val="%5."/>
      <w:lvlJc w:val="left"/>
      <w:pPr>
        <w:ind w:left="6070" w:hanging="360"/>
      </w:pPr>
    </w:lvl>
    <w:lvl w:ilvl="5" w:tplc="100C001B" w:tentative="1">
      <w:start w:val="1"/>
      <w:numFmt w:val="lowerRoman"/>
      <w:lvlText w:val="%6."/>
      <w:lvlJc w:val="right"/>
      <w:pPr>
        <w:ind w:left="6790" w:hanging="180"/>
      </w:pPr>
    </w:lvl>
    <w:lvl w:ilvl="6" w:tplc="100C000F" w:tentative="1">
      <w:start w:val="1"/>
      <w:numFmt w:val="decimal"/>
      <w:lvlText w:val="%7."/>
      <w:lvlJc w:val="left"/>
      <w:pPr>
        <w:ind w:left="7510" w:hanging="360"/>
      </w:pPr>
    </w:lvl>
    <w:lvl w:ilvl="7" w:tplc="100C0019" w:tentative="1">
      <w:start w:val="1"/>
      <w:numFmt w:val="lowerLetter"/>
      <w:lvlText w:val="%8."/>
      <w:lvlJc w:val="left"/>
      <w:pPr>
        <w:ind w:left="8230" w:hanging="360"/>
      </w:pPr>
    </w:lvl>
    <w:lvl w:ilvl="8" w:tplc="100C001B" w:tentative="1">
      <w:start w:val="1"/>
      <w:numFmt w:val="lowerRoman"/>
      <w:lvlText w:val="%9."/>
      <w:lvlJc w:val="right"/>
      <w:pPr>
        <w:ind w:left="8950" w:hanging="180"/>
      </w:pPr>
    </w:lvl>
  </w:abstractNum>
  <w:abstractNum w:abstractNumId="1" w15:restartNumberingAfterBreak="0">
    <w:nsid w:val="4BE14E4E"/>
    <w:multiLevelType w:val="hybridMultilevel"/>
    <w:tmpl w:val="9982B0B8"/>
    <w:lvl w:ilvl="0" w:tplc="17D6F0C6">
      <w:start w:val="1"/>
      <w:numFmt w:val="decimal"/>
      <w:lvlText w:val="%1)"/>
      <w:lvlJc w:val="left"/>
      <w:pPr>
        <w:ind w:left="3195" w:hanging="360"/>
      </w:pPr>
      <w:rPr>
        <w:rFonts w:hint="default"/>
      </w:rPr>
    </w:lvl>
    <w:lvl w:ilvl="1" w:tplc="100C0019" w:tentative="1">
      <w:start w:val="1"/>
      <w:numFmt w:val="lowerLetter"/>
      <w:lvlText w:val="%2."/>
      <w:lvlJc w:val="left"/>
      <w:pPr>
        <w:ind w:left="3915" w:hanging="360"/>
      </w:pPr>
    </w:lvl>
    <w:lvl w:ilvl="2" w:tplc="100C001B" w:tentative="1">
      <w:start w:val="1"/>
      <w:numFmt w:val="lowerRoman"/>
      <w:lvlText w:val="%3."/>
      <w:lvlJc w:val="right"/>
      <w:pPr>
        <w:ind w:left="4635" w:hanging="180"/>
      </w:pPr>
    </w:lvl>
    <w:lvl w:ilvl="3" w:tplc="100C000F" w:tentative="1">
      <w:start w:val="1"/>
      <w:numFmt w:val="decimal"/>
      <w:lvlText w:val="%4."/>
      <w:lvlJc w:val="left"/>
      <w:pPr>
        <w:ind w:left="5355" w:hanging="360"/>
      </w:pPr>
    </w:lvl>
    <w:lvl w:ilvl="4" w:tplc="100C0019" w:tentative="1">
      <w:start w:val="1"/>
      <w:numFmt w:val="lowerLetter"/>
      <w:lvlText w:val="%5."/>
      <w:lvlJc w:val="left"/>
      <w:pPr>
        <w:ind w:left="6075" w:hanging="360"/>
      </w:pPr>
    </w:lvl>
    <w:lvl w:ilvl="5" w:tplc="100C001B" w:tentative="1">
      <w:start w:val="1"/>
      <w:numFmt w:val="lowerRoman"/>
      <w:lvlText w:val="%6."/>
      <w:lvlJc w:val="right"/>
      <w:pPr>
        <w:ind w:left="6795" w:hanging="180"/>
      </w:pPr>
    </w:lvl>
    <w:lvl w:ilvl="6" w:tplc="100C000F" w:tentative="1">
      <w:start w:val="1"/>
      <w:numFmt w:val="decimal"/>
      <w:lvlText w:val="%7."/>
      <w:lvlJc w:val="left"/>
      <w:pPr>
        <w:ind w:left="7515" w:hanging="360"/>
      </w:pPr>
    </w:lvl>
    <w:lvl w:ilvl="7" w:tplc="100C0019" w:tentative="1">
      <w:start w:val="1"/>
      <w:numFmt w:val="lowerLetter"/>
      <w:lvlText w:val="%8."/>
      <w:lvlJc w:val="left"/>
      <w:pPr>
        <w:ind w:left="8235" w:hanging="360"/>
      </w:pPr>
    </w:lvl>
    <w:lvl w:ilvl="8" w:tplc="100C001B" w:tentative="1">
      <w:start w:val="1"/>
      <w:numFmt w:val="lowerRoman"/>
      <w:lvlText w:val="%9."/>
      <w:lvlJc w:val="right"/>
      <w:pPr>
        <w:ind w:left="8955" w:hanging="180"/>
      </w:pPr>
    </w:lvl>
  </w:abstractNum>
  <w:abstractNum w:abstractNumId="2" w15:restartNumberingAfterBreak="0">
    <w:nsid w:val="6068331C"/>
    <w:multiLevelType w:val="hybridMultilevel"/>
    <w:tmpl w:val="F3AEF4EA"/>
    <w:lvl w:ilvl="0" w:tplc="68E806C8">
      <w:start w:val="1"/>
      <w:numFmt w:val="bullet"/>
      <w:lvlText w:val=""/>
      <w:lvlJc w:val="left"/>
      <w:pPr>
        <w:tabs>
          <w:tab w:val="num" w:pos="720"/>
        </w:tabs>
        <w:ind w:left="720" w:hanging="360"/>
      </w:pPr>
      <w:rPr>
        <w:rFonts w:ascii="Wingdings" w:hAnsi="Wingdings" w:hint="default"/>
      </w:rPr>
    </w:lvl>
    <w:lvl w:ilvl="1" w:tplc="7772BA2E" w:tentative="1">
      <w:start w:val="1"/>
      <w:numFmt w:val="bullet"/>
      <w:lvlText w:val=""/>
      <w:lvlJc w:val="left"/>
      <w:pPr>
        <w:tabs>
          <w:tab w:val="num" w:pos="1440"/>
        </w:tabs>
        <w:ind w:left="1440" w:hanging="360"/>
      </w:pPr>
      <w:rPr>
        <w:rFonts w:ascii="Wingdings" w:hAnsi="Wingdings" w:hint="default"/>
      </w:rPr>
    </w:lvl>
    <w:lvl w:ilvl="2" w:tplc="EC24D826" w:tentative="1">
      <w:start w:val="1"/>
      <w:numFmt w:val="bullet"/>
      <w:lvlText w:val=""/>
      <w:lvlJc w:val="left"/>
      <w:pPr>
        <w:tabs>
          <w:tab w:val="num" w:pos="2160"/>
        </w:tabs>
        <w:ind w:left="2160" w:hanging="360"/>
      </w:pPr>
      <w:rPr>
        <w:rFonts w:ascii="Wingdings" w:hAnsi="Wingdings" w:hint="default"/>
      </w:rPr>
    </w:lvl>
    <w:lvl w:ilvl="3" w:tplc="A65E10F4" w:tentative="1">
      <w:start w:val="1"/>
      <w:numFmt w:val="bullet"/>
      <w:lvlText w:val=""/>
      <w:lvlJc w:val="left"/>
      <w:pPr>
        <w:tabs>
          <w:tab w:val="num" w:pos="2880"/>
        </w:tabs>
        <w:ind w:left="2880" w:hanging="360"/>
      </w:pPr>
      <w:rPr>
        <w:rFonts w:ascii="Wingdings" w:hAnsi="Wingdings" w:hint="default"/>
      </w:rPr>
    </w:lvl>
    <w:lvl w:ilvl="4" w:tplc="DEEEF706" w:tentative="1">
      <w:start w:val="1"/>
      <w:numFmt w:val="bullet"/>
      <w:lvlText w:val=""/>
      <w:lvlJc w:val="left"/>
      <w:pPr>
        <w:tabs>
          <w:tab w:val="num" w:pos="3600"/>
        </w:tabs>
        <w:ind w:left="3600" w:hanging="360"/>
      </w:pPr>
      <w:rPr>
        <w:rFonts w:ascii="Wingdings" w:hAnsi="Wingdings" w:hint="default"/>
      </w:rPr>
    </w:lvl>
    <w:lvl w:ilvl="5" w:tplc="5E649B42" w:tentative="1">
      <w:start w:val="1"/>
      <w:numFmt w:val="bullet"/>
      <w:lvlText w:val=""/>
      <w:lvlJc w:val="left"/>
      <w:pPr>
        <w:tabs>
          <w:tab w:val="num" w:pos="4320"/>
        </w:tabs>
        <w:ind w:left="4320" w:hanging="360"/>
      </w:pPr>
      <w:rPr>
        <w:rFonts w:ascii="Wingdings" w:hAnsi="Wingdings" w:hint="default"/>
      </w:rPr>
    </w:lvl>
    <w:lvl w:ilvl="6" w:tplc="C8B8D478" w:tentative="1">
      <w:start w:val="1"/>
      <w:numFmt w:val="bullet"/>
      <w:lvlText w:val=""/>
      <w:lvlJc w:val="left"/>
      <w:pPr>
        <w:tabs>
          <w:tab w:val="num" w:pos="5040"/>
        </w:tabs>
        <w:ind w:left="5040" w:hanging="360"/>
      </w:pPr>
      <w:rPr>
        <w:rFonts w:ascii="Wingdings" w:hAnsi="Wingdings" w:hint="default"/>
      </w:rPr>
    </w:lvl>
    <w:lvl w:ilvl="7" w:tplc="9E5A9006" w:tentative="1">
      <w:start w:val="1"/>
      <w:numFmt w:val="bullet"/>
      <w:lvlText w:val=""/>
      <w:lvlJc w:val="left"/>
      <w:pPr>
        <w:tabs>
          <w:tab w:val="num" w:pos="5760"/>
        </w:tabs>
        <w:ind w:left="5760" w:hanging="360"/>
      </w:pPr>
      <w:rPr>
        <w:rFonts w:ascii="Wingdings" w:hAnsi="Wingdings" w:hint="default"/>
      </w:rPr>
    </w:lvl>
    <w:lvl w:ilvl="8" w:tplc="AF363C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D52F6A"/>
    <w:multiLevelType w:val="hybridMultilevel"/>
    <w:tmpl w:val="07D4BCF6"/>
    <w:lvl w:ilvl="0" w:tplc="BFAA8A6E">
      <w:start w:val="1"/>
      <w:numFmt w:val="decimal"/>
      <w:lvlText w:val="%1)"/>
      <w:lvlJc w:val="left"/>
      <w:pPr>
        <w:ind w:left="3195" w:hanging="360"/>
      </w:pPr>
      <w:rPr>
        <w:rFonts w:hint="default"/>
      </w:rPr>
    </w:lvl>
    <w:lvl w:ilvl="1" w:tplc="100C0019" w:tentative="1">
      <w:start w:val="1"/>
      <w:numFmt w:val="lowerLetter"/>
      <w:lvlText w:val="%2."/>
      <w:lvlJc w:val="left"/>
      <w:pPr>
        <w:ind w:left="3915" w:hanging="360"/>
      </w:pPr>
    </w:lvl>
    <w:lvl w:ilvl="2" w:tplc="100C001B" w:tentative="1">
      <w:start w:val="1"/>
      <w:numFmt w:val="lowerRoman"/>
      <w:lvlText w:val="%3."/>
      <w:lvlJc w:val="right"/>
      <w:pPr>
        <w:ind w:left="4635" w:hanging="180"/>
      </w:pPr>
    </w:lvl>
    <w:lvl w:ilvl="3" w:tplc="100C000F" w:tentative="1">
      <w:start w:val="1"/>
      <w:numFmt w:val="decimal"/>
      <w:lvlText w:val="%4."/>
      <w:lvlJc w:val="left"/>
      <w:pPr>
        <w:ind w:left="5355" w:hanging="360"/>
      </w:pPr>
    </w:lvl>
    <w:lvl w:ilvl="4" w:tplc="100C0019" w:tentative="1">
      <w:start w:val="1"/>
      <w:numFmt w:val="lowerLetter"/>
      <w:lvlText w:val="%5."/>
      <w:lvlJc w:val="left"/>
      <w:pPr>
        <w:ind w:left="6075" w:hanging="360"/>
      </w:pPr>
    </w:lvl>
    <w:lvl w:ilvl="5" w:tplc="100C001B" w:tentative="1">
      <w:start w:val="1"/>
      <w:numFmt w:val="lowerRoman"/>
      <w:lvlText w:val="%6."/>
      <w:lvlJc w:val="right"/>
      <w:pPr>
        <w:ind w:left="6795" w:hanging="180"/>
      </w:pPr>
    </w:lvl>
    <w:lvl w:ilvl="6" w:tplc="100C000F" w:tentative="1">
      <w:start w:val="1"/>
      <w:numFmt w:val="decimal"/>
      <w:lvlText w:val="%7."/>
      <w:lvlJc w:val="left"/>
      <w:pPr>
        <w:ind w:left="7515" w:hanging="360"/>
      </w:pPr>
    </w:lvl>
    <w:lvl w:ilvl="7" w:tplc="100C0019" w:tentative="1">
      <w:start w:val="1"/>
      <w:numFmt w:val="lowerLetter"/>
      <w:lvlText w:val="%8."/>
      <w:lvlJc w:val="left"/>
      <w:pPr>
        <w:ind w:left="8235" w:hanging="360"/>
      </w:pPr>
    </w:lvl>
    <w:lvl w:ilvl="8" w:tplc="100C001B" w:tentative="1">
      <w:start w:val="1"/>
      <w:numFmt w:val="lowerRoman"/>
      <w:lvlText w:val="%9."/>
      <w:lvlJc w:val="right"/>
      <w:pPr>
        <w:ind w:left="8955" w:hanging="180"/>
      </w:pPr>
    </w:lvl>
  </w:abstractNum>
  <w:num w:numId="1" w16cid:durableId="917985562">
    <w:abstractNumId w:val="2"/>
  </w:num>
  <w:num w:numId="2" w16cid:durableId="466972730">
    <w:abstractNumId w:val="0"/>
  </w:num>
  <w:num w:numId="3" w16cid:durableId="557010531">
    <w:abstractNumId w:val="3"/>
  </w:num>
  <w:num w:numId="4" w16cid:durableId="106163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23"/>
    <w:rsid w:val="00002FEC"/>
    <w:rsid w:val="000043A8"/>
    <w:rsid w:val="0001248C"/>
    <w:rsid w:val="0005552A"/>
    <w:rsid w:val="0009063F"/>
    <w:rsid w:val="0009726E"/>
    <w:rsid w:val="000A1C8E"/>
    <w:rsid w:val="000E08B7"/>
    <w:rsid w:val="000E464C"/>
    <w:rsid w:val="000E4FB2"/>
    <w:rsid w:val="000F6D82"/>
    <w:rsid w:val="00115053"/>
    <w:rsid w:val="0014399C"/>
    <w:rsid w:val="00177C15"/>
    <w:rsid w:val="00180441"/>
    <w:rsid w:val="001A08A5"/>
    <w:rsid w:val="001B05AC"/>
    <w:rsid w:val="001C6ACA"/>
    <w:rsid w:val="001F7E00"/>
    <w:rsid w:val="00264DBD"/>
    <w:rsid w:val="00297681"/>
    <w:rsid w:val="002A2B2C"/>
    <w:rsid w:val="002B08A3"/>
    <w:rsid w:val="002B2936"/>
    <w:rsid w:val="002B77EC"/>
    <w:rsid w:val="002C0CE2"/>
    <w:rsid w:val="002E034E"/>
    <w:rsid w:val="0032281E"/>
    <w:rsid w:val="00325791"/>
    <w:rsid w:val="003543AF"/>
    <w:rsid w:val="0036068F"/>
    <w:rsid w:val="003965B3"/>
    <w:rsid w:val="003B6FDA"/>
    <w:rsid w:val="00424FC8"/>
    <w:rsid w:val="004547C0"/>
    <w:rsid w:val="004576B1"/>
    <w:rsid w:val="00472E60"/>
    <w:rsid w:val="00474ED0"/>
    <w:rsid w:val="00490B8E"/>
    <w:rsid w:val="004C109B"/>
    <w:rsid w:val="004C4C0B"/>
    <w:rsid w:val="00554F53"/>
    <w:rsid w:val="00560885"/>
    <w:rsid w:val="00561A21"/>
    <w:rsid w:val="005B148D"/>
    <w:rsid w:val="005D05E1"/>
    <w:rsid w:val="006109DE"/>
    <w:rsid w:val="00624B2C"/>
    <w:rsid w:val="00641E28"/>
    <w:rsid w:val="0066387F"/>
    <w:rsid w:val="00665216"/>
    <w:rsid w:val="00667D8F"/>
    <w:rsid w:val="0068046C"/>
    <w:rsid w:val="00687B2C"/>
    <w:rsid w:val="006C49A5"/>
    <w:rsid w:val="006D606E"/>
    <w:rsid w:val="00704F10"/>
    <w:rsid w:val="00724807"/>
    <w:rsid w:val="00742E00"/>
    <w:rsid w:val="00752323"/>
    <w:rsid w:val="00783D86"/>
    <w:rsid w:val="00787B0A"/>
    <w:rsid w:val="007A22A7"/>
    <w:rsid w:val="007B0A16"/>
    <w:rsid w:val="007B4775"/>
    <w:rsid w:val="007C4A34"/>
    <w:rsid w:val="007E23B8"/>
    <w:rsid w:val="007E2A97"/>
    <w:rsid w:val="007E2B4A"/>
    <w:rsid w:val="008325A4"/>
    <w:rsid w:val="00840995"/>
    <w:rsid w:val="008643E5"/>
    <w:rsid w:val="00891B61"/>
    <w:rsid w:val="008A2DEE"/>
    <w:rsid w:val="008B5E2C"/>
    <w:rsid w:val="008C5846"/>
    <w:rsid w:val="008D51C0"/>
    <w:rsid w:val="00936E4E"/>
    <w:rsid w:val="009669BB"/>
    <w:rsid w:val="0097151C"/>
    <w:rsid w:val="0097620D"/>
    <w:rsid w:val="00982338"/>
    <w:rsid w:val="00996F42"/>
    <w:rsid w:val="009A2D3D"/>
    <w:rsid w:val="009B5F4E"/>
    <w:rsid w:val="009E6AFE"/>
    <w:rsid w:val="00A032B8"/>
    <w:rsid w:val="00A12425"/>
    <w:rsid w:val="00A146E4"/>
    <w:rsid w:val="00A32B9F"/>
    <w:rsid w:val="00A46CB9"/>
    <w:rsid w:val="00A51BD0"/>
    <w:rsid w:val="00A53523"/>
    <w:rsid w:val="00A66C31"/>
    <w:rsid w:val="00A776BA"/>
    <w:rsid w:val="00AA158D"/>
    <w:rsid w:val="00AD7444"/>
    <w:rsid w:val="00AE39D4"/>
    <w:rsid w:val="00B4519C"/>
    <w:rsid w:val="00B4712C"/>
    <w:rsid w:val="00B86EDE"/>
    <w:rsid w:val="00B96720"/>
    <w:rsid w:val="00BA503D"/>
    <w:rsid w:val="00BA5067"/>
    <w:rsid w:val="00BC4A0A"/>
    <w:rsid w:val="00BD48F7"/>
    <w:rsid w:val="00BD52FE"/>
    <w:rsid w:val="00BE1B73"/>
    <w:rsid w:val="00C33F51"/>
    <w:rsid w:val="00C55E58"/>
    <w:rsid w:val="00C703C3"/>
    <w:rsid w:val="00C71769"/>
    <w:rsid w:val="00C83136"/>
    <w:rsid w:val="00C83416"/>
    <w:rsid w:val="00C9155D"/>
    <w:rsid w:val="00C93242"/>
    <w:rsid w:val="00CA3B5C"/>
    <w:rsid w:val="00CA7149"/>
    <w:rsid w:val="00CB0C32"/>
    <w:rsid w:val="00CB3CA0"/>
    <w:rsid w:val="00CD1097"/>
    <w:rsid w:val="00CD6760"/>
    <w:rsid w:val="00D27449"/>
    <w:rsid w:val="00D36489"/>
    <w:rsid w:val="00D45DD6"/>
    <w:rsid w:val="00DF774D"/>
    <w:rsid w:val="00E0186A"/>
    <w:rsid w:val="00E02AE3"/>
    <w:rsid w:val="00E1069B"/>
    <w:rsid w:val="00E30B2D"/>
    <w:rsid w:val="00E33E42"/>
    <w:rsid w:val="00ED37A5"/>
    <w:rsid w:val="00EE0ECF"/>
    <w:rsid w:val="00EE1F0E"/>
    <w:rsid w:val="00EF2C69"/>
    <w:rsid w:val="00F01398"/>
    <w:rsid w:val="00F13EAD"/>
    <w:rsid w:val="00F17AD1"/>
    <w:rsid w:val="00F901FA"/>
    <w:rsid w:val="00FC4F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2730"/>
  <w15:chartTrackingRefBased/>
  <w15:docId w15:val="{BFB3DE93-E87E-470F-9D04-A733CCB4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C0CE2"/>
    <w:rPr>
      <w:color w:val="0000FF"/>
      <w:u w:val="single"/>
    </w:rPr>
  </w:style>
  <w:style w:type="character" w:styleId="Mentionnonrsolue">
    <w:name w:val="Unresolved Mention"/>
    <w:basedOn w:val="Policepardfaut"/>
    <w:uiPriority w:val="99"/>
    <w:semiHidden/>
    <w:unhideWhenUsed/>
    <w:rsid w:val="00742E00"/>
    <w:rPr>
      <w:color w:val="605E5C"/>
      <w:shd w:val="clear" w:color="auto" w:fill="E1DFDD"/>
    </w:rPr>
  </w:style>
  <w:style w:type="paragraph" w:styleId="Paragraphedeliste">
    <w:name w:val="List Paragraph"/>
    <w:basedOn w:val="Normal"/>
    <w:uiPriority w:val="34"/>
    <w:qFormat/>
    <w:rsid w:val="005D05E1"/>
    <w:pPr>
      <w:spacing w:after="0" w:line="240" w:lineRule="auto"/>
      <w:ind w:left="720"/>
      <w:contextualSpacing/>
    </w:pPr>
    <w:rPr>
      <w:rFonts w:ascii="Times New Roman" w:eastAsia="Times New Roman" w:hAnsi="Times New Roman" w:cs="Times New Roman"/>
      <w:sz w:val="24"/>
      <w:szCs w:val="24"/>
      <w:lang w:eastAsia="fr-CH"/>
    </w:rPr>
  </w:style>
  <w:style w:type="paragraph" w:styleId="NormalWeb">
    <w:name w:val="Normal (Web)"/>
    <w:basedOn w:val="Normal"/>
    <w:uiPriority w:val="99"/>
    <w:semiHidden/>
    <w:unhideWhenUsed/>
    <w:rsid w:val="00424FC8"/>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768">
      <w:bodyDiv w:val="1"/>
      <w:marLeft w:val="0"/>
      <w:marRight w:val="0"/>
      <w:marTop w:val="0"/>
      <w:marBottom w:val="0"/>
      <w:divBdr>
        <w:top w:val="none" w:sz="0" w:space="0" w:color="auto"/>
        <w:left w:val="none" w:sz="0" w:space="0" w:color="auto"/>
        <w:bottom w:val="none" w:sz="0" w:space="0" w:color="auto"/>
        <w:right w:val="none" w:sz="0" w:space="0" w:color="auto"/>
      </w:divBdr>
    </w:div>
    <w:div w:id="305671575">
      <w:bodyDiv w:val="1"/>
      <w:marLeft w:val="0"/>
      <w:marRight w:val="0"/>
      <w:marTop w:val="0"/>
      <w:marBottom w:val="0"/>
      <w:divBdr>
        <w:top w:val="none" w:sz="0" w:space="0" w:color="auto"/>
        <w:left w:val="none" w:sz="0" w:space="0" w:color="auto"/>
        <w:bottom w:val="none" w:sz="0" w:space="0" w:color="auto"/>
        <w:right w:val="none" w:sz="0" w:space="0" w:color="auto"/>
      </w:divBdr>
    </w:div>
    <w:div w:id="505245593">
      <w:bodyDiv w:val="1"/>
      <w:marLeft w:val="0"/>
      <w:marRight w:val="0"/>
      <w:marTop w:val="0"/>
      <w:marBottom w:val="0"/>
      <w:divBdr>
        <w:top w:val="none" w:sz="0" w:space="0" w:color="auto"/>
        <w:left w:val="none" w:sz="0" w:space="0" w:color="auto"/>
        <w:bottom w:val="none" w:sz="0" w:space="0" w:color="auto"/>
        <w:right w:val="none" w:sz="0" w:space="0" w:color="auto"/>
      </w:divBdr>
    </w:div>
    <w:div w:id="625354974">
      <w:bodyDiv w:val="1"/>
      <w:marLeft w:val="0"/>
      <w:marRight w:val="0"/>
      <w:marTop w:val="0"/>
      <w:marBottom w:val="0"/>
      <w:divBdr>
        <w:top w:val="none" w:sz="0" w:space="0" w:color="auto"/>
        <w:left w:val="none" w:sz="0" w:space="0" w:color="auto"/>
        <w:bottom w:val="none" w:sz="0" w:space="0" w:color="auto"/>
        <w:right w:val="none" w:sz="0" w:space="0" w:color="auto"/>
      </w:divBdr>
    </w:div>
    <w:div w:id="965113714">
      <w:bodyDiv w:val="1"/>
      <w:marLeft w:val="0"/>
      <w:marRight w:val="0"/>
      <w:marTop w:val="0"/>
      <w:marBottom w:val="0"/>
      <w:divBdr>
        <w:top w:val="none" w:sz="0" w:space="0" w:color="auto"/>
        <w:left w:val="none" w:sz="0" w:space="0" w:color="auto"/>
        <w:bottom w:val="none" w:sz="0" w:space="0" w:color="auto"/>
        <w:right w:val="none" w:sz="0" w:space="0" w:color="auto"/>
      </w:divBdr>
    </w:div>
    <w:div w:id="1195582623">
      <w:bodyDiv w:val="1"/>
      <w:marLeft w:val="0"/>
      <w:marRight w:val="0"/>
      <w:marTop w:val="0"/>
      <w:marBottom w:val="0"/>
      <w:divBdr>
        <w:top w:val="none" w:sz="0" w:space="0" w:color="auto"/>
        <w:left w:val="none" w:sz="0" w:space="0" w:color="auto"/>
        <w:bottom w:val="none" w:sz="0" w:space="0" w:color="auto"/>
        <w:right w:val="none" w:sz="0" w:space="0" w:color="auto"/>
      </w:divBdr>
      <w:divsChild>
        <w:div w:id="1737557133">
          <w:marLeft w:val="720"/>
          <w:marRight w:val="0"/>
          <w:marTop w:val="200"/>
          <w:marBottom w:val="0"/>
          <w:divBdr>
            <w:top w:val="none" w:sz="0" w:space="0" w:color="auto"/>
            <w:left w:val="none" w:sz="0" w:space="0" w:color="auto"/>
            <w:bottom w:val="none" w:sz="0" w:space="0" w:color="auto"/>
            <w:right w:val="none" w:sz="0" w:space="0" w:color="auto"/>
          </w:divBdr>
        </w:div>
        <w:div w:id="165631716">
          <w:marLeft w:val="720"/>
          <w:marRight w:val="0"/>
          <w:marTop w:val="200"/>
          <w:marBottom w:val="0"/>
          <w:divBdr>
            <w:top w:val="none" w:sz="0" w:space="0" w:color="auto"/>
            <w:left w:val="none" w:sz="0" w:space="0" w:color="auto"/>
            <w:bottom w:val="none" w:sz="0" w:space="0" w:color="auto"/>
            <w:right w:val="none" w:sz="0" w:space="0" w:color="auto"/>
          </w:divBdr>
        </w:div>
        <w:div w:id="1676420054">
          <w:marLeft w:val="720"/>
          <w:marRight w:val="0"/>
          <w:marTop w:val="200"/>
          <w:marBottom w:val="0"/>
          <w:divBdr>
            <w:top w:val="none" w:sz="0" w:space="0" w:color="auto"/>
            <w:left w:val="none" w:sz="0" w:space="0" w:color="auto"/>
            <w:bottom w:val="none" w:sz="0" w:space="0" w:color="auto"/>
            <w:right w:val="none" w:sz="0" w:space="0" w:color="auto"/>
          </w:divBdr>
        </w:div>
        <w:div w:id="1895694344">
          <w:marLeft w:val="720"/>
          <w:marRight w:val="0"/>
          <w:marTop w:val="200"/>
          <w:marBottom w:val="0"/>
          <w:divBdr>
            <w:top w:val="none" w:sz="0" w:space="0" w:color="auto"/>
            <w:left w:val="none" w:sz="0" w:space="0" w:color="auto"/>
            <w:bottom w:val="none" w:sz="0" w:space="0" w:color="auto"/>
            <w:right w:val="none" w:sz="0" w:space="0" w:color="auto"/>
          </w:divBdr>
        </w:div>
      </w:divsChild>
    </w:div>
    <w:div w:id="12343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2.png"/><Relationship Id="rId18" Type="http://schemas.openxmlformats.org/officeDocument/2006/relationships/hyperlink" Target="https://docs.docker.com/engine/reference/commandline/build/" TargetMode="External"/><Relationship Id="rId3" Type="http://schemas.openxmlformats.org/officeDocument/2006/relationships/settings" Target="settings.xml"/><Relationship Id="rId21" Type="http://schemas.openxmlformats.org/officeDocument/2006/relationships/hyperlink" Target="https://www.cncf.io/about/members/" TargetMode="External"/><Relationship Id="rId7" Type="http://schemas.openxmlformats.org/officeDocument/2006/relationships/diagramQuickStyle" Target="diagrams/quickStyle1.xml"/><Relationship Id="rId12" Type="http://schemas.openxmlformats.org/officeDocument/2006/relationships/image" Target="media/image1.png"/><Relationship Id="rId17" Type="http://schemas.openxmlformats.org/officeDocument/2006/relationships/hyperlink" Target="https://www.techtarget.com/searchitoperations/definition/Docker-imag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ncf.io/projects/"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techtarget.com/searchitoperations/definition/container-containerization-or-container-based-virtualization" TargetMode="External"/><Relationship Id="rId5" Type="http://schemas.openxmlformats.org/officeDocument/2006/relationships/diagramData" Target="diagrams/data1.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techtarget.com/searchitoperations/definition/Docker" TargetMode="External"/><Relationship Id="rId19" Type="http://schemas.openxmlformats.org/officeDocument/2006/relationships/hyperlink" Target="https://learn.microsoft.com/fr-fr/windows/wsl/install"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479CA4-8488-490B-B376-AF5B8C433599}"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fr-CH"/>
        </a:p>
      </dgm:t>
    </dgm:pt>
    <dgm:pt modelId="{C8D8EA68-4904-4A38-BE04-56F132C2BB74}">
      <dgm:prSet phldrT="[Texte]"/>
      <dgm:spPr/>
      <dgm:t>
        <a:bodyPr/>
        <a:lstStyle/>
        <a:p>
          <a:r>
            <a:rPr lang="fr-CH" dirty="0"/>
            <a:t>Image 2</a:t>
          </a:r>
        </a:p>
      </dgm:t>
    </dgm:pt>
    <dgm:pt modelId="{044DB56A-AB07-405B-BD2B-870401D80B01}" type="parTrans" cxnId="{AEC0144C-F55A-48BF-8F75-FAAC89EA18FD}">
      <dgm:prSet/>
      <dgm:spPr/>
      <dgm:t>
        <a:bodyPr/>
        <a:lstStyle/>
        <a:p>
          <a:endParaRPr lang="fr-CH"/>
        </a:p>
      </dgm:t>
    </dgm:pt>
    <dgm:pt modelId="{093A886B-3CF5-41B0-896F-FC360B858CBB}" type="sibTrans" cxnId="{AEC0144C-F55A-48BF-8F75-FAAC89EA18FD}">
      <dgm:prSet/>
      <dgm:spPr/>
      <dgm:t>
        <a:bodyPr/>
        <a:lstStyle/>
        <a:p>
          <a:endParaRPr lang="fr-CH"/>
        </a:p>
      </dgm:t>
    </dgm:pt>
    <dgm:pt modelId="{AB8DB08B-FDC4-4E18-A591-48A70455C779}">
      <dgm:prSet phldrT="[Texte]"/>
      <dgm:spPr/>
      <dgm:t>
        <a:bodyPr/>
        <a:lstStyle/>
        <a:p>
          <a:r>
            <a:rPr lang="fr-CH" dirty="0"/>
            <a:t>Image de base</a:t>
          </a:r>
        </a:p>
      </dgm:t>
    </dgm:pt>
    <dgm:pt modelId="{1A162513-DA16-44A0-8B9A-B67DCC596891}" type="parTrans" cxnId="{679E500B-2CFE-454F-92F2-40201335F3B9}">
      <dgm:prSet/>
      <dgm:spPr/>
      <dgm:t>
        <a:bodyPr/>
        <a:lstStyle/>
        <a:p>
          <a:endParaRPr lang="fr-CH"/>
        </a:p>
      </dgm:t>
    </dgm:pt>
    <dgm:pt modelId="{D9BEDD45-1E16-4039-BBDA-6FDAFDE3B050}" type="sibTrans" cxnId="{679E500B-2CFE-454F-92F2-40201335F3B9}">
      <dgm:prSet/>
      <dgm:spPr/>
      <dgm:t>
        <a:bodyPr/>
        <a:lstStyle/>
        <a:p>
          <a:endParaRPr lang="fr-CH"/>
        </a:p>
      </dgm:t>
    </dgm:pt>
    <dgm:pt modelId="{DAE6A80C-815A-454E-8226-CF87EADA6FD5}">
      <dgm:prSet phldrT="[Texte]"/>
      <dgm:spPr>
        <a:solidFill>
          <a:srgbClr val="FFC000">
            <a:alpha val="90000"/>
          </a:srgbClr>
        </a:solidFill>
      </dgm:spPr>
      <dgm:t>
        <a:bodyPr/>
        <a:lstStyle/>
        <a:p>
          <a:r>
            <a:rPr lang="fr-CH" dirty="0"/>
            <a:t>Image de base du containeur</a:t>
          </a:r>
        </a:p>
      </dgm:t>
    </dgm:pt>
    <dgm:pt modelId="{594C9746-5663-4743-ABC4-DD0C416ED55B}" type="parTrans" cxnId="{0888C15A-A24F-4B58-8F5B-85C2FDF5DFF3}">
      <dgm:prSet/>
      <dgm:spPr/>
      <dgm:t>
        <a:bodyPr/>
        <a:lstStyle/>
        <a:p>
          <a:endParaRPr lang="fr-CH"/>
        </a:p>
      </dgm:t>
    </dgm:pt>
    <dgm:pt modelId="{70DED99F-0141-4C04-93F4-B4B11D915E55}" type="sibTrans" cxnId="{0888C15A-A24F-4B58-8F5B-85C2FDF5DFF3}">
      <dgm:prSet/>
      <dgm:spPr/>
      <dgm:t>
        <a:bodyPr/>
        <a:lstStyle/>
        <a:p>
          <a:endParaRPr lang="fr-CH"/>
        </a:p>
      </dgm:t>
    </dgm:pt>
    <dgm:pt modelId="{5D1C599A-2D89-43F3-9005-32B2460C15D5}">
      <dgm:prSet phldrT="[Texte]"/>
      <dgm:spPr/>
      <dgm:t>
        <a:bodyPr/>
        <a:lstStyle/>
        <a:p>
          <a:r>
            <a:rPr lang="fr-CH" dirty="0"/>
            <a:t>Kernel</a:t>
          </a:r>
        </a:p>
      </dgm:t>
    </dgm:pt>
    <dgm:pt modelId="{135A431F-3212-4525-8CA3-A91CF0DA0944}" type="parTrans" cxnId="{B0B6EB36-BBCA-423D-B262-3F5F6827FD3F}">
      <dgm:prSet/>
      <dgm:spPr/>
      <dgm:t>
        <a:bodyPr/>
        <a:lstStyle/>
        <a:p>
          <a:endParaRPr lang="fr-CH"/>
        </a:p>
      </dgm:t>
    </dgm:pt>
    <dgm:pt modelId="{9C8B5588-67B7-4118-9CB1-825D9FCB74B2}" type="sibTrans" cxnId="{B0B6EB36-BBCA-423D-B262-3F5F6827FD3F}">
      <dgm:prSet/>
      <dgm:spPr/>
      <dgm:t>
        <a:bodyPr/>
        <a:lstStyle/>
        <a:p>
          <a:endParaRPr lang="fr-CH"/>
        </a:p>
      </dgm:t>
    </dgm:pt>
    <dgm:pt modelId="{8F158B22-A77A-4FF4-AB57-018C62F2396C}">
      <dgm:prSet phldrT="[Texte]"/>
      <dgm:spPr>
        <a:solidFill>
          <a:schemeClr val="accent6">
            <a:lumMod val="60000"/>
            <a:lumOff val="40000"/>
            <a:alpha val="90000"/>
          </a:schemeClr>
        </a:solidFill>
      </dgm:spPr>
      <dgm:t>
        <a:bodyPr/>
        <a:lstStyle/>
        <a:p>
          <a:r>
            <a:rPr lang="fr-CH" dirty="0"/>
            <a:t>Noyau hôte de l’OS</a:t>
          </a:r>
        </a:p>
      </dgm:t>
    </dgm:pt>
    <dgm:pt modelId="{9EF3A241-18D6-4ED3-9B19-915424CF4E8B}" type="parTrans" cxnId="{1B68A469-46E5-48F0-99A6-E6AECFDCD857}">
      <dgm:prSet/>
      <dgm:spPr/>
      <dgm:t>
        <a:bodyPr/>
        <a:lstStyle/>
        <a:p>
          <a:endParaRPr lang="fr-CH"/>
        </a:p>
      </dgm:t>
    </dgm:pt>
    <dgm:pt modelId="{690E6567-5F83-4FB7-A2F2-AFB0A9CDD4A0}" type="sibTrans" cxnId="{1B68A469-46E5-48F0-99A6-E6AECFDCD857}">
      <dgm:prSet/>
      <dgm:spPr/>
      <dgm:t>
        <a:bodyPr/>
        <a:lstStyle/>
        <a:p>
          <a:endParaRPr lang="fr-CH"/>
        </a:p>
      </dgm:t>
    </dgm:pt>
    <dgm:pt modelId="{C484AD6C-116A-41EE-8097-3B50910478EB}">
      <dgm:prSet phldrT="[Texte]"/>
      <dgm:spPr>
        <a:solidFill>
          <a:srgbClr val="FFC000">
            <a:alpha val="90000"/>
          </a:srgbClr>
        </a:solidFill>
      </dgm:spPr>
      <dgm:t>
        <a:bodyPr/>
        <a:lstStyle/>
        <a:p>
          <a:r>
            <a:rPr lang="fr-CH" dirty="0"/>
            <a:t>Par exemple : Ubuntu</a:t>
          </a:r>
        </a:p>
      </dgm:t>
    </dgm:pt>
    <dgm:pt modelId="{74DB220A-C864-44BC-AF56-A5D747928327}" type="parTrans" cxnId="{81B66E47-FB53-4B58-9858-35DDFAA79102}">
      <dgm:prSet/>
      <dgm:spPr/>
      <dgm:t>
        <a:bodyPr/>
        <a:lstStyle/>
        <a:p>
          <a:endParaRPr lang="fr-CH"/>
        </a:p>
      </dgm:t>
    </dgm:pt>
    <dgm:pt modelId="{48801CCF-6484-4B95-8CBC-64B7E20086AC}" type="sibTrans" cxnId="{81B66E47-FB53-4B58-9858-35DDFAA79102}">
      <dgm:prSet/>
      <dgm:spPr/>
      <dgm:t>
        <a:bodyPr/>
        <a:lstStyle/>
        <a:p>
          <a:endParaRPr lang="fr-CH"/>
        </a:p>
      </dgm:t>
    </dgm:pt>
    <dgm:pt modelId="{083A8A09-10A0-4421-B94F-BAFC5AD646A3}">
      <dgm:prSet phldrT="[Texte]"/>
      <dgm:spPr>
        <a:solidFill>
          <a:schemeClr val="accent6">
            <a:lumMod val="60000"/>
            <a:lumOff val="40000"/>
            <a:alpha val="90000"/>
          </a:schemeClr>
        </a:solidFill>
      </dgm:spPr>
      <dgm:t>
        <a:bodyPr/>
        <a:lstStyle/>
        <a:p>
          <a:r>
            <a:rPr lang="fr-CH" dirty="0"/>
            <a:t>Linux</a:t>
          </a:r>
        </a:p>
      </dgm:t>
    </dgm:pt>
    <dgm:pt modelId="{9E33B71D-7328-4E49-951A-8595768C4C18}" type="parTrans" cxnId="{CB8099F2-7174-4BA0-902C-0C15D98218CE}">
      <dgm:prSet/>
      <dgm:spPr/>
      <dgm:t>
        <a:bodyPr/>
        <a:lstStyle/>
        <a:p>
          <a:endParaRPr lang="fr-CH"/>
        </a:p>
      </dgm:t>
    </dgm:pt>
    <dgm:pt modelId="{4C8AF9CA-C69C-421A-BC47-916C4AB01139}" type="sibTrans" cxnId="{CB8099F2-7174-4BA0-902C-0C15D98218CE}">
      <dgm:prSet/>
      <dgm:spPr/>
      <dgm:t>
        <a:bodyPr/>
        <a:lstStyle/>
        <a:p>
          <a:endParaRPr lang="fr-CH"/>
        </a:p>
      </dgm:t>
    </dgm:pt>
    <dgm:pt modelId="{1D62FDA7-39C2-4E99-A9DF-1B5601E6B9C2}">
      <dgm:prSet phldrT="[Texte]"/>
      <dgm:spPr/>
      <dgm:t>
        <a:bodyPr/>
        <a:lstStyle/>
        <a:p>
          <a:r>
            <a:rPr lang="fr-CH" dirty="0"/>
            <a:t>Image 1</a:t>
          </a:r>
        </a:p>
      </dgm:t>
    </dgm:pt>
    <dgm:pt modelId="{7361C502-0912-4F4C-8E18-1AEC751987EC}" type="parTrans" cxnId="{89EEB302-C49C-476E-A418-533A3A07EF08}">
      <dgm:prSet/>
      <dgm:spPr/>
      <dgm:t>
        <a:bodyPr/>
        <a:lstStyle/>
        <a:p>
          <a:endParaRPr lang="fr-CH"/>
        </a:p>
      </dgm:t>
    </dgm:pt>
    <dgm:pt modelId="{A0D765EF-4698-4732-9A17-4CD63C1A0B4D}" type="sibTrans" cxnId="{89EEB302-C49C-476E-A418-533A3A07EF08}">
      <dgm:prSet/>
      <dgm:spPr/>
      <dgm:t>
        <a:bodyPr/>
        <a:lstStyle/>
        <a:p>
          <a:endParaRPr lang="fr-CH"/>
        </a:p>
      </dgm:t>
    </dgm:pt>
    <dgm:pt modelId="{E9E65FDC-4436-497D-8A33-030D62B94FF9}">
      <dgm:prSet phldrT="[Texte]"/>
      <dgm:spPr>
        <a:solidFill>
          <a:srgbClr val="FFFF00">
            <a:alpha val="90000"/>
          </a:srgbClr>
        </a:solidFill>
      </dgm:spPr>
      <dgm:t>
        <a:bodyPr/>
        <a:lstStyle/>
        <a:p>
          <a:r>
            <a:rPr lang="fr-CH" dirty="0" err="1"/>
            <a:t>NodeJS</a:t>
          </a:r>
          <a:endParaRPr lang="fr-CH" dirty="0"/>
        </a:p>
      </dgm:t>
    </dgm:pt>
    <dgm:pt modelId="{CA3A703D-1A09-4A38-979A-06159BEC1598}" type="parTrans" cxnId="{F913D25A-7ECF-4946-B049-569BB0091EA0}">
      <dgm:prSet/>
      <dgm:spPr/>
      <dgm:t>
        <a:bodyPr/>
        <a:lstStyle/>
        <a:p>
          <a:endParaRPr lang="fr-CH"/>
        </a:p>
      </dgm:t>
    </dgm:pt>
    <dgm:pt modelId="{F3D9EA2E-B7F2-4A64-8102-03F52699DDA1}" type="sibTrans" cxnId="{F913D25A-7ECF-4946-B049-569BB0091EA0}">
      <dgm:prSet/>
      <dgm:spPr/>
      <dgm:t>
        <a:bodyPr/>
        <a:lstStyle/>
        <a:p>
          <a:endParaRPr lang="fr-CH"/>
        </a:p>
      </dgm:t>
    </dgm:pt>
    <dgm:pt modelId="{276F36E9-1CE8-4470-A25B-1ACC1A6CF7F8}">
      <dgm:prSet phldrT="[Texte]"/>
      <dgm:spPr/>
      <dgm:t>
        <a:bodyPr/>
        <a:lstStyle/>
        <a:p>
          <a:r>
            <a:rPr lang="fr-CH" dirty="0"/>
            <a:t>Conteneur</a:t>
          </a:r>
        </a:p>
      </dgm:t>
    </dgm:pt>
    <dgm:pt modelId="{471F3A7B-C990-4D13-B6BC-D5BE205C930B}" type="parTrans" cxnId="{494D15E3-40DE-41E7-9386-EC140BBA63EE}">
      <dgm:prSet/>
      <dgm:spPr/>
      <dgm:t>
        <a:bodyPr/>
        <a:lstStyle/>
        <a:p>
          <a:endParaRPr lang="fr-CH"/>
        </a:p>
      </dgm:t>
    </dgm:pt>
    <dgm:pt modelId="{901C363C-94BA-4FA1-9E7D-6521F64CA54F}" type="sibTrans" cxnId="{494D15E3-40DE-41E7-9386-EC140BBA63EE}">
      <dgm:prSet/>
      <dgm:spPr/>
      <dgm:t>
        <a:bodyPr/>
        <a:lstStyle/>
        <a:p>
          <a:endParaRPr lang="fr-CH"/>
        </a:p>
      </dgm:t>
    </dgm:pt>
    <dgm:pt modelId="{E890EF52-23AF-4127-8C4B-41552705AA5D}">
      <dgm:prSet phldrT="[Texte]"/>
      <dgm:spPr>
        <a:solidFill>
          <a:schemeClr val="accent1">
            <a:lumMod val="60000"/>
            <a:lumOff val="40000"/>
            <a:alpha val="90000"/>
          </a:schemeClr>
        </a:solidFill>
      </dgm:spPr>
      <dgm:t>
        <a:bodyPr/>
        <a:lstStyle/>
        <a:p>
          <a:r>
            <a:rPr lang="fr-CH" dirty="0"/>
            <a:t>Mon site web</a:t>
          </a:r>
        </a:p>
      </dgm:t>
    </dgm:pt>
    <dgm:pt modelId="{DAD541CA-2FEE-402F-BA8C-4F063C4D7D63}" type="parTrans" cxnId="{3CE8FF88-1498-4936-B759-17C1F14A5E2F}">
      <dgm:prSet/>
      <dgm:spPr/>
      <dgm:t>
        <a:bodyPr/>
        <a:lstStyle/>
        <a:p>
          <a:endParaRPr lang="fr-CH"/>
        </a:p>
      </dgm:t>
    </dgm:pt>
    <dgm:pt modelId="{15A5F635-F6D1-4281-8108-5BE006942E71}" type="sibTrans" cxnId="{3CE8FF88-1498-4936-B759-17C1F14A5E2F}">
      <dgm:prSet/>
      <dgm:spPr/>
      <dgm:t>
        <a:bodyPr/>
        <a:lstStyle/>
        <a:p>
          <a:endParaRPr lang="fr-CH"/>
        </a:p>
      </dgm:t>
    </dgm:pt>
    <dgm:pt modelId="{96AA2EDC-A2D3-4713-9D26-4274F8BC49AD}">
      <dgm:prSet phldrT="[Texte]"/>
      <dgm:spPr>
        <a:solidFill>
          <a:srgbClr val="FFFF00">
            <a:alpha val="90000"/>
          </a:srgbClr>
        </a:solidFill>
      </dgm:spPr>
      <dgm:t>
        <a:bodyPr/>
        <a:lstStyle/>
        <a:p>
          <a:r>
            <a:rPr lang="fr-CH" dirty="0"/>
            <a:t>Apache2</a:t>
          </a:r>
        </a:p>
      </dgm:t>
    </dgm:pt>
    <dgm:pt modelId="{370B671F-248E-4889-9CDD-9147C3067450}" type="parTrans" cxnId="{F183B395-4AFB-401B-BB1F-1F1C3C4D662C}">
      <dgm:prSet/>
      <dgm:spPr/>
      <dgm:t>
        <a:bodyPr/>
        <a:lstStyle/>
        <a:p>
          <a:endParaRPr lang="fr-CH"/>
        </a:p>
      </dgm:t>
    </dgm:pt>
    <dgm:pt modelId="{8D3AFC17-84AF-497D-8ED9-C7CDC4A03C82}" type="sibTrans" cxnId="{F183B395-4AFB-401B-BB1F-1F1C3C4D662C}">
      <dgm:prSet/>
      <dgm:spPr/>
      <dgm:t>
        <a:bodyPr/>
        <a:lstStyle/>
        <a:p>
          <a:endParaRPr lang="fr-CH"/>
        </a:p>
      </dgm:t>
    </dgm:pt>
    <dgm:pt modelId="{E7B4287B-0030-4C84-88F9-DA706FB427C7}" type="pres">
      <dgm:prSet presAssocID="{4A479CA4-8488-490B-B376-AF5B8C433599}" presName="linear" presStyleCnt="0">
        <dgm:presLayoutVars>
          <dgm:dir/>
          <dgm:animLvl val="lvl"/>
          <dgm:resizeHandles val="exact"/>
        </dgm:presLayoutVars>
      </dgm:prSet>
      <dgm:spPr/>
    </dgm:pt>
    <dgm:pt modelId="{072158DC-E018-46EF-BD5B-602C0F2A1DDF}" type="pres">
      <dgm:prSet presAssocID="{276F36E9-1CE8-4470-A25B-1ACC1A6CF7F8}" presName="parentLin" presStyleCnt="0"/>
      <dgm:spPr/>
    </dgm:pt>
    <dgm:pt modelId="{5715422A-1DB0-4258-AC68-B5375ECC126E}" type="pres">
      <dgm:prSet presAssocID="{276F36E9-1CE8-4470-A25B-1ACC1A6CF7F8}" presName="parentLeftMargin" presStyleLbl="node1" presStyleIdx="0" presStyleCnt="5"/>
      <dgm:spPr/>
    </dgm:pt>
    <dgm:pt modelId="{339250FF-EED6-4A2F-BA7D-C9E7D103AAE4}" type="pres">
      <dgm:prSet presAssocID="{276F36E9-1CE8-4470-A25B-1ACC1A6CF7F8}" presName="parentText" presStyleLbl="node1" presStyleIdx="0" presStyleCnt="5">
        <dgm:presLayoutVars>
          <dgm:chMax val="0"/>
          <dgm:bulletEnabled val="1"/>
        </dgm:presLayoutVars>
      </dgm:prSet>
      <dgm:spPr/>
    </dgm:pt>
    <dgm:pt modelId="{FEDE9BC7-0989-4A98-AA05-B353EA8ED7BD}" type="pres">
      <dgm:prSet presAssocID="{276F36E9-1CE8-4470-A25B-1ACC1A6CF7F8}" presName="negativeSpace" presStyleCnt="0"/>
      <dgm:spPr/>
    </dgm:pt>
    <dgm:pt modelId="{68D9E584-63A6-4065-BC2F-FEFCCCE89B85}" type="pres">
      <dgm:prSet presAssocID="{276F36E9-1CE8-4470-A25B-1ACC1A6CF7F8}" presName="childText" presStyleLbl="conFgAcc1" presStyleIdx="0" presStyleCnt="5">
        <dgm:presLayoutVars>
          <dgm:bulletEnabled val="1"/>
        </dgm:presLayoutVars>
      </dgm:prSet>
      <dgm:spPr/>
    </dgm:pt>
    <dgm:pt modelId="{2A16DE74-30C1-4AA2-9C30-B62426E41EB6}" type="pres">
      <dgm:prSet presAssocID="{901C363C-94BA-4FA1-9E7D-6521F64CA54F}" presName="spaceBetweenRectangles" presStyleCnt="0"/>
      <dgm:spPr/>
    </dgm:pt>
    <dgm:pt modelId="{78DE5873-97FA-4BEF-B1E9-D68A365882A5}" type="pres">
      <dgm:prSet presAssocID="{C8D8EA68-4904-4A38-BE04-56F132C2BB74}" presName="parentLin" presStyleCnt="0"/>
      <dgm:spPr/>
    </dgm:pt>
    <dgm:pt modelId="{18574198-BD4B-416A-821D-A3B4CD82C5C5}" type="pres">
      <dgm:prSet presAssocID="{C8D8EA68-4904-4A38-BE04-56F132C2BB74}" presName="parentLeftMargin" presStyleLbl="node1" presStyleIdx="0" presStyleCnt="5"/>
      <dgm:spPr/>
    </dgm:pt>
    <dgm:pt modelId="{128D49FD-DC09-4B93-8E09-074EBC15D642}" type="pres">
      <dgm:prSet presAssocID="{C8D8EA68-4904-4A38-BE04-56F132C2BB74}" presName="parentText" presStyleLbl="node1" presStyleIdx="1" presStyleCnt="5">
        <dgm:presLayoutVars>
          <dgm:chMax val="0"/>
          <dgm:bulletEnabled val="1"/>
        </dgm:presLayoutVars>
      </dgm:prSet>
      <dgm:spPr/>
    </dgm:pt>
    <dgm:pt modelId="{B433FD60-4635-4E7B-8E2F-9CD63EF353F3}" type="pres">
      <dgm:prSet presAssocID="{C8D8EA68-4904-4A38-BE04-56F132C2BB74}" presName="negativeSpace" presStyleCnt="0"/>
      <dgm:spPr/>
    </dgm:pt>
    <dgm:pt modelId="{D5F05A1C-6FFA-45BA-87B1-2DA4EFCB24B7}" type="pres">
      <dgm:prSet presAssocID="{C8D8EA68-4904-4A38-BE04-56F132C2BB74}" presName="childText" presStyleLbl="conFgAcc1" presStyleIdx="1" presStyleCnt="5">
        <dgm:presLayoutVars>
          <dgm:bulletEnabled val="1"/>
        </dgm:presLayoutVars>
      </dgm:prSet>
      <dgm:spPr/>
    </dgm:pt>
    <dgm:pt modelId="{E0CBA543-A197-4CB5-A51A-953280FC3B16}" type="pres">
      <dgm:prSet presAssocID="{093A886B-3CF5-41B0-896F-FC360B858CBB}" presName="spaceBetweenRectangles" presStyleCnt="0"/>
      <dgm:spPr/>
    </dgm:pt>
    <dgm:pt modelId="{70B5A4FF-B07E-4699-A0A5-88B572DB13B7}" type="pres">
      <dgm:prSet presAssocID="{1D62FDA7-39C2-4E99-A9DF-1B5601E6B9C2}" presName="parentLin" presStyleCnt="0"/>
      <dgm:spPr/>
    </dgm:pt>
    <dgm:pt modelId="{CBE0CE01-9EC9-4CAD-8A0D-02ECA191D48A}" type="pres">
      <dgm:prSet presAssocID="{1D62FDA7-39C2-4E99-A9DF-1B5601E6B9C2}" presName="parentLeftMargin" presStyleLbl="node1" presStyleIdx="1" presStyleCnt="5"/>
      <dgm:spPr/>
    </dgm:pt>
    <dgm:pt modelId="{17A4E455-9B45-4021-9C7F-A34BCC0AB2FD}" type="pres">
      <dgm:prSet presAssocID="{1D62FDA7-39C2-4E99-A9DF-1B5601E6B9C2}" presName="parentText" presStyleLbl="node1" presStyleIdx="2" presStyleCnt="5">
        <dgm:presLayoutVars>
          <dgm:chMax val="0"/>
          <dgm:bulletEnabled val="1"/>
        </dgm:presLayoutVars>
      </dgm:prSet>
      <dgm:spPr/>
    </dgm:pt>
    <dgm:pt modelId="{4FB73CF1-B8E8-490B-B0EC-1388B242076B}" type="pres">
      <dgm:prSet presAssocID="{1D62FDA7-39C2-4E99-A9DF-1B5601E6B9C2}" presName="negativeSpace" presStyleCnt="0"/>
      <dgm:spPr/>
    </dgm:pt>
    <dgm:pt modelId="{DFE02B8B-9993-4D52-A855-76529300E0C5}" type="pres">
      <dgm:prSet presAssocID="{1D62FDA7-39C2-4E99-A9DF-1B5601E6B9C2}" presName="childText" presStyleLbl="conFgAcc1" presStyleIdx="2" presStyleCnt="5">
        <dgm:presLayoutVars>
          <dgm:bulletEnabled val="1"/>
        </dgm:presLayoutVars>
      </dgm:prSet>
      <dgm:spPr/>
    </dgm:pt>
    <dgm:pt modelId="{5257DEBB-39BE-4E21-96CF-A4D463F479F8}" type="pres">
      <dgm:prSet presAssocID="{A0D765EF-4698-4732-9A17-4CD63C1A0B4D}" presName="spaceBetweenRectangles" presStyleCnt="0"/>
      <dgm:spPr/>
    </dgm:pt>
    <dgm:pt modelId="{1E3DFA17-E67C-4715-BBCE-2D799A57ADF9}" type="pres">
      <dgm:prSet presAssocID="{AB8DB08B-FDC4-4E18-A591-48A70455C779}" presName="parentLin" presStyleCnt="0"/>
      <dgm:spPr/>
    </dgm:pt>
    <dgm:pt modelId="{03C8577C-1256-4EB3-AF64-338D37F3283D}" type="pres">
      <dgm:prSet presAssocID="{AB8DB08B-FDC4-4E18-A591-48A70455C779}" presName="parentLeftMargin" presStyleLbl="node1" presStyleIdx="2" presStyleCnt="5"/>
      <dgm:spPr/>
    </dgm:pt>
    <dgm:pt modelId="{EFBC9F09-02E0-434C-A120-BE882AB45203}" type="pres">
      <dgm:prSet presAssocID="{AB8DB08B-FDC4-4E18-A591-48A70455C779}" presName="parentText" presStyleLbl="node1" presStyleIdx="3" presStyleCnt="5">
        <dgm:presLayoutVars>
          <dgm:chMax val="0"/>
          <dgm:bulletEnabled val="1"/>
        </dgm:presLayoutVars>
      </dgm:prSet>
      <dgm:spPr/>
    </dgm:pt>
    <dgm:pt modelId="{BD0BC86E-C216-41AE-A2DF-278F6C6E54CD}" type="pres">
      <dgm:prSet presAssocID="{AB8DB08B-FDC4-4E18-A591-48A70455C779}" presName="negativeSpace" presStyleCnt="0"/>
      <dgm:spPr/>
    </dgm:pt>
    <dgm:pt modelId="{460956F6-6ED7-4E30-8212-BB5A75A0E632}" type="pres">
      <dgm:prSet presAssocID="{AB8DB08B-FDC4-4E18-A591-48A70455C779}" presName="childText" presStyleLbl="conFgAcc1" presStyleIdx="3" presStyleCnt="5">
        <dgm:presLayoutVars>
          <dgm:bulletEnabled val="1"/>
        </dgm:presLayoutVars>
      </dgm:prSet>
      <dgm:spPr/>
    </dgm:pt>
    <dgm:pt modelId="{8873F4E2-2D8B-425A-85CC-E80EE7DAA784}" type="pres">
      <dgm:prSet presAssocID="{D9BEDD45-1E16-4039-BBDA-6FDAFDE3B050}" presName="spaceBetweenRectangles" presStyleCnt="0"/>
      <dgm:spPr/>
    </dgm:pt>
    <dgm:pt modelId="{9DB05708-8234-4577-9A93-7D1FBFF2B723}" type="pres">
      <dgm:prSet presAssocID="{5D1C599A-2D89-43F3-9005-32B2460C15D5}" presName="parentLin" presStyleCnt="0"/>
      <dgm:spPr/>
    </dgm:pt>
    <dgm:pt modelId="{A4E5C8D8-3DFB-42B8-97E4-B150545B6895}" type="pres">
      <dgm:prSet presAssocID="{5D1C599A-2D89-43F3-9005-32B2460C15D5}" presName="parentLeftMargin" presStyleLbl="node1" presStyleIdx="3" presStyleCnt="5"/>
      <dgm:spPr/>
    </dgm:pt>
    <dgm:pt modelId="{984621A5-4E15-416E-8A70-3D58DEF6E56F}" type="pres">
      <dgm:prSet presAssocID="{5D1C599A-2D89-43F3-9005-32B2460C15D5}" presName="parentText" presStyleLbl="node1" presStyleIdx="4" presStyleCnt="5">
        <dgm:presLayoutVars>
          <dgm:chMax val="0"/>
          <dgm:bulletEnabled val="1"/>
        </dgm:presLayoutVars>
      </dgm:prSet>
      <dgm:spPr/>
    </dgm:pt>
    <dgm:pt modelId="{C791ED24-474A-4FA2-848D-92196A8A29A8}" type="pres">
      <dgm:prSet presAssocID="{5D1C599A-2D89-43F3-9005-32B2460C15D5}" presName="negativeSpace" presStyleCnt="0"/>
      <dgm:spPr/>
    </dgm:pt>
    <dgm:pt modelId="{B435BDBE-DFE5-4C4F-A245-960EA3230BD7}" type="pres">
      <dgm:prSet presAssocID="{5D1C599A-2D89-43F3-9005-32B2460C15D5}" presName="childText" presStyleLbl="conFgAcc1" presStyleIdx="4" presStyleCnt="5">
        <dgm:presLayoutVars>
          <dgm:bulletEnabled val="1"/>
        </dgm:presLayoutVars>
      </dgm:prSet>
      <dgm:spPr/>
    </dgm:pt>
  </dgm:ptLst>
  <dgm:cxnLst>
    <dgm:cxn modelId="{89EEB302-C49C-476E-A418-533A3A07EF08}" srcId="{4A479CA4-8488-490B-B376-AF5B8C433599}" destId="{1D62FDA7-39C2-4E99-A9DF-1B5601E6B9C2}" srcOrd="2" destOrd="0" parTransId="{7361C502-0912-4F4C-8E18-1AEC751987EC}" sibTransId="{A0D765EF-4698-4732-9A17-4CD63C1A0B4D}"/>
    <dgm:cxn modelId="{05A3B609-E792-4412-B398-F807C13F70E0}" type="presOf" srcId="{083A8A09-10A0-4421-B94F-BAFC5AD646A3}" destId="{B435BDBE-DFE5-4C4F-A245-960EA3230BD7}" srcOrd="0" destOrd="1" presId="urn:microsoft.com/office/officeart/2005/8/layout/list1"/>
    <dgm:cxn modelId="{679E500B-2CFE-454F-92F2-40201335F3B9}" srcId="{4A479CA4-8488-490B-B376-AF5B8C433599}" destId="{AB8DB08B-FDC4-4E18-A591-48A70455C779}" srcOrd="3" destOrd="0" parTransId="{1A162513-DA16-44A0-8B9A-B67DCC596891}" sibTransId="{D9BEDD45-1E16-4039-BBDA-6FDAFDE3B050}"/>
    <dgm:cxn modelId="{FE88CD11-62C4-4337-9EB2-1B60A8415A58}" type="presOf" srcId="{C8D8EA68-4904-4A38-BE04-56F132C2BB74}" destId="{128D49FD-DC09-4B93-8E09-074EBC15D642}" srcOrd="1" destOrd="0" presId="urn:microsoft.com/office/officeart/2005/8/layout/list1"/>
    <dgm:cxn modelId="{D9577526-AB64-4720-9A9C-50A9733AB4E4}" type="presOf" srcId="{276F36E9-1CE8-4470-A25B-1ACC1A6CF7F8}" destId="{5715422A-1DB0-4258-AC68-B5375ECC126E}" srcOrd="0" destOrd="0" presId="urn:microsoft.com/office/officeart/2005/8/layout/list1"/>
    <dgm:cxn modelId="{B0B6EB36-BBCA-423D-B262-3F5F6827FD3F}" srcId="{4A479CA4-8488-490B-B376-AF5B8C433599}" destId="{5D1C599A-2D89-43F3-9005-32B2460C15D5}" srcOrd="4" destOrd="0" parTransId="{135A431F-3212-4525-8CA3-A91CF0DA0944}" sibTransId="{9C8B5588-67B7-4118-9CB1-825D9FCB74B2}"/>
    <dgm:cxn modelId="{9AA59E63-653A-4175-A709-8C38C5C747C5}" type="presOf" srcId="{AB8DB08B-FDC4-4E18-A591-48A70455C779}" destId="{EFBC9F09-02E0-434C-A120-BE882AB45203}" srcOrd="1" destOrd="0" presId="urn:microsoft.com/office/officeart/2005/8/layout/list1"/>
    <dgm:cxn modelId="{C7973744-016A-474F-9E9C-F9FE96C55ABD}" type="presOf" srcId="{5D1C599A-2D89-43F3-9005-32B2460C15D5}" destId="{A4E5C8D8-3DFB-42B8-97E4-B150545B6895}" srcOrd="0" destOrd="0" presId="urn:microsoft.com/office/officeart/2005/8/layout/list1"/>
    <dgm:cxn modelId="{657AA944-547A-4D93-A927-FACDB16E950C}" type="presOf" srcId="{4A479CA4-8488-490B-B376-AF5B8C433599}" destId="{E7B4287B-0030-4C84-88F9-DA706FB427C7}" srcOrd="0" destOrd="0" presId="urn:microsoft.com/office/officeart/2005/8/layout/list1"/>
    <dgm:cxn modelId="{FC22D146-CF5D-4679-A05E-28D14ED4E557}" type="presOf" srcId="{8F158B22-A77A-4FF4-AB57-018C62F2396C}" destId="{B435BDBE-DFE5-4C4F-A245-960EA3230BD7}" srcOrd="0" destOrd="0" presId="urn:microsoft.com/office/officeart/2005/8/layout/list1"/>
    <dgm:cxn modelId="{81B66E47-FB53-4B58-9858-35DDFAA79102}" srcId="{AB8DB08B-FDC4-4E18-A591-48A70455C779}" destId="{C484AD6C-116A-41EE-8097-3B50910478EB}" srcOrd="1" destOrd="0" parTransId="{74DB220A-C864-44BC-AF56-A5D747928327}" sibTransId="{48801CCF-6484-4B95-8CBC-64B7E20086AC}"/>
    <dgm:cxn modelId="{1B68A469-46E5-48F0-99A6-E6AECFDCD857}" srcId="{5D1C599A-2D89-43F3-9005-32B2460C15D5}" destId="{8F158B22-A77A-4FF4-AB57-018C62F2396C}" srcOrd="0" destOrd="0" parTransId="{9EF3A241-18D6-4ED3-9B19-915424CF4E8B}" sibTransId="{690E6567-5F83-4FB7-A2F2-AFB0A9CDD4A0}"/>
    <dgm:cxn modelId="{2F34904A-5C96-4EB9-9A4F-7244177EFFF9}" type="presOf" srcId="{276F36E9-1CE8-4470-A25B-1ACC1A6CF7F8}" destId="{339250FF-EED6-4A2F-BA7D-C9E7D103AAE4}" srcOrd="1" destOrd="0" presId="urn:microsoft.com/office/officeart/2005/8/layout/list1"/>
    <dgm:cxn modelId="{AEC0144C-F55A-48BF-8F75-FAAC89EA18FD}" srcId="{4A479CA4-8488-490B-B376-AF5B8C433599}" destId="{C8D8EA68-4904-4A38-BE04-56F132C2BB74}" srcOrd="1" destOrd="0" parTransId="{044DB56A-AB07-405B-BD2B-870401D80B01}" sibTransId="{093A886B-3CF5-41B0-896F-FC360B858CBB}"/>
    <dgm:cxn modelId="{4AC2DE6E-4415-4723-9F9D-CDC5FC28EE2B}" type="presOf" srcId="{5D1C599A-2D89-43F3-9005-32B2460C15D5}" destId="{984621A5-4E15-416E-8A70-3D58DEF6E56F}" srcOrd="1" destOrd="0" presId="urn:microsoft.com/office/officeart/2005/8/layout/list1"/>
    <dgm:cxn modelId="{925F7D79-811A-4675-BBA6-34273E30E784}" type="presOf" srcId="{C484AD6C-116A-41EE-8097-3B50910478EB}" destId="{460956F6-6ED7-4E30-8212-BB5A75A0E632}" srcOrd="0" destOrd="1" presId="urn:microsoft.com/office/officeart/2005/8/layout/list1"/>
    <dgm:cxn modelId="{0888C15A-A24F-4B58-8F5B-85C2FDF5DFF3}" srcId="{AB8DB08B-FDC4-4E18-A591-48A70455C779}" destId="{DAE6A80C-815A-454E-8226-CF87EADA6FD5}" srcOrd="0" destOrd="0" parTransId="{594C9746-5663-4743-ABC4-DD0C416ED55B}" sibTransId="{70DED99F-0141-4C04-93F4-B4B11D915E55}"/>
    <dgm:cxn modelId="{F913D25A-7ECF-4946-B049-569BB0091EA0}" srcId="{C8D8EA68-4904-4A38-BE04-56F132C2BB74}" destId="{E9E65FDC-4436-497D-8A33-030D62B94FF9}" srcOrd="0" destOrd="0" parTransId="{CA3A703D-1A09-4A38-979A-06159BEC1598}" sibTransId="{F3D9EA2E-B7F2-4A64-8102-03F52699DDA1}"/>
    <dgm:cxn modelId="{B94A8082-A544-4011-BC79-1E8A6C3A6709}" type="presOf" srcId="{96AA2EDC-A2D3-4713-9D26-4274F8BC49AD}" destId="{DFE02B8B-9993-4D52-A855-76529300E0C5}" srcOrd="0" destOrd="0" presId="urn:microsoft.com/office/officeart/2005/8/layout/list1"/>
    <dgm:cxn modelId="{3CE8FF88-1498-4936-B759-17C1F14A5E2F}" srcId="{276F36E9-1CE8-4470-A25B-1ACC1A6CF7F8}" destId="{E890EF52-23AF-4127-8C4B-41552705AA5D}" srcOrd="0" destOrd="0" parTransId="{DAD541CA-2FEE-402F-BA8C-4F063C4D7D63}" sibTransId="{15A5F635-F6D1-4281-8108-5BE006942E71}"/>
    <dgm:cxn modelId="{68D2BA8A-4C51-4967-9F51-7E117392F018}" type="presOf" srcId="{AB8DB08B-FDC4-4E18-A591-48A70455C779}" destId="{03C8577C-1256-4EB3-AF64-338D37F3283D}" srcOrd="0" destOrd="0" presId="urn:microsoft.com/office/officeart/2005/8/layout/list1"/>
    <dgm:cxn modelId="{F183B395-4AFB-401B-BB1F-1F1C3C4D662C}" srcId="{1D62FDA7-39C2-4E99-A9DF-1B5601E6B9C2}" destId="{96AA2EDC-A2D3-4713-9D26-4274F8BC49AD}" srcOrd="0" destOrd="0" parTransId="{370B671F-248E-4889-9CDD-9147C3067450}" sibTransId="{8D3AFC17-84AF-497D-8ED9-C7CDC4A03C82}"/>
    <dgm:cxn modelId="{F92EC095-E95F-4AAA-983B-967F7A7DB535}" type="presOf" srcId="{C8D8EA68-4904-4A38-BE04-56F132C2BB74}" destId="{18574198-BD4B-416A-821D-A3B4CD82C5C5}" srcOrd="0" destOrd="0" presId="urn:microsoft.com/office/officeart/2005/8/layout/list1"/>
    <dgm:cxn modelId="{08C456B3-7E45-4F75-8AAE-9A2A7277D8E3}" type="presOf" srcId="{1D62FDA7-39C2-4E99-A9DF-1B5601E6B9C2}" destId="{17A4E455-9B45-4021-9C7F-A34BCC0AB2FD}" srcOrd="1" destOrd="0" presId="urn:microsoft.com/office/officeart/2005/8/layout/list1"/>
    <dgm:cxn modelId="{EA56BFC7-5901-4EAD-849B-76F5EDAAF712}" type="presOf" srcId="{E890EF52-23AF-4127-8C4B-41552705AA5D}" destId="{68D9E584-63A6-4065-BC2F-FEFCCCE89B85}" srcOrd="0" destOrd="0" presId="urn:microsoft.com/office/officeart/2005/8/layout/list1"/>
    <dgm:cxn modelId="{0292D8D4-2AB1-4C88-9FE6-7072F0867A3B}" type="presOf" srcId="{1D62FDA7-39C2-4E99-A9DF-1B5601E6B9C2}" destId="{CBE0CE01-9EC9-4CAD-8A0D-02ECA191D48A}" srcOrd="0" destOrd="0" presId="urn:microsoft.com/office/officeart/2005/8/layout/list1"/>
    <dgm:cxn modelId="{494D15E3-40DE-41E7-9386-EC140BBA63EE}" srcId="{4A479CA4-8488-490B-B376-AF5B8C433599}" destId="{276F36E9-1CE8-4470-A25B-1ACC1A6CF7F8}" srcOrd="0" destOrd="0" parTransId="{471F3A7B-C990-4D13-B6BC-D5BE205C930B}" sibTransId="{901C363C-94BA-4FA1-9E7D-6521F64CA54F}"/>
    <dgm:cxn modelId="{16504FE3-3018-4F65-9616-3D9FC23302D5}" type="presOf" srcId="{E9E65FDC-4436-497D-8A33-030D62B94FF9}" destId="{D5F05A1C-6FFA-45BA-87B1-2DA4EFCB24B7}" srcOrd="0" destOrd="0" presId="urn:microsoft.com/office/officeart/2005/8/layout/list1"/>
    <dgm:cxn modelId="{CB8099F2-7174-4BA0-902C-0C15D98218CE}" srcId="{5D1C599A-2D89-43F3-9005-32B2460C15D5}" destId="{083A8A09-10A0-4421-B94F-BAFC5AD646A3}" srcOrd="1" destOrd="0" parTransId="{9E33B71D-7328-4E49-951A-8595768C4C18}" sibTransId="{4C8AF9CA-C69C-421A-BC47-916C4AB01139}"/>
    <dgm:cxn modelId="{878BFEF6-023D-4825-BD30-33FE2E9B88CD}" type="presOf" srcId="{DAE6A80C-815A-454E-8226-CF87EADA6FD5}" destId="{460956F6-6ED7-4E30-8212-BB5A75A0E632}" srcOrd="0" destOrd="0" presId="urn:microsoft.com/office/officeart/2005/8/layout/list1"/>
    <dgm:cxn modelId="{12EB217C-943A-474C-BA08-2F9F11704FA3}" type="presParOf" srcId="{E7B4287B-0030-4C84-88F9-DA706FB427C7}" destId="{072158DC-E018-46EF-BD5B-602C0F2A1DDF}" srcOrd="0" destOrd="0" presId="urn:microsoft.com/office/officeart/2005/8/layout/list1"/>
    <dgm:cxn modelId="{1BF6E068-33F3-4489-90F2-8C60F96F04E7}" type="presParOf" srcId="{072158DC-E018-46EF-BD5B-602C0F2A1DDF}" destId="{5715422A-1DB0-4258-AC68-B5375ECC126E}" srcOrd="0" destOrd="0" presId="urn:microsoft.com/office/officeart/2005/8/layout/list1"/>
    <dgm:cxn modelId="{013AADA1-3F40-4586-AC41-D39937AC45FA}" type="presParOf" srcId="{072158DC-E018-46EF-BD5B-602C0F2A1DDF}" destId="{339250FF-EED6-4A2F-BA7D-C9E7D103AAE4}" srcOrd="1" destOrd="0" presId="urn:microsoft.com/office/officeart/2005/8/layout/list1"/>
    <dgm:cxn modelId="{66CB49E5-7CCD-43C1-B653-901B3DCB47C4}" type="presParOf" srcId="{E7B4287B-0030-4C84-88F9-DA706FB427C7}" destId="{FEDE9BC7-0989-4A98-AA05-B353EA8ED7BD}" srcOrd="1" destOrd="0" presId="urn:microsoft.com/office/officeart/2005/8/layout/list1"/>
    <dgm:cxn modelId="{F5C2BD9E-9CFD-4321-AE73-F8F41D990A3F}" type="presParOf" srcId="{E7B4287B-0030-4C84-88F9-DA706FB427C7}" destId="{68D9E584-63A6-4065-BC2F-FEFCCCE89B85}" srcOrd="2" destOrd="0" presId="urn:microsoft.com/office/officeart/2005/8/layout/list1"/>
    <dgm:cxn modelId="{8FF47FF8-824A-4D89-A246-E15955E57D93}" type="presParOf" srcId="{E7B4287B-0030-4C84-88F9-DA706FB427C7}" destId="{2A16DE74-30C1-4AA2-9C30-B62426E41EB6}" srcOrd="3" destOrd="0" presId="urn:microsoft.com/office/officeart/2005/8/layout/list1"/>
    <dgm:cxn modelId="{50DAEA3E-F663-498B-9A2B-5534DD5DEFFA}" type="presParOf" srcId="{E7B4287B-0030-4C84-88F9-DA706FB427C7}" destId="{78DE5873-97FA-4BEF-B1E9-D68A365882A5}" srcOrd="4" destOrd="0" presId="urn:microsoft.com/office/officeart/2005/8/layout/list1"/>
    <dgm:cxn modelId="{59179ECD-A501-4D1D-81BD-86628FF61005}" type="presParOf" srcId="{78DE5873-97FA-4BEF-B1E9-D68A365882A5}" destId="{18574198-BD4B-416A-821D-A3B4CD82C5C5}" srcOrd="0" destOrd="0" presId="urn:microsoft.com/office/officeart/2005/8/layout/list1"/>
    <dgm:cxn modelId="{EF601D87-D051-4D5C-A4CF-7321822BE90F}" type="presParOf" srcId="{78DE5873-97FA-4BEF-B1E9-D68A365882A5}" destId="{128D49FD-DC09-4B93-8E09-074EBC15D642}" srcOrd="1" destOrd="0" presId="urn:microsoft.com/office/officeart/2005/8/layout/list1"/>
    <dgm:cxn modelId="{BD54733A-DCD2-411D-BBA1-1D1B1075479B}" type="presParOf" srcId="{E7B4287B-0030-4C84-88F9-DA706FB427C7}" destId="{B433FD60-4635-4E7B-8E2F-9CD63EF353F3}" srcOrd="5" destOrd="0" presId="urn:microsoft.com/office/officeart/2005/8/layout/list1"/>
    <dgm:cxn modelId="{31B74D7D-B626-40C1-8BBD-B598FD106CAE}" type="presParOf" srcId="{E7B4287B-0030-4C84-88F9-DA706FB427C7}" destId="{D5F05A1C-6FFA-45BA-87B1-2DA4EFCB24B7}" srcOrd="6" destOrd="0" presId="urn:microsoft.com/office/officeart/2005/8/layout/list1"/>
    <dgm:cxn modelId="{87063330-70CA-417D-BA7B-D5AF59A74BFB}" type="presParOf" srcId="{E7B4287B-0030-4C84-88F9-DA706FB427C7}" destId="{E0CBA543-A197-4CB5-A51A-953280FC3B16}" srcOrd="7" destOrd="0" presId="urn:microsoft.com/office/officeart/2005/8/layout/list1"/>
    <dgm:cxn modelId="{F4E44058-0152-48D8-AE5C-5D3F12D38007}" type="presParOf" srcId="{E7B4287B-0030-4C84-88F9-DA706FB427C7}" destId="{70B5A4FF-B07E-4699-A0A5-88B572DB13B7}" srcOrd="8" destOrd="0" presId="urn:microsoft.com/office/officeart/2005/8/layout/list1"/>
    <dgm:cxn modelId="{C2027051-6500-44CF-910A-6828974FB634}" type="presParOf" srcId="{70B5A4FF-B07E-4699-A0A5-88B572DB13B7}" destId="{CBE0CE01-9EC9-4CAD-8A0D-02ECA191D48A}" srcOrd="0" destOrd="0" presId="urn:microsoft.com/office/officeart/2005/8/layout/list1"/>
    <dgm:cxn modelId="{A8178530-9EB9-4D35-860E-105B37320EDF}" type="presParOf" srcId="{70B5A4FF-B07E-4699-A0A5-88B572DB13B7}" destId="{17A4E455-9B45-4021-9C7F-A34BCC0AB2FD}" srcOrd="1" destOrd="0" presId="urn:microsoft.com/office/officeart/2005/8/layout/list1"/>
    <dgm:cxn modelId="{4435A40E-9481-405E-91E5-545B755D5908}" type="presParOf" srcId="{E7B4287B-0030-4C84-88F9-DA706FB427C7}" destId="{4FB73CF1-B8E8-490B-B0EC-1388B242076B}" srcOrd="9" destOrd="0" presId="urn:microsoft.com/office/officeart/2005/8/layout/list1"/>
    <dgm:cxn modelId="{B8E5427F-1092-4BB3-8556-510A60230100}" type="presParOf" srcId="{E7B4287B-0030-4C84-88F9-DA706FB427C7}" destId="{DFE02B8B-9993-4D52-A855-76529300E0C5}" srcOrd="10" destOrd="0" presId="urn:microsoft.com/office/officeart/2005/8/layout/list1"/>
    <dgm:cxn modelId="{3EEF8CC7-77DE-411D-941B-F78BB0D45334}" type="presParOf" srcId="{E7B4287B-0030-4C84-88F9-DA706FB427C7}" destId="{5257DEBB-39BE-4E21-96CF-A4D463F479F8}" srcOrd="11" destOrd="0" presId="urn:microsoft.com/office/officeart/2005/8/layout/list1"/>
    <dgm:cxn modelId="{0B1C5CE7-F502-4FCF-88C4-E67C4C1AA8B0}" type="presParOf" srcId="{E7B4287B-0030-4C84-88F9-DA706FB427C7}" destId="{1E3DFA17-E67C-4715-BBCE-2D799A57ADF9}" srcOrd="12" destOrd="0" presId="urn:microsoft.com/office/officeart/2005/8/layout/list1"/>
    <dgm:cxn modelId="{95B3D545-8120-42CA-9C37-6842345284FA}" type="presParOf" srcId="{1E3DFA17-E67C-4715-BBCE-2D799A57ADF9}" destId="{03C8577C-1256-4EB3-AF64-338D37F3283D}" srcOrd="0" destOrd="0" presId="urn:microsoft.com/office/officeart/2005/8/layout/list1"/>
    <dgm:cxn modelId="{77AB871D-F133-4B04-AA3B-A4517B393782}" type="presParOf" srcId="{1E3DFA17-E67C-4715-BBCE-2D799A57ADF9}" destId="{EFBC9F09-02E0-434C-A120-BE882AB45203}" srcOrd="1" destOrd="0" presId="urn:microsoft.com/office/officeart/2005/8/layout/list1"/>
    <dgm:cxn modelId="{A6143D11-6988-4F2F-A832-B72A06898A56}" type="presParOf" srcId="{E7B4287B-0030-4C84-88F9-DA706FB427C7}" destId="{BD0BC86E-C216-41AE-A2DF-278F6C6E54CD}" srcOrd="13" destOrd="0" presId="urn:microsoft.com/office/officeart/2005/8/layout/list1"/>
    <dgm:cxn modelId="{081E3C9F-7CC2-4115-946E-0145510127F4}" type="presParOf" srcId="{E7B4287B-0030-4C84-88F9-DA706FB427C7}" destId="{460956F6-6ED7-4E30-8212-BB5A75A0E632}" srcOrd="14" destOrd="0" presId="urn:microsoft.com/office/officeart/2005/8/layout/list1"/>
    <dgm:cxn modelId="{DE0088C0-662E-41AA-A830-DB5989EF36C8}" type="presParOf" srcId="{E7B4287B-0030-4C84-88F9-DA706FB427C7}" destId="{8873F4E2-2D8B-425A-85CC-E80EE7DAA784}" srcOrd="15" destOrd="0" presId="urn:microsoft.com/office/officeart/2005/8/layout/list1"/>
    <dgm:cxn modelId="{59C97B66-8047-49E9-9C39-081D5321C60B}" type="presParOf" srcId="{E7B4287B-0030-4C84-88F9-DA706FB427C7}" destId="{9DB05708-8234-4577-9A93-7D1FBFF2B723}" srcOrd="16" destOrd="0" presId="urn:microsoft.com/office/officeart/2005/8/layout/list1"/>
    <dgm:cxn modelId="{ABDF2BF7-3694-4CD3-B3E4-2360E14F6332}" type="presParOf" srcId="{9DB05708-8234-4577-9A93-7D1FBFF2B723}" destId="{A4E5C8D8-3DFB-42B8-97E4-B150545B6895}" srcOrd="0" destOrd="0" presId="urn:microsoft.com/office/officeart/2005/8/layout/list1"/>
    <dgm:cxn modelId="{B4242479-BC29-484A-8E15-0340D3BE2A85}" type="presParOf" srcId="{9DB05708-8234-4577-9A93-7D1FBFF2B723}" destId="{984621A5-4E15-416E-8A70-3D58DEF6E56F}" srcOrd="1" destOrd="0" presId="urn:microsoft.com/office/officeart/2005/8/layout/list1"/>
    <dgm:cxn modelId="{CDB555A8-AE11-4943-B0AF-7EF589F07AD9}" type="presParOf" srcId="{E7B4287B-0030-4C84-88F9-DA706FB427C7}" destId="{C791ED24-474A-4FA2-848D-92196A8A29A8}" srcOrd="17" destOrd="0" presId="urn:microsoft.com/office/officeart/2005/8/layout/list1"/>
    <dgm:cxn modelId="{D36E5A9C-0707-46C2-AB38-E1365C87490D}" type="presParOf" srcId="{E7B4287B-0030-4C84-88F9-DA706FB427C7}" destId="{B435BDBE-DFE5-4C4F-A245-960EA3230BD7}" srcOrd="18"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D9E584-63A6-4065-BC2F-FEFCCCE89B85}">
      <dsp:nvSpPr>
        <dsp:cNvPr id="0" name=""/>
        <dsp:cNvSpPr/>
      </dsp:nvSpPr>
      <dsp:spPr>
        <a:xfrm>
          <a:off x="0" y="162757"/>
          <a:ext cx="4470400" cy="297675"/>
        </a:xfrm>
        <a:prstGeom prst="rect">
          <a:avLst/>
        </a:prstGeom>
        <a:solidFill>
          <a:schemeClr val="accent1">
            <a:lumMod val="60000"/>
            <a:lumOff val="40000"/>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6953" tIns="145796" rIns="346953" bIns="49784" numCol="1" spcCol="1270" anchor="t" anchorCtr="0">
          <a:noAutofit/>
        </a:bodyPr>
        <a:lstStyle/>
        <a:p>
          <a:pPr marL="57150" lvl="1" indent="-57150" algn="l" defTabSz="311150">
            <a:lnSpc>
              <a:spcPct val="90000"/>
            </a:lnSpc>
            <a:spcBef>
              <a:spcPct val="0"/>
            </a:spcBef>
            <a:spcAft>
              <a:spcPct val="15000"/>
            </a:spcAft>
            <a:buChar char="•"/>
          </a:pPr>
          <a:r>
            <a:rPr lang="fr-CH" sz="700" kern="1200" dirty="0"/>
            <a:t>Mon site web</a:t>
          </a:r>
        </a:p>
      </dsp:txBody>
      <dsp:txXfrm>
        <a:off x="0" y="162757"/>
        <a:ext cx="4470400" cy="297675"/>
      </dsp:txXfrm>
    </dsp:sp>
    <dsp:sp modelId="{339250FF-EED6-4A2F-BA7D-C9E7D103AAE4}">
      <dsp:nvSpPr>
        <dsp:cNvPr id="0" name=""/>
        <dsp:cNvSpPr/>
      </dsp:nvSpPr>
      <dsp:spPr>
        <a:xfrm>
          <a:off x="223520" y="59437"/>
          <a:ext cx="3129280" cy="2066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279" tIns="0" rIns="118279" bIns="0" numCol="1" spcCol="1270" anchor="ctr" anchorCtr="0">
          <a:noAutofit/>
        </a:bodyPr>
        <a:lstStyle/>
        <a:p>
          <a:pPr marL="0" lvl="0" indent="0" algn="l" defTabSz="311150">
            <a:lnSpc>
              <a:spcPct val="90000"/>
            </a:lnSpc>
            <a:spcBef>
              <a:spcPct val="0"/>
            </a:spcBef>
            <a:spcAft>
              <a:spcPct val="35000"/>
            </a:spcAft>
            <a:buNone/>
          </a:pPr>
          <a:r>
            <a:rPr lang="fr-CH" sz="700" kern="1200" dirty="0"/>
            <a:t>Conteneur</a:t>
          </a:r>
        </a:p>
      </dsp:txBody>
      <dsp:txXfrm>
        <a:off x="233607" y="69524"/>
        <a:ext cx="3109106" cy="186466"/>
      </dsp:txXfrm>
    </dsp:sp>
    <dsp:sp modelId="{D5F05A1C-6FFA-45BA-87B1-2DA4EFCB24B7}">
      <dsp:nvSpPr>
        <dsp:cNvPr id="0" name=""/>
        <dsp:cNvSpPr/>
      </dsp:nvSpPr>
      <dsp:spPr>
        <a:xfrm>
          <a:off x="0" y="601552"/>
          <a:ext cx="4470400" cy="297675"/>
        </a:xfrm>
        <a:prstGeom prst="rect">
          <a:avLst/>
        </a:prstGeom>
        <a:solidFill>
          <a:srgbClr val="FFFF00">
            <a:alpha val="90000"/>
          </a:srgb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6953" tIns="145796" rIns="346953" bIns="49784" numCol="1" spcCol="1270" anchor="t" anchorCtr="0">
          <a:noAutofit/>
        </a:bodyPr>
        <a:lstStyle/>
        <a:p>
          <a:pPr marL="57150" lvl="1" indent="-57150" algn="l" defTabSz="311150">
            <a:lnSpc>
              <a:spcPct val="90000"/>
            </a:lnSpc>
            <a:spcBef>
              <a:spcPct val="0"/>
            </a:spcBef>
            <a:spcAft>
              <a:spcPct val="15000"/>
            </a:spcAft>
            <a:buChar char="•"/>
          </a:pPr>
          <a:r>
            <a:rPr lang="fr-CH" sz="700" kern="1200" dirty="0" err="1"/>
            <a:t>NodeJS</a:t>
          </a:r>
          <a:endParaRPr lang="fr-CH" sz="700" kern="1200" dirty="0"/>
        </a:p>
      </dsp:txBody>
      <dsp:txXfrm>
        <a:off x="0" y="601552"/>
        <a:ext cx="4470400" cy="297675"/>
      </dsp:txXfrm>
    </dsp:sp>
    <dsp:sp modelId="{128D49FD-DC09-4B93-8E09-074EBC15D642}">
      <dsp:nvSpPr>
        <dsp:cNvPr id="0" name=""/>
        <dsp:cNvSpPr/>
      </dsp:nvSpPr>
      <dsp:spPr>
        <a:xfrm>
          <a:off x="223520" y="498232"/>
          <a:ext cx="3129280" cy="2066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279" tIns="0" rIns="118279" bIns="0" numCol="1" spcCol="1270" anchor="ctr" anchorCtr="0">
          <a:noAutofit/>
        </a:bodyPr>
        <a:lstStyle/>
        <a:p>
          <a:pPr marL="0" lvl="0" indent="0" algn="l" defTabSz="311150">
            <a:lnSpc>
              <a:spcPct val="90000"/>
            </a:lnSpc>
            <a:spcBef>
              <a:spcPct val="0"/>
            </a:spcBef>
            <a:spcAft>
              <a:spcPct val="35000"/>
            </a:spcAft>
            <a:buNone/>
          </a:pPr>
          <a:r>
            <a:rPr lang="fr-CH" sz="700" kern="1200" dirty="0"/>
            <a:t>Image 2</a:t>
          </a:r>
        </a:p>
      </dsp:txBody>
      <dsp:txXfrm>
        <a:off x="233607" y="508319"/>
        <a:ext cx="3109106" cy="186466"/>
      </dsp:txXfrm>
    </dsp:sp>
    <dsp:sp modelId="{DFE02B8B-9993-4D52-A855-76529300E0C5}">
      <dsp:nvSpPr>
        <dsp:cNvPr id="0" name=""/>
        <dsp:cNvSpPr/>
      </dsp:nvSpPr>
      <dsp:spPr>
        <a:xfrm>
          <a:off x="0" y="1040347"/>
          <a:ext cx="4470400" cy="297675"/>
        </a:xfrm>
        <a:prstGeom prst="rect">
          <a:avLst/>
        </a:prstGeom>
        <a:solidFill>
          <a:srgbClr val="FFFF00">
            <a:alpha val="90000"/>
          </a:srgb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6953" tIns="145796" rIns="346953" bIns="49784" numCol="1" spcCol="1270" anchor="t" anchorCtr="0">
          <a:noAutofit/>
        </a:bodyPr>
        <a:lstStyle/>
        <a:p>
          <a:pPr marL="57150" lvl="1" indent="-57150" algn="l" defTabSz="311150">
            <a:lnSpc>
              <a:spcPct val="90000"/>
            </a:lnSpc>
            <a:spcBef>
              <a:spcPct val="0"/>
            </a:spcBef>
            <a:spcAft>
              <a:spcPct val="15000"/>
            </a:spcAft>
            <a:buChar char="•"/>
          </a:pPr>
          <a:r>
            <a:rPr lang="fr-CH" sz="700" kern="1200" dirty="0"/>
            <a:t>Apache2</a:t>
          </a:r>
        </a:p>
      </dsp:txBody>
      <dsp:txXfrm>
        <a:off x="0" y="1040347"/>
        <a:ext cx="4470400" cy="297675"/>
      </dsp:txXfrm>
    </dsp:sp>
    <dsp:sp modelId="{17A4E455-9B45-4021-9C7F-A34BCC0AB2FD}">
      <dsp:nvSpPr>
        <dsp:cNvPr id="0" name=""/>
        <dsp:cNvSpPr/>
      </dsp:nvSpPr>
      <dsp:spPr>
        <a:xfrm>
          <a:off x="223520" y="937027"/>
          <a:ext cx="3129280" cy="2066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279" tIns="0" rIns="118279" bIns="0" numCol="1" spcCol="1270" anchor="ctr" anchorCtr="0">
          <a:noAutofit/>
        </a:bodyPr>
        <a:lstStyle/>
        <a:p>
          <a:pPr marL="0" lvl="0" indent="0" algn="l" defTabSz="311150">
            <a:lnSpc>
              <a:spcPct val="90000"/>
            </a:lnSpc>
            <a:spcBef>
              <a:spcPct val="0"/>
            </a:spcBef>
            <a:spcAft>
              <a:spcPct val="35000"/>
            </a:spcAft>
            <a:buNone/>
          </a:pPr>
          <a:r>
            <a:rPr lang="fr-CH" sz="700" kern="1200" dirty="0"/>
            <a:t>Image 1</a:t>
          </a:r>
        </a:p>
      </dsp:txBody>
      <dsp:txXfrm>
        <a:off x="233607" y="947114"/>
        <a:ext cx="3109106" cy="186466"/>
      </dsp:txXfrm>
    </dsp:sp>
    <dsp:sp modelId="{460956F6-6ED7-4E30-8212-BB5A75A0E632}">
      <dsp:nvSpPr>
        <dsp:cNvPr id="0" name=""/>
        <dsp:cNvSpPr/>
      </dsp:nvSpPr>
      <dsp:spPr>
        <a:xfrm>
          <a:off x="0" y="1479142"/>
          <a:ext cx="4470400" cy="407925"/>
        </a:xfrm>
        <a:prstGeom prst="rect">
          <a:avLst/>
        </a:prstGeom>
        <a:solidFill>
          <a:srgbClr val="FFC000">
            <a:alpha val="90000"/>
          </a:srgb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6953" tIns="145796" rIns="346953" bIns="49784" numCol="1" spcCol="1270" anchor="t" anchorCtr="0">
          <a:noAutofit/>
        </a:bodyPr>
        <a:lstStyle/>
        <a:p>
          <a:pPr marL="57150" lvl="1" indent="-57150" algn="l" defTabSz="311150">
            <a:lnSpc>
              <a:spcPct val="90000"/>
            </a:lnSpc>
            <a:spcBef>
              <a:spcPct val="0"/>
            </a:spcBef>
            <a:spcAft>
              <a:spcPct val="15000"/>
            </a:spcAft>
            <a:buChar char="•"/>
          </a:pPr>
          <a:r>
            <a:rPr lang="fr-CH" sz="700" kern="1200" dirty="0"/>
            <a:t>Image de base du containeur</a:t>
          </a:r>
        </a:p>
        <a:p>
          <a:pPr marL="57150" lvl="1" indent="-57150" algn="l" defTabSz="311150">
            <a:lnSpc>
              <a:spcPct val="90000"/>
            </a:lnSpc>
            <a:spcBef>
              <a:spcPct val="0"/>
            </a:spcBef>
            <a:spcAft>
              <a:spcPct val="15000"/>
            </a:spcAft>
            <a:buChar char="•"/>
          </a:pPr>
          <a:r>
            <a:rPr lang="fr-CH" sz="700" kern="1200" dirty="0"/>
            <a:t>Par exemple : Ubuntu</a:t>
          </a:r>
        </a:p>
      </dsp:txBody>
      <dsp:txXfrm>
        <a:off x="0" y="1479142"/>
        <a:ext cx="4470400" cy="407925"/>
      </dsp:txXfrm>
    </dsp:sp>
    <dsp:sp modelId="{EFBC9F09-02E0-434C-A120-BE882AB45203}">
      <dsp:nvSpPr>
        <dsp:cNvPr id="0" name=""/>
        <dsp:cNvSpPr/>
      </dsp:nvSpPr>
      <dsp:spPr>
        <a:xfrm>
          <a:off x="223520" y="1375822"/>
          <a:ext cx="3129280" cy="2066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279" tIns="0" rIns="118279" bIns="0" numCol="1" spcCol="1270" anchor="ctr" anchorCtr="0">
          <a:noAutofit/>
        </a:bodyPr>
        <a:lstStyle/>
        <a:p>
          <a:pPr marL="0" lvl="0" indent="0" algn="l" defTabSz="311150">
            <a:lnSpc>
              <a:spcPct val="90000"/>
            </a:lnSpc>
            <a:spcBef>
              <a:spcPct val="0"/>
            </a:spcBef>
            <a:spcAft>
              <a:spcPct val="35000"/>
            </a:spcAft>
            <a:buNone/>
          </a:pPr>
          <a:r>
            <a:rPr lang="fr-CH" sz="700" kern="1200" dirty="0"/>
            <a:t>Image de base</a:t>
          </a:r>
        </a:p>
      </dsp:txBody>
      <dsp:txXfrm>
        <a:off x="233607" y="1385909"/>
        <a:ext cx="3109106" cy="186466"/>
      </dsp:txXfrm>
    </dsp:sp>
    <dsp:sp modelId="{B435BDBE-DFE5-4C4F-A245-960EA3230BD7}">
      <dsp:nvSpPr>
        <dsp:cNvPr id="0" name=""/>
        <dsp:cNvSpPr/>
      </dsp:nvSpPr>
      <dsp:spPr>
        <a:xfrm>
          <a:off x="0" y="2028187"/>
          <a:ext cx="4470400" cy="407925"/>
        </a:xfrm>
        <a:prstGeom prst="rect">
          <a:avLst/>
        </a:prstGeom>
        <a:solidFill>
          <a:schemeClr val="accent6">
            <a:lumMod val="60000"/>
            <a:lumOff val="40000"/>
            <a:alpha val="9000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6953" tIns="145796" rIns="346953" bIns="49784" numCol="1" spcCol="1270" anchor="t" anchorCtr="0">
          <a:noAutofit/>
        </a:bodyPr>
        <a:lstStyle/>
        <a:p>
          <a:pPr marL="57150" lvl="1" indent="-57150" algn="l" defTabSz="311150">
            <a:lnSpc>
              <a:spcPct val="90000"/>
            </a:lnSpc>
            <a:spcBef>
              <a:spcPct val="0"/>
            </a:spcBef>
            <a:spcAft>
              <a:spcPct val="15000"/>
            </a:spcAft>
            <a:buChar char="•"/>
          </a:pPr>
          <a:r>
            <a:rPr lang="fr-CH" sz="700" kern="1200" dirty="0"/>
            <a:t>Noyau hôte de l’OS</a:t>
          </a:r>
        </a:p>
        <a:p>
          <a:pPr marL="57150" lvl="1" indent="-57150" algn="l" defTabSz="311150">
            <a:lnSpc>
              <a:spcPct val="90000"/>
            </a:lnSpc>
            <a:spcBef>
              <a:spcPct val="0"/>
            </a:spcBef>
            <a:spcAft>
              <a:spcPct val="15000"/>
            </a:spcAft>
            <a:buChar char="•"/>
          </a:pPr>
          <a:r>
            <a:rPr lang="fr-CH" sz="700" kern="1200" dirty="0"/>
            <a:t>Linux</a:t>
          </a:r>
        </a:p>
      </dsp:txBody>
      <dsp:txXfrm>
        <a:off x="0" y="2028187"/>
        <a:ext cx="4470400" cy="407925"/>
      </dsp:txXfrm>
    </dsp:sp>
    <dsp:sp modelId="{984621A5-4E15-416E-8A70-3D58DEF6E56F}">
      <dsp:nvSpPr>
        <dsp:cNvPr id="0" name=""/>
        <dsp:cNvSpPr/>
      </dsp:nvSpPr>
      <dsp:spPr>
        <a:xfrm>
          <a:off x="223520" y="1924867"/>
          <a:ext cx="3129280" cy="20664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279" tIns="0" rIns="118279" bIns="0" numCol="1" spcCol="1270" anchor="ctr" anchorCtr="0">
          <a:noAutofit/>
        </a:bodyPr>
        <a:lstStyle/>
        <a:p>
          <a:pPr marL="0" lvl="0" indent="0" algn="l" defTabSz="311150">
            <a:lnSpc>
              <a:spcPct val="90000"/>
            </a:lnSpc>
            <a:spcBef>
              <a:spcPct val="0"/>
            </a:spcBef>
            <a:spcAft>
              <a:spcPct val="35000"/>
            </a:spcAft>
            <a:buNone/>
          </a:pPr>
          <a:r>
            <a:rPr lang="fr-CH" sz="700" kern="1200" dirty="0"/>
            <a:t>Kernel</a:t>
          </a:r>
        </a:p>
      </dsp:txBody>
      <dsp:txXfrm>
        <a:off x="233607" y="1934954"/>
        <a:ext cx="3109106"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1260</Words>
  <Characters>6931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Baenziger</dc:creator>
  <cp:keywords/>
  <dc:description/>
  <cp:lastModifiedBy>Alec Baenziger</cp:lastModifiedBy>
  <cp:revision>135</cp:revision>
  <dcterms:created xsi:type="dcterms:W3CDTF">2022-12-05T07:46:00Z</dcterms:created>
  <dcterms:modified xsi:type="dcterms:W3CDTF">2023-01-16T06:25:00Z</dcterms:modified>
</cp:coreProperties>
</file>