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Обзор источников к отчёту о конкурентах</w:t>
      </w:r>
    </w:p>
    <w:p>
      <w:pPr>
        <w:spacing w:after="80"/>
      </w:pPr>
      <w:r>
        <w:rPr>
          <w:i/>
          <w:iCs/>
          <w:color w:val="555555"/>
        </w:rPr>
        <w:t xml:space="preserve">Мультиагентный ИИ-анализ проектной документации в строительстве: краткое содержание всех 64 источников</w:t>
      </w:r>
    </w:p>
    <w:p>
      <w:pPr>
        <w:spacing w:after="80"/>
      </w:pPr>
      <w:r>
        <w:rPr>
          <w:color w:val="555555"/>
          <w:sz w:val="20"/>
          <w:szCs w:val="20"/>
        </w:rPr>
        <w:t xml:space="preserve">Подготовлено: 9 октября 2026 года</w:t>
      </w:r>
    </w:p>
    <w:p>
      <w:pPr>
        <w:pStyle w:val="Heading1"/>
      </w:pPr>
      <w:bookmarkStart w:name="_Toc1" w:id="1"/>
      <w:r>
        <w:t xml:space="preserve">Как составлен документ</w:t>
      </w:r>
      <w:bookmarkEnd w:id="1"/>
    </w:p>
    <w:p>
      <w:pPr>
        <w:spacing w:after="80"/>
      </w:pPr>
      <w:r>
        <w:t xml:space="preserve">Каждая ссылка из раздела «Sources» исходного отчёта была открыта и прочитана. По каждой ниже дана главная идея (2–5 предложений) и короткий вывод о том, чем источник полезен для дипломной работы. Источники сгруппированы по тем же темам, что и в отчёте; номер в квадратных скобках совпадает с номером в отчёте.</w:t>
      </w:r>
    </w:p>
    <w:p>
      <w:pPr>
        <w:spacing w:after="80"/>
      </w:pPr>
      <w:r>
        <w:rPr>
          <w:b/>
          <w:bCs/>
        </w:rPr>
        <w:t xml:space="preserve">Итог проверки: </w:t>
      </w:r>
      <w:r>
        <w:t xml:space="preserve">52 источников прочитаны полностью, 4 — частично или через веб-запрос, 8 недоступны из сети (сайт отклоняет соединение, отдаёт 403 или работает только в браузере). Для недоступных резюме опирается на отчёт и вторичные источники, это отмечено в каждой карточке.</w:t>
      </w:r>
    </w:p>
    <w:p>
      <w:pPr>
        <w:pStyle w:val="Heading1"/>
      </w:pPr>
      <w:bookmarkStart w:name="_Toc2" w:id="2"/>
      <w:r>
        <w:t xml:space="preserve">Главное после прохода по источникам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Ключевые факты отчёта подтвердились. </w:t>
      </w:r>
      <w:r>
        <w:t xml:space="preserve">Контракт Armeta с Госэкспертизой, сроки (5 → 2 дня, алгоритм &lt; 10 минут, 150 проектов в день), эксперимент Signal (13 из 14, 21 из 23, Qwen3-VL — 47 замечаний и одно подтверждённое), KENML 2.0 с 1 февраля 2026 года, Закон РК об ИИ с 18 января 2026 года, рост соответствия нормам с 56,8% до 98,6% при внешнем верификаторе.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Нормикс уже делает межразделовую сверку на русском языке </w:t>
      </w:r>
      <w:r>
        <w:t xml:space="preserve">[39] (для норм РФ), UpCodes автоматически ищет расхождения планов и спецификаций [47]. Значит, «межразделовая согласованность» сама по себе не уникальна. Новизна диплома держится на сочетании: нормы РК + сметы KENML 2.0 + открытая воспроизводимая методика оценки на казахстанском материале.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Armeta Gate уже позиционируется как предпроверка для проектировщика </w:t>
      </w:r>
      <w:r>
        <w:t xml:space="preserve">[22]: «ноль возвратов от Госэкспертизы». Роль «самопроверка перед подачей» занята, отличаться нужно содержанием проверки (сверка спецификаций, ведомостей и смет), а не позиционированием.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Главгосэкспертиза прямо называет сверку сметы с ведомостью объёмов нерешённой задачей </w:t>
      </w:r>
      <w:r>
        <w:t xml:space="preserve">[36]: «эти документы невозможно проверить методом прямого сопоставления». Это лучшая внешняя цитата для обоснования 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ТИМСО не убирает PDF. </w:t>
      </w:r>
      <w:r>
        <w:t xml:space="preserve">Министерство признаёт, что экспертиза только по модели невозможна, а между моделью и чертежами находят расхождения [14]. Обязательность BIM растягивается до 2030 года.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Академический вывод однозначен: </w:t>
      </w:r>
      <w:r>
        <w:t xml:space="preserve">агенты полезны при внешнем детерминированном верификаторе [57], а мультимодальные модели плохо «читают» графику чертежей [60]. Опору нужно делать на текст, таблицы и XML.</w:t>
      </w:r>
    </w:p>
    <w:p>
      <w:pPr>
        <w:pStyle w:val="Heading2"/>
      </w:pPr>
      <w:bookmarkStart w:name="_Toc3" w:id="3"/>
      <w:r>
        <w:t xml:space="preserve">Что поправить в отчёте перед цитированием в дипломе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[54] — не обзор эволюции ACC, а исследовательская статья SGR-BIM (HKU): граф знаний, 84,3% на 679 запросах по пожарным нормам.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[56] — не работа Chen и Bao, а статья Melbourne о подсчёте помещений по планам (детекция дверей + LLM). Chen и Bao — это [58] (Automation in Construction, 2025, т. 177).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[24] (GetLatka) не говорит о мультиагентности, а $1,5 млн там — оценка выручки, не инвестиции. Мультиагентность Armeta подтверждают [18] и [19]; про $1,5 млн инвестиций пишет [20].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[13] — текст приказа № 114 найти не удалось; даты и перечень объектов подтверждены только отраслевыми источниками [14], [15]. Сверить по adilet.zan.kz.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[37] — интеграцию «Цифрового нормоконтроля» с «Техэксперт: Инспектор» подтвердить не удалось (сайт недоступен, поиск ничего не нашёл).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[26] — сайт cerk.kz не существует (DNS не разрешается). Источник лучше заменить.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[5], [6], [7] — один и тот же пресс-релиз Signal; [57] и [59] — одна статья. В списке литературы диплома оставить по одной ссылке.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[45] дополняет отчёт: с 1 октября 2026 года BIM-подача через CORENET X обязательна для всех новых проектов в Сингапуре, а не только от 30 000 м².</w:t>
      </w:r>
    </w:p>
    <w:p>
      <w:pPr>
        <w:pStyle w:val="Heading2"/>
      </w:pPr>
      <w:bookmarkStart w:name="_Toc4" w:id="4"/>
      <w:r>
        <w:t xml:space="preserve">Обозначения статуса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■ </w:t>
      </w:r>
      <w:r>
        <w:t xml:space="preserve">прочитан полностью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B26A00"/>
        </w:rPr>
        <w:t xml:space="preserve">■ </w:t>
      </w:r>
      <w:r>
        <w:t xml:space="preserve">прочитан частично / через веб-запрос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</w:rPr>
        <w:t xml:space="preserve">■ </w:t>
      </w:r>
      <w:r>
        <w:t xml:space="preserve">недоступен, резюме по отчёту и вторичным данным</w:t>
      </w:r>
    </w:p>
    <w:p>
      <w:pPr>
        <w:pStyle w:val="Heading1"/>
        <w:pageBreakBefore/>
      </w:pPr>
      <w:bookmarkStart w:name="_Toc5" w:id="5"/>
      <w:r>
        <w:t xml:space="preserve">Содержание</w:t>
      </w:r>
      <w:bookmarkEnd w:id="5"/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Как составлен документ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Главное после прохода по источникам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Что поправить в отчёте перед цитированием в дипломе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Обозначения статуса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Содержание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1. Казахстан: государственный контур и цифровизация экспертизы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[2] Искусственный интеллект внедрят при экспертизе строительных проектов в Казахстане (Kazinform)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[3] Новый формат сметной документации KENML 2.0 станет обязательным с 1 февраля 2026 года (Gos24)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[4] Главная страница РГП «Госэкспертиза» (gosexpertiza.kz)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[8] Госстройпроекты теперь проходят через Qportal (Bizmedia.kz)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[9] В Казахстане начнут применять ИИ при экспертизе строительных проектов (Altainews)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[10] Важное объявление: запуск портала Qportal.kz (Госэкспертиза)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[11] Официально: строительный рынок Казахстана перешёл на Qportal.kz (Yestate)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[12] Строительные сметы станут прозрачнее в Казахстане (Inbusiness.kz)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[13] С 1 июля 2026 года вводится обязательное применение ТИМСО при экспертизе проектов (Госэкспертиза)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[14] Цифровизация наполовину: почему инновации пока усложняют стройку (Bizmedia.kz)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[15] С 1 августа 2026 года начинается этап обязательного применения BIM/ТИМСО (КазНИИСА)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[16] Обязательное BIM-проектирование в Казахстане с 2026 года (Stroytex, блог)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[17] Стройку в Казахстане будет проверять ИИ (BAQ.KZ)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2. Armeta — главный локальный конкурент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[1] Теперь каждый строительный проект в Казахстане пройдёт через ИИ — официально (Digital Business, 07.08.2026)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[18] Казахстанский AI-стартап Armeta привлёк $1 млн (The Tech)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[19] Kazakhstan’s Armeta AI joins Alchemist Accelerator and raises $1 Million (Pivot)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[20] Как Armeta AI автоматизирует промышленность (Kapital.kz, 06.04.2026)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[21] Armeta — ИИ для строительства и смет в Казахстане (armeta.kz)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[22] Начало работы | Armeta Gate (справочный центр)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[23] Вакансия Middle ML engineer в Armeta (Young&amp;Junior)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[24] Armeta AI Revenue 2025 (GetLatka)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3. Прочие игроки Казахстана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[25] «Эксперт Астана» — экспертиза проектно-сметной документации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[26] Частная вневедомственная экспертиза ПСД (cerk.kz)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[27] Описание редакции 2026.3 программного комплекса АВС-KZ от 16.03.2026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[28] СМЕТА РК Онлайн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[29] Программа СМЕТА РК 2025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[30] Диссертация PhD Satbayev University «Парадигма внедрения BIM в архитектурно-строительную отрасль»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4. Россия и СНГ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[5] ИИ смог выявить 93% контрольных дефектов в проектной документации (CNews, 24.09.2026)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[6] ИИ смог выявить 93% контрольных дефектов в проектной документации (ComNews)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[7] ИИ смог выявить 93% контрольных дефектов в проектной документации (corp.cnews.ru)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[31] Главгосэкспертиза готовит сервис на базе ИИ для проверки строительных проектов (Московская перспектива)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[32] Главгосэкспертиза разработает к 2026 году ИИ-сервис (RUБЕЖ, 29.01.2026)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[33] Главгосэкспертиза запустит новый сервис на основе ИИ (Рамблер)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[34] Искусственный интеллект «зашёл» на экспертизу (Secuteck)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[35] Цифровой суверенитет — главное условие работы ИИ в экспертизе (конференция)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[36] Главгосэкспертиза: сметную стоимость начнёт считать ИИ (Геомаркетинг)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[37] Интеграция «Цифрового нормоконтроля» с «Техэксперт: Инспектор» (stroi.mos.ru)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[38] Началось межрегиональное тестирование сервиса «Цифровой нормоконтроль» (РБК)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[39] Нормикс — ИИ-сервис для проверки документации (normix.ai)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[40] GitHub — VolkovMaxim/inspector-ai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5. Мировой рынок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[41] AI Plan Review Software for Faster Permit Approvals (Archistar)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[42] CORENET X (официальный портал, Сингапур)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[43] What is Corenet X? A Complete Guide (L-Vision)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[44] Overview of CORENET X (официальный портал)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[45] CORENET X BIM Requirements &amp; Timeline 2026 (Bimeco)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[46] About Submission Portal — CORENET X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[47] UpCodes Adds AI-Native Plan Review (PR Newswire / Yahoo Finance, 03.06.2026)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[48] Trimble to Acquire Document Crunch (Trimble, 02.04.2026)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9">
            <w:r>
              <w:t xml:space="preserve">[49] Document Crunch Launches Project-Level AI Risk Intelligence Platform (PR Newswire, 09.06.2026)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[50] Trimble’s Document Crunch Uses AI to Find the Risk Hiding Between Your Documents (Bricks &amp; Bytes)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[51] Solibri (ArchiExpo, Nemetschek)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2">
            <w:r>
              <w:t xml:space="preserve">[52] ¿Qué es Solibri? (Espacio BIM)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3">
            <w:r>
              <w:t xml:space="preserve">[53] Nemetschek Group at digitalBAU 2026 (Nemetschek, 12.03.2026)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4">
            <w:r>
              <w:t xml:space="preserve">6. Академические работы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5">
            <w:r>
              <w:t xml:space="preserve">[54] Automating Geometry-Intensive Compliance Checking in BIM: Graph-Based Semantic Reasoning (arXiv 2606.12065)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6">
            <w:r>
              <w:t xml:space="preserve">[55] Large Language Model-Driven Code Compliance Checking in BIM (arXiv 2506.20551)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7">
            <w:r>
              <w:t xml:space="preserve">[56] Automated Facility Enumeration for Building Compliance Checking using Door Detection and LLMs (arXiv 2509.17283)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8">
            <w:r>
              <w:t xml:space="preserve">[57] Verification-driven closed-loop multi-agent LLM framework for code-compliant structural design (arXiv 2608.07978, PDF)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9">
            <w:r>
              <w:t xml:space="preserve">[58] Multi-agent LLM framework for code-compliant automated design of RC structures (ScienceDirect)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0">
            <w:r>
              <w:t xml:space="preserve">[59] [2608.07978] Verification-driven closed-loop multi-agent framework (arXiv, аннотация)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1">
            <w:r>
              <w:t xml:space="preserve">[60] AECV-Bench: Benchmarking Multimodal Models on Architectural and Engineering Drawings (arXiv 2601.04819)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[61] AEC-Bench: A Multimodal Benchmark for Agentic Systems in AEC (arXiv 2603.29199)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3">
            <w:r>
              <w:t xml:space="preserve">7. Правовая база (Закон РК «Об искусственном интеллекте»)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4">
            <w:r>
              <w:t xml:space="preserve">[62] Принят Закон РК «Об искусственном интеллекте» (EY Казахстан)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5">
            <w:r>
              <w:t xml:space="preserve">[63] Tax &amp; Legal Alert, декабрь 2025 (PwC Казахстан)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[64] Об искусственном интеллекте — ИПС «Әділет»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6" w:id="6"/>
      <w:r>
        <w:t xml:space="preserve">1. Казахстан: государственный контур и цифровизация экспертизы</w:t>
      </w:r>
      <w:bookmarkEnd w:id="6"/>
    </w:p>
    <w:p>
      <w:pPr>
        <w:pStyle w:val="Heading2"/>
        <w:keepNext/>
      </w:pPr>
      <w:bookmarkStart w:name="_Toc7" w:id="7"/>
      <w:r>
        <w:t xml:space="preserve">[2] Искусственный интеллект внедрят при экспертизе строительных проектов в Казахстане (Kazinform)</w:t>
      </w:r>
      <w:bookmarkEnd w:id="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2nmn4yrrcc3akncq26pwt">
        <w:r>
          <w:rPr>
            <w:rStyle w:val="Hyperlink"/>
            <w:sz w:val="18"/>
            <w:szCs w:val="18"/>
          </w:rPr>
          <w:t xml:space="preserve">https://www.inform.kz/ru/iskusstvenniy-intellekt-vnedryat-pri-ekspertize-stroitelnih-proektov-v-kazahstane-a078f2</w:t>
        </w:r>
      </w:hyperlink>
    </w:p>
    <w:p>
      <w:pPr>
        <w:keepNext/>
        <w:spacing w:after="80"/>
      </w:pPr>
      <w:r>
        <w:rPr>
          <w:color w:val="B26A00"/>
        </w:rPr>
        <w:t xml:space="preserve">■ </w:t>
      </w:r>
      <w:r>
        <w:rPr>
          <w:color w:val="B26A00"/>
          <w:sz w:val="18"/>
          <w:szCs w:val="18"/>
        </w:rPr>
        <w:t xml:space="preserve">прочитан частично / через веб-запрос</w:t>
      </w:r>
      <w:r>
        <w:rPr>
          <w:i/>
          <w:iCs/>
          <w:color w:val="666666"/>
          <w:sz w:val="18"/>
          <w:szCs w:val="18"/>
        </w:rPr>
        <w:t xml:space="preserve">. Сайт вернул 403. Содержание проверено по официальному релизу МПС на gov.kz и перепечаткам.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Министерство промышленности и строительства объявило пилот ИИ на Qportal.kz в I квартале 2026 года. На первом этапе ИИ проверяет комплектность исходной и разрешительной документации при комплексной вневедомственной экспертизе. Затем планируется проверка достоверности смет и соответствия проектных решений нормам. Решение о приёме или возврате проекта остаётся за специалистами Госэкспертизы.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Государство само заявило дорожную карту: комплектность → сметы → нормы. Простые сценарии займёт госзаказчик.</w:t>
      </w:r>
    </w:p>
    <w:p>
      <w:pPr>
        <w:pStyle w:val="Heading2"/>
        <w:keepNext/>
      </w:pPr>
      <w:bookmarkStart w:name="_Toc8" w:id="8"/>
      <w:r>
        <w:t xml:space="preserve">[3] Новый формат сметной документации KENML 2.0 станет обязательным с 1 февраля 2026 года (Gos24)</w:t>
      </w:r>
      <w:bookmarkEnd w:id="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snne-p_3biuv_11ls8dsw">
        <w:r>
          <w:rPr>
            <w:rStyle w:val="Hyperlink"/>
            <w:sz w:val="18"/>
            <w:szCs w:val="18"/>
          </w:rPr>
          <w:t xml:space="preserve">https://gos24.kz/news/7995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 1 февраля 2026 года сметы подаются на экспертизу только в формате KENML 2.0. Формат описан в СП РК 1.02-123-2025 и основан на структурированных машиночитаемых данных, не зависящих от конкретной сметной программы. Цели: автоматизировать проверку смет, сократить сроки экспертизы, убрать ошибки ручного ввода.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Смета становится XML, поэтому её можно сверять с ведомостями объёмов детерминированно, без LLM.</w:t>
      </w:r>
    </w:p>
    <w:p>
      <w:pPr>
        <w:pStyle w:val="Heading2"/>
        <w:keepNext/>
      </w:pPr>
      <w:bookmarkStart w:name="_Toc9" w:id="9"/>
      <w:r>
        <w:t xml:space="preserve">[4] Главная страница РГП «Госэкспертиза» (gosexpertiza.kz)</w:t>
      </w:r>
      <w:bookmarkEnd w:id="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fier-1grx-ppwhyx1ogid">
        <w:r>
          <w:rPr>
            <w:rStyle w:val="Hyperlink"/>
            <w:sz w:val="18"/>
            <w:szCs w:val="18"/>
          </w:rPr>
          <w:t xml:space="preserve">https://www.gosexpertiza.kz/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Сервер отклоняет соединения из этой сети (curl и веб-запрос). Сам факт пилотного ИИ-модуля подтверждается источниками [2], [9] и cdb.kz.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Госэкспертиза сообщает о внедрении пилотного ИИ-модуля для проверки комплектности ПСД при сдаче на экспертизу и о вступлении в силу нового Строительного кодекса РК с 1 июля 2026 года. Напрямую не перепроверено.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Перед защитой открыть сайт из Казахстана и сохранить скриншот как подтверждение.</w:t>
      </w:r>
    </w:p>
    <w:p>
      <w:pPr>
        <w:pStyle w:val="Heading2"/>
        <w:keepNext/>
      </w:pPr>
      <w:bookmarkStart w:name="_Toc10" w:id="10"/>
      <w:r>
        <w:t xml:space="preserve">[8] Госстройпроекты теперь проходят через Qportal (Bizmedia.kz)</w:t>
      </w:r>
      <w:bookmarkEnd w:id="10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u5paeqjzvc7wavlsk1bzp">
        <w:r>
          <w:rPr>
            <w:rStyle w:val="Hyperlink"/>
            <w:sz w:val="18"/>
            <w:szCs w:val="18"/>
          </w:rPr>
          <w:t xml:space="preserve">https://bizmedia.kz/2026-08-13-gosstrojproekty-teper-prohodyat-cherez-qportal/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 1 июля 2026 года все изыскания и разработка ПСД по проектам с госинвестициями идут через Qportal.kz по принципу «одного окна». Договоры, техзадания, проверка результатов, акты и отправка на экспертизу ведутся в одной системе, каждое действие подписывается ЭЦП.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Весь цикл от изысканий до заключения экспертизы цифровой. Это естественная точка интеграции для инструмента самопроверки.</w:t>
      </w:r>
    </w:p>
    <w:p>
      <w:pPr>
        <w:pStyle w:val="Heading2"/>
        <w:keepNext/>
      </w:pPr>
      <w:bookmarkStart w:name="_Toc11" w:id="11"/>
      <w:r>
        <w:t xml:space="preserve">[9] В Казахстане начнут применять ИИ при экспертизе строительных проектов (Altainews)</w:t>
      </w:r>
      <w:bookmarkEnd w:id="1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-qpy6tmuvkiihacy3zn9a">
        <w:r>
          <w:rPr>
            <w:rStyle w:val="Hyperlink"/>
            <w:sz w:val="18"/>
            <w:szCs w:val="18"/>
          </w:rPr>
          <w:t xml:space="preserve">https://altainews.kz/ru/novosti/67525-v-kazahstane-nachnut-primenjat-ii-pri-jekspertize-stroitelnyh-proektov.html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Перепечатка сообщения МПС: пилот ИИ на Qportal.kz в I квартале 2026 года для проверки комплектности ИРД. Дальше ИИ должен проверять сметы и соответствие нормам. Указан контекст: 2026 год объявлен Годом цифровизации и ИИ. Перечислены модули Qportal: ИРД, изыскания и проектирование, экспертиза, лицензирование, геопортал, банк проектов.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Подтверждает [2] независимым изданием.</w:t>
      </w:r>
    </w:p>
    <w:p>
      <w:pPr>
        <w:pStyle w:val="Heading2"/>
        <w:keepNext/>
      </w:pPr>
      <w:bookmarkStart w:name="_Toc12" w:id="12"/>
      <w:r>
        <w:t xml:space="preserve">[10] Важное объявление: запуск портала Qportal.kz (Госэкспертиза)</w:t>
      </w:r>
      <w:bookmarkEnd w:id="1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v9dwqnkqa1wemrll0_yq_">
        <w:r>
          <w:rPr>
            <w:rStyle w:val="Hyperlink"/>
            <w:sz w:val="18"/>
            <w:szCs w:val="18"/>
          </w:rPr>
          <w:t xml:space="preserve">https://www.gosexpertiza.kz/node/316028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Сайт gosexpertiza.kz недоступен из этой сети. Факты подтверждены источником [11].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официальное объявление о переходе с epsd.kz на Qportal.kz (ЕПСЭД 2.0) с начала 2026 года.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Ссылаться на [11] либо перепроверить на месте.</w:t>
      </w:r>
    </w:p>
    <w:p>
      <w:pPr>
        <w:pStyle w:val="Heading2"/>
        <w:keepNext/>
      </w:pPr>
      <w:bookmarkStart w:name="_Toc13" w:id="13"/>
      <w:r>
        <w:t xml:space="preserve">[11] Официально: строительный рынок Казахстана перешёл на Qportal.kz (Yestate)</w:t>
      </w:r>
      <w:bookmarkEnd w:id="1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iipdqrqwnsvu-vjxtrbeu">
        <w:r>
          <w:rPr>
            <w:rStyle w:val="Hyperlink"/>
            <w:sz w:val="18"/>
            <w:szCs w:val="18"/>
          </w:rPr>
          <w:t xml:space="preserve">https://yestate.kz/news/oficzialno-stroitelnyj-rynok-kazahstana-pereshel-na-qportal-kz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 1 января 2026 года Qportal.kz (ЕПСЭД 2.0) полностью заменил epsd.kz, приём на старом портале остановлен 31 декабря 2025 года в 21:00. Новый портал задуман как единая среда данных для заказчиков, проектировщиков и экспертов на всём жизненном цикле объекта. На него же переведены заявки Государственного банка проектов строительства.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Источник для раздела о цифровой инфраструктуре экспертизы РК.</w:t>
      </w:r>
    </w:p>
    <w:p>
      <w:pPr>
        <w:pStyle w:val="Heading2"/>
        <w:keepNext/>
      </w:pPr>
      <w:bookmarkStart w:name="_Toc14" w:id="14"/>
      <w:r>
        <w:t xml:space="preserve">[12] Строительные сметы станут прозрачнее в Казахстане (Inbusiness.kz)</w:t>
      </w:r>
      <w:bookmarkEnd w:id="1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ifovzwakmwouyiaedqkoh">
        <w:r>
          <w:rPr>
            <w:rStyle w:val="Hyperlink"/>
            <w:sz w:val="18"/>
            <w:szCs w:val="18"/>
          </w:rPr>
          <w:t xml:space="preserve">https://inbusiness.kz/ru/last/stroitelnye-smety-stanut-prozrachnee-v-kazahstane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Релиз МПС о KENML 2.0: формат переводит сметы на структурированные машиночитаемые данные, «независимые от конкретного программного обеспечения». Цели: сократить время проверки смет, убрать дублирование и ошибки ручного ввода, исключить человеческий фактор.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Цитата министерства про независимость от ПО отсюда.</w:t>
      </w:r>
    </w:p>
    <w:p>
      <w:pPr>
        <w:pStyle w:val="Heading2"/>
        <w:keepNext/>
      </w:pPr>
      <w:bookmarkStart w:name="_Toc15" w:id="15"/>
      <w:r>
        <w:t xml:space="preserve">[13] С 1 июля 2026 года вводится обязательное применение ТИМСО при экспертизе проектов (Госэкспертиза)</w:t>
      </w:r>
      <w:bookmarkEnd w:id="1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tu_kzafr0dz5fozto1knd">
        <w:r>
          <w:rPr>
            <w:rStyle w:val="Hyperlink"/>
            <w:sz w:val="18"/>
            <w:szCs w:val="18"/>
          </w:rPr>
          <w:t xml:space="preserve">https://www.gosexpertiza.kz/node/316107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Сайт недоступен. Поиск текст приказа № 114 не нашёл. Перечень объектов и даты подтверждаются источниками [14] и [15].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приказ МПС № 114 от 19 марта 2026 года утверждает перечень объектов с обязательным ТИМСО и вводится в действие с 1 июля 2026 года.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Номер и дату приказа сверить по adilet.zan.kz перед защитой.</w:t>
      </w:r>
    </w:p>
    <w:p>
      <w:pPr>
        <w:pStyle w:val="Heading2"/>
        <w:keepNext/>
      </w:pPr>
      <w:bookmarkStart w:name="_Toc16" w:id="16"/>
      <w:r>
        <w:t xml:space="preserve">[14] Цифровизация наполовину: почему инновации пока усложняют стройку (Bizmedia.kz)</w:t>
      </w:r>
      <w:bookmarkEnd w:id="1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7deb4lwqi6thltdihkppc">
        <w:r>
          <w:rPr>
            <w:rStyle w:val="Hyperlink"/>
            <w:sz w:val="18"/>
            <w:szCs w:val="18"/>
          </w:rPr>
          <w:t xml:space="preserve">https://bizmedia.kz/2026-09-29-czifrovizacziya-napolovinu-pochemu-innovaczii-poka-uslozhnyayut-a-ne-uproshhayut-strojku-v-kazahstane/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Расследование о внедрении ТИМСО. Qportal пока не блокирует проекты без BIM-модели автоматически, отсев делают модераторы вручную. Министерство признаёт, что экспертиза только по модели без чертежей невозможна, а нагрузка на экспертов выросла: модель и чертежи приходится сверять между собой, и между ними находят расхождения. График: с 1 августа 2026 года обязательно для школ от 600 мест, аэропортов, тоннелей и метро, мостов от 100 м; с 1 января 2028 года для инфраструктуры; с 1 января 2030 года для всех объектов, кроме простых III уровня.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Сильный аргумент: даже с BIM основная работа идёт с PDF-чертежами, а расхождения модели и чертежей — реальная боль экспертов.</w:t>
      </w:r>
    </w:p>
    <w:p>
      <w:pPr>
        <w:pStyle w:val="Heading2"/>
        <w:keepNext/>
      </w:pPr>
      <w:bookmarkStart w:name="_Toc17" w:id="17"/>
      <w:r>
        <w:t xml:space="preserve">[15] С 1 августа 2026 года начинается этап обязательного применения BIM/ТИМСО (КазНИИСА)</w:t>
      </w:r>
      <w:bookmarkEnd w:id="1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_iwctrhdjkqwe4d7vzyix">
        <w:r>
          <w:rPr>
            <w:rStyle w:val="Hyperlink"/>
            <w:sz w:val="18"/>
            <w:szCs w:val="18"/>
          </w:rPr>
          <w:t xml:space="preserve">https://kazniisa.kz/eng/archives/14784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КазНИИСА объявляет начало обязательного этапа BIM/ТИМСО с 1 августа 2026 года по приказу № 114 для отдельных категорий объектов. Перечня на странице нет. Основное содержание — набор на курс buildingSMART Kazakhstan по openBIM.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Объясняет расхождение дат: приказ действует с 1 июля, обязательный этап начинается с 1 августа.</w:t>
      </w:r>
    </w:p>
    <w:p>
      <w:pPr>
        <w:pStyle w:val="Heading2"/>
        <w:keepNext/>
      </w:pPr>
      <w:bookmarkStart w:name="_Toc18" w:id="18"/>
      <w:r>
        <w:t xml:space="preserve">[16] Обязательное BIM-проектирование в Казахстане с 2026 года (Stroytex, блог)</w:t>
      </w:r>
      <w:bookmarkEnd w:id="1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w1usxkasdsxyfprl8eaat">
        <w:r>
          <w:rPr>
            <w:rStyle w:val="Hyperlink"/>
            <w:sz w:val="18"/>
            <w:szCs w:val="18"/>
          </w:rPr>
          <w:t xml:space="preserve">https://stroytex.kz/blog/obyazatelnoe-bim-proektirovanie-v-kazahstane-s-2026-goda-kakie-obekty-popadayut-pod-novye-trebovaniya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Коммерческий обзор требований к BIM для заказчиков. Упоминается план цифровизации отрасли на 2026–2027 годы: поэтапное внедрение информационных моделей, цифровых паспортов объектов и машиночитаемых строительных нормативов. Объясняется, чем модель отличается от набора чертежей.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Источник коммерческий. Официальное подтверждение про машиночитаемые нормы дают слова министра в [17].</w:t>
      </w:r>
    </w:p>
    <w:p>
      <w:pPr>
        <w:pStyle w:val="Heading2"/>
        <w:keepNext/>
      </w:pPr>
      <w:bookmarkStart w:name="_Toc19" w:id="19"/>
      <w:r>
        <w:t xml:space="preserve">[17] Стройку в Казахстане будет проверять ИИ (BAQ.KZ)</w:t>
      </w:r>
      <w:bookmarkEnd w:id="1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mtmvfbymcgxwso0yflki2">
        <w:r>
          <w:rPr>
            <w:rStyle w:val="Hyperlink"/>
            <w:sz w:val="18"/>
            <w:szCs w:val="18"/>
          </w:rPr>
          <w:t xml:space="preserve">https://rus.baq.kz/ii-zamenit-ruchnuyu-proverku-ekspertiza-stroitelnyh-proektov-stanet-bystree-320024488/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Министр Е. Нагаспаев на заседании правительства: на этапе проектирования и экспертизы внедрят ИИ для проверки BIM-проектов. Для этого строительные нормативы переводят в машиночитаемый формат. Цели: сократить сроки и выровнять практику экспертизы по регионам. BIM станет обязательным стандартом, начиная с промышленного строительства.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Официальный источник о переводе норм РК в машиночитаемый вид. Готовые формализованные нормы со временем могут появиться.</w:t>
      </w:r>
    </w:p>
    <w:p>
      <w:pPr>
        <w:pStyle w:val="Heading1"/>
        <w:pageBreakBefore/>
      </w:pPr>
      <w:bookmarkStart w:name="_Toc20" w:id="20"/>
      <w:r>
        <w:t xml:space="preserve">2. Armeta — главный локальный конкурент</w:t>
      </w:r>
      <w:bookmarkEnd w:id="20"/>
    </w:p>
    <w:p>
      <w:pPr>
        <w:pStyle w:val="Heading2"/>
        <w:keepNext/>
      </w:pPr>
      <w:bookmarkStart w:name="_Toc21" w:id="21"/>
      <w:r>
        <w:t xml:space="preserve">[1] Теперь каждый строительный проект в Казахстане пройдёт через ИИ — официально (Digital Business, 07.08.2026)</w:t>
      </w:r>
      <w:bookmarkEnd w:id="2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g74nka0ida6onz3fe8qrk">
        <w:r>
          <w:rPr>
            <w:rStyle w:val="Hyperlink"/>
            <w:sz w:val="18"/>
            <w:szCs w:val="18"/>
          </w:rPr>
          <w:t xml:space="preserve">https://digitalbusiness.kz/2026-08-07/startap-iz-kazahstana-vnedrit-iskusstvenniy-intellekt-v-gosekspertizu-stroitelstva-po-vsey-strane/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Armeta подписала многолетний контракт с РГП «Госэкспертиза». Её ИИ-модули проверяют всю ПСД, поступающую на госэкспертизу. Первый модуль (комплектность) в промышленной эксплуатации. Этап комплектности и первичной валидации сократился с 5 до 2 рабочих дней, сами алгоритмы работают меньше 10 минут, на пиковом тесте — 150 проектов в день. Принцип human-in-the-loop: юридически значимое решение принимает эксперт. Финансовые условия закрыты. Первый этап около года, затем 5 лет сопровождения.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Комплектность уже закрыта госконтрактом, научной новизной для диплома она быть не может.</w:t>
      </w:r>
    </w:p>
    <w:p>
      <w:pPr>
        <w:pStyle w:val="Heading2"/>
        <w:keepNext/>
      </w:pPr>
      <w:bookmarkStart w:name="_Toc22" w:id="22"/>
      <w:r>
        <w:t xml:space="preserve">[18] Казахстанский AI-стартап Armeta привлёк $1 млн (The Tech)</w:t>
      </w:r>
      <w:bookmarkEnd w:id="2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pdncbmu3jfb03mun_ifjh">
        <w:r>
          <w:rPr>
            <w:rStyle w:val="Hyperlink"/>
            <w:sz w:val="18"/>
            <w:szCs w:val="18"/>
          </w:rPr>
          <w:t xml:space="preserve">https://the-tech.kz/kazahstanskij-ai-startap-armeta-privlek-1-million-investiczii/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Armeta принята в Alchemist Accelerator и получила $1 млн от американо-катарского фонда. Юрлицо Armeta Inc. (США), основана в июле 2025 года, основатели Т. и С. Рахметжановы и Н. Бактыгалиев, офисы в Сан-Франциско, Астане и Дохе. Компания разрабатывает собственные модели, дообучает open-source и прямо называет свой подход мультиагентным. Планы: Узбекистан, Азербайджан, ОАЭ, Саудовская Аравия.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Первичный источник того, что Armeta сама заявляет мультиагентность.</w:t>
      </w:r>
    </w:p>
    <w:p>
      <w:pPr>
        <w:pStyle w:val="Heading2"/>
        <w:keepNext/>
      </w:pPr>
      <w:bookmarkStart w:name="_Toc23" w:id="23"/>
      <w:r>
        <w:t xml:space="preserve">[19] Kazakhstan’s Armeta AI joins Alchemist Accelerator and raises $1 Million (Pivot)</w:t>
      </w:r>
      <w:bookmarkEnd w:id="2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dpjfr2ucld3gn8jqf-oqk">
        <w:r>
          <w:rPr>
            <w:rStyle w:val="Hyperlink"/>
            <w:sz w:val="18"/>
            <w:szCs w:val="18"/>
          </w:rPr>
          <w:t xml:space="preserve">https://pivot.uz/kazakhstans-armeta-ai-joins-alchemist-accelerator-and-raises-1-million-from-a-us-qatar-venture-fund/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Англоязычная версия той же новости: акселератор Alchemist, $1 млн, Armeta Inc., основана в июле 2025 года, «multi-agent AI technologies», расширение на Центральную Азию и Ближний Восток.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Дублирует [18], годится как англоязычная ссылка.</w:t>
      </w:r>
    </w:p>
    <w:p>
      <w:pPr>
        <w:pStyle w:val="Heading2"/>
        <w:keepNext/>
      </w:pPr>
      <w:bookmarkStart w:name="_Toc24" w:id="24"/>
      <w:r>
        <w:t xml:space="preserve">[20] Как Armeta AI автоматизирует промышленность (Kapital.kz, 06.04.2026)</w:t>
      </w:r>
      <w:bookmarkEnd w:id="2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cpab6xeitionkzgy3ricf">
        <w:r>
          <w:rPr>
            <w:rStyle w:val="Hyperlink"/>
            <w:sz w:val="18"/>
            <w:szCs w:val="18"/>
          </w:rPr>
          <w:t xml:space="preserve">https://kapital.kz/tehnology/146533/kak-armeta-ai-avtomatiziruet-promyshlennost.html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Интервью С. Рахметжанова: у компании два независимых продукта — Armeta MTO для США и мирового рынка и Armeta Gate для Казахстана (автоматизация экспертизы ПСД и ИРД). Первый пилот в Госэкспертизе прошёл успешно. Заголовок говорит о $1,5 млн инвестиций против $1 млн в [18].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Источник расхождения по сумме инвестиций; в дипломе указывать обе цифры.</w:t>
      </w:r>
    </w:p>
    <w:p>
      <w:pPr>
        <w:pStyle w:val="Heading2"/>
        <w:keepNext/>
      </w:pPr>
      <w:bookmarkStart w:name="_Toc25" w:id="25"/>
      <w:r>
        <w:t xml:space="preserve">[21] Armeta — ИИ для строительства и смет в Казахстане (armeta.kz)</w:t>
      </w:r>
      <w:bookmarkEnd w:id="2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3z88h7d0ep0ywalrb1arb">
        <w:r>
          <w:rPr>
            <w:rStyle w:val="Hyperlink"/>
            <w:sz w:val="18"/>
            <w:szCs w:val="18"/>
          </w:rPr>
          <w:t xml:space="preserve">https://armeta.kz/ru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Сайт компании. Продукты: ИИ-Экспертиза (ошибки в ИРД и ПСД), Армета Смета (бета), Armeta CAD (браузерный редактор чертежей по нормам РК, «скоро»). Везде бесплатный пробный доступ, прайса нет. Заявлены собственные ИИ-модели, клиенты из нефтегаза, EPC и инжиниринга, аудит SOC 2.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Описание продуктовой линейки для таблицы конкурентов.</w:t>
      </w:r>
    </w:p>
    <w:p>
      <w:pPr>
        <w:pStyle w:val="Heading2"/>
        <w:keepNext/>
      </w:pPr>
      <w:bookmarkStart w:name="_Toc26" w:id="26"/>
      <w:r>
        <w:t xml:space="preserve">[22] Начало работы | Armeta Gate (справочный центр)</w:t>
      </w:r>
      <w:bookmarkEnd w:id="2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_ye4xutgqmmo8_k0ns2j">
        <w:r>
          <w:rPr>
            <w:rStyle w:val="Hyperlink"/>
            <w:sz w:val="18"/>
            <w:szCs w:val="18"/>
          </w:rPr>
          <w:t xml:space="preserve">https://app.armeta.kz/help-center/getting-started/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Инструкция к Armeta Gate. Пользователь загружает пакет PDF, и за ~15 минут система распознаёт текст, подписи и штампы, сверяет сроки действия ИРД с текущей датой, сопоставляет состав проекта из пояснительной записки с фактическими файлами. Результат — интерактивный отчёт о валидации. Позиционирование: предпроверка перед подачей ради «нуля возвратов» от Госэкспертизы.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Armeta уже работает и в сегменте самопроверки проектировщика. Отличаться нужно содержанием проверки (межразделовая согласованность), а не ролью.</w:t>
      </w:r>
    </w:p>
    <w:p>
      <w:pPr>
        <w:pStyle w:val="Heading2"/>
        <w:keepNext/>
      </w:pPr>
      <w:bookmarkStart w:name="_Toc27" w:id="27"/>
      <w:r>
        <w:t xml:space="preserve">[23] Вакансия Middle ML engineer в Armeta (Young&amp;Junior)</w:t>
      </w:r>
      <w:bookmarkEnd w:id="2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s5_ju0absn33f-soiqysd">
        <w:r>
          <w:rPr>
            <w:rStyle w:val="Hyperlink"/>
            <w:sz w:val="18"/>
            <w:szCs w:val="18"/>
          </w:rPr>
          <w:t xml:space="preserve">https://youngjunior.ru/data-engineer/jobs/36369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вакансии видно технологический стек: FastAPI, LLM, NLP и CV, fine-tuning, RAG, векторные БД (Qdrant, Milvus, Elasticsearch), LangGraph, Haystack, LlamaIndex, мультимодальные Gemini, Claude, GPT и открытые Qwen, Gemma, развёртывание в облаке и on-premise. Заявлен анализ ИРД и ПСД на соответствие нормам.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Стек Armeta почти совпадает с типовым стеком диплома, поэтому новизна не может лежать в технологиях.</w:t>
      </w:r>
    </w:p>
    <w:p>
      <w:pPr>
        <w:pStyle w:val="Heading2"/>
        <w:keepNext/>
      </w:pPr>
      <w:bookmarkStart w:name="_Toc28" w:id="28"/>
      <w:r>
        <w:t xml:space="preserve">[24] Armeta AI Revenue 2025 (GetLatka)</w:t>
      </w:r>
      <w:bookmarkEnd w:id="2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5t2myzlttgbfvl0xuo9gc">
        <w:r>
          <w:rPr>
            <w:rStyle w:val="Hyperlink"/>
            <w:sz w:val="18"/>
            <w:szCs w:val="18"/>
          </w:rPr>
          <w:t xml:space="preserve">https://getlatka.com/companies/armeta.ai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Профиль компании в агрегаторе: CEO Т. Рахметжанов, 14 сотрудников (ноябрь 2025). $1,5 млн — оценка годовой выручки самим GetLatka, а не инвестиции.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Внимание: в отчёте эта ссылка стоит у фразы о мультиагентности в маркетинге, но таких слов на странице нет. Для мультиагентности ссылаться на [18]/[19].</w:t>
      </w:r>
    </w:p>
    <w:p>
      <w:pPr>
        <w:pStyle w:val="Heading1"/>
        <w:pageBreakBefore/>
      </w:pPr>
      <w:bookmarkStart w:name="_Toc29" w:id="29"/>
      <w:r>
        <w:t xml:space="preserve">3. Прочие игроки Казахстана</w:t>
      </w:r>
      <w:bookmarkEnd w:id="29"/>
    </w:p>
    <w:p>
      <w:pPr>
        <w:pStyle w:val="Heading2"/>
        <w:keepNext/>
      </w:pPr>
      <w:bookmarkStart w:name="_Toc30" w:id="30"/>
      <w:r>
        <w:t xml:space="preserve">[25] «Эксперт Астана» — экспертиза проектно-сметной документации</w:t>
      </w:r>
      <w:bookmarkEnd w:id="30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f3s7lmesmi04e8oyv1vyc">
        <w:r>
          <w:rPr>
            <w:rStyle w:val="Hyperlink"/>
            <w:sz w:val="18"/>
            <w:szCs w:val="18"/>
          </w:rPr>
          <w:t xml:space="preserve">https://expertastana.kz/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Сайт частной аккредитованной экспертной организации. Услуги: подтверждение соответствия проектных решений нормам, сроки 10–30 рабочих дней в зависимости от уровня ответственности, расчёт стоимости по МРП. Об ИИ ничего нет.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Подтверждает, что частные экспертизы ИИ публично не используют. Это потенциальные заказчики самопроверки.</w:t>
      </w:r>
    </w:p>
    <w:p>
      <w:pPr>
        <w:pStyle w:val="Heading2"/>
        <w:keepNext/>
      </w:pPr>
      <w:bookmarkStart w:name="_Toc31" w:id="31"/>
      <w:r>
        <w:t xml:space="preserve">[26] Частная вневедомственная экспертиза ПСД (cerk.kz)</w:t>
      </w:r>
      <w:bookmarkEnd w:id="3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hfhhjqm797izbj5scyfdc">
        <w:r>
          <w:rPr>
            <w:rStyle w:val="Hyperlink"/>
            <w:sz w:val="18"/>
            <w:szCs w:val="18"/>
          </w:rPr>
          <w:t xml:space="preserve">https://cerk.kz/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Домен cerk.kz не разрешается (DNS), поиск сайт не находит.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сайт ТОО «Центр экспертизы РК», без ИИ-продуктов. Проверить невозможно.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Заменить на актуальный источник или убрать.</w:t>
      </w:r>
    </w:p>
    <w:p>
      <w:pPr>
        <w:pStyle w:val="Heading2"/>
        <w:keepNext/>
      </w:pPr>
      <w:bookmarkStart w:name="_Toc32" w:id="32"/>
      <w:r>
        <w:t xml:space="preserve">[27] Описание редакции 2026.3 программного комплекса АВС-KZ от 16.03.2026</w:t>
      </w:r>
      <w:bookmarkEnd w:id="3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ft3ijw-4c-9nydczvczfb">
        <w:r>
          <w:rPr>
            <w:rStyle w:val="Hyperlink"/>
            <w:sz w:val="18"/>
            <w:szCs w:val="18"/>
          </w:rPr>
          <w:t xml:space="preserve">https://abccenter.kz/wp-content/soft/news/2026-3/news_2026_3_kz_16-03-2026.pdf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Новая редакция АВС-KZ выпущена из-за приказа КДСиЖКХ № 164-нк от 10 декабря 2025 года, который с 1 февраля 2026 года вводит СП РК 1.02-123-2025 и формат KENML 2.0. Расширен перечень документов в KENML (локальные и объектные сметы, сводный расчёт, прайс-листы, калькуляции), к наполнению предъявляются строгие требования.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Точные реквизиты норматива KENML и перечень структурированных сметных документов.</w:t>
      </w:r>
    </w:p>
    <w:p>
      <w:pPr>
        <w:pStyle w:val="Heading2"/>
        <w:keepNext/>
      </w:pPr>
      <w:bookmarkStart w:name="_Toc33" w:id="33"/>
      <w:r>
        <w:t xml:space="preserve">[28] СМЕТА РК Онлайн</w:t>
      </w:r>
      <w:bookmarkEnd w:id="3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89odo9qgbzv6l7qcafy-t">
        <w:r>
          <w:rPr>
            <w:rStyle w:val="Hyperlink"/>
            <w:sz w:val="18"/>
            <w:szCs w:val="18"/>
          </w:rPr>
          <w:t xml:space="preserve">https://smetark.kz/smeta-rk-online.html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Облачная версия сметной программы: составление и проверка смет ресурсным методом по нормативам РК, совместная работа, оплата доступа по времени, учебная версия для студентов.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Студенческий доступ можно использовать для подготовки тестовых смет KENML.</w:t>
      </w:r>
    </w:p>
    <w:p>
      <w:pPr>
        <w:pStyle w:val="Heading2"/>
        <w:keepNext/>
      </w:pPr>
      <w:bookmarkStart w:name="_Toc34" w:id="34"/>
      <w:r>
        <w:t xml:space="preserve">[29] Программа СМЕТА РК 2025</w:t>
      </w:r>
      <w:bookmarkEnd w:id="3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u8xzh4mt4scp-opewh_0u">
        <w:r>
          <w:rPr>
            <w:rStyle w:val="Hyperlink"/>
            <w:sz w:val="18"/>
            <w:szCs w:val="18"/>
          </w:rPr>
          <w:t xml:space="preserve">http://smetark.kz/smeta-rk-2020.html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Описание настольной сметной программы: расчёт по действующим приказам КДСиЖКХ, интерфейс и нормативные базы на казахском языке, автоматический перевод смет на казахский, модуль дорожного строительства. Среди клиентов Qarmet и ERG.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Проверка смет в РК есть, но правиловая; ИИ и межразделовой сверки нет.</w:t>
      </w:r>
    </w:p>
    <w:p>
      <w:pPr>
        <w:pStyle w:val="Heading2"/>
        <w:keepNext/>
      </w:pPr>
      <w:bookmarkStart w:name="_Toc35" w:id="35"/>
      <w:r>
        <w:t xml:space="preserve">[30] Диссертация PhD Satbayev University «Парадигма внедрения BIM в архитектурно-строительную отрасль»</w:t>
      </w:r>
      <w:bookmarkEnd w:id="3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7g7gfvu_wgnfesahnzxwc">
        <w:r>
          <w:rPr>
            <w:rStyle w:val="Hyperlink"/>
            <w:sz w:val="18"/>
            <w:szCs w:val="18"/>
          </w:rPr>
          <w:t xml:space="preserve">https://official.satbayev.university/download/documentPhd/51351/%D0%94%D0%B8%D1%81%D1%81%D0%B5%D1%80%D1%82%D0%B0%D1%86%D0%B8%D1%8F.pdf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Диссертация по специальности 8D07302 о мировом и государственном опыте внедрения BIM, внедрении в Казахстане и учебной программе «BIM-технологии в АСО» (Smart Campus Satbayev University). Тема — внедрение и обучение BIM, не ИИ-проверка ПСД.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Единственная найденная местная академическая работа рядом с темой, полезна для обзора литературы.</w:t>
      </w:r>
    </w:p>
    <w:p>
      <w:pPr>
        <w:pStyle w:val="Heading1"/>
        <w:pageBreakBefore/>
      </w:pPr>
      <w:bookmarkStart w:name="_Toc36" w:id="36"/>
      <w:r>
        <w:t xml:space="preserve">4. Россия и СНГ</w:t>
      </w:r>
      <w:bookmarkEnd w:id="36"/>
    </w:p>
    <w:p>
      <w:pPr>
        <w:pStyle w:val="Heading2"/>
        <w:keepNext/>
      </w:pPr>
      <w:bookmarkStart w:name="_Toc37" w:id="37"/>
      <w:r>
        <w:t xml:space="preserve">[5] ИИ смог выявить 93% контрольных дефектов в проектной документации (CNews, 24.09.2026)</w:t>
      </w:r>
      <w:bookmarkEnd w:id="3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0dero0ca8cff5spug1tok">
        <w:r>
          <w:rPr>
            <w:rStyle w:val="Hyperlink"/>
            <w:sz w:val="18"/>
            <w:szCs w:val="18"/>
          </w:rPr>
          <w:t xml:space="preserve">https://www.cnews.ru/news/line/2026-09-24_ii_smog_vyyavit_93_kontrolnyh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Эксперимент платформы Signal: один комплект ПД на 40 страниц, 7 тестов с разными моделями и сценариями, контрольный набор из 14 внесённых дефектов (расхождения чертежей и спецификаций, ошибки размеров и арифметики, неверные ссылки между листами, несоответствия массы и количества, противоречия со сводными ведомостями). Лучшая модель нашла 13 из 14 и выдала 23 замечания, из них 21 подтверждено (~91%). Qwen3-VL 8B выдала 47 замечаний, подтвердилось одно. Четыре запуска одной модели дали от 5 до 12 замечаний, поэтому типы ошибок нужно «искать по отдельным сценариям».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Готовая методика оценки: внесённые дефекты + две метрики (полнота и подтверждаемость) + стабильность между запусками.</w:t>
      </w:r>
    </w:p>
    <w:p>
      <w:pPr>
        <w:pStyle w:val="Heading2"/>
        <w:keepNext/>
      </w:pPr>
      <w:bookmarkStart w:name="_Toc38" w:id="38"/>
      <w:r>
        <w:t xml:space="preserve">[6] ИИ смог выявить 93% контрольных дефектов в проектной документации (ComNews)</w:t>
      </w:r>
      <w:bookmarkEnd w:id="3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8meuests8ii1fhi3pjrmg">
        <w:r>
          <w:rPr>
            <w:rStyle w:val="Hyperlink"/>
            <w:sz w:val="18"/>
            <w:szCs w:val="18"/>
          </w:rPr>
          <w:t xml:space="preserve">https://www.comnews.ru/digital-economy/content/247542/2026-09-24/2026-w39/1012/ii-smog-vyyavit-93-kontrolnykh-defektov-proektnoy-dokumentacii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Тот же пресс-релиз Signal, что [5]. Дополнительно: ценность появляется, только когда одновременно растут доля найденных реальных проблем и точность. Если ИИ выдаёт десятки ложных ошибок, инженер тратит на их проверку больше времени, чем экономит. Проверка соответствия нормам остаётся самой трудной: «при самостоятельной интерпретации требований СП… возрастает риск ложных замечаний».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Источник цитаты о риске ложных замечаний при проверке норм.</w:t>
      </w:r>
    </w:p>
    <w:p>
      <w:pPr>
        <w:pStyle w:val="Heading2"/>
        <w:keepNext/>
      </w:pPr>
      <w:bookmarkStart w:name="_Toc39" w:id="39"/>
      <w:r>
        <w:t xml:space="preserve">[7] ИИ смог выявить 93% контрольных дефектов в проектной документации (corp.cnews.ru)</w:t>
      </w:r>
      <w:bookmarkEnd w:id="3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ayv09oza5nmhbxjkk1z_b">
        <w:r>
          <w:rPr>
            <w:rStyle w:val="Hyperlink"/>
            <w:sz w:val="18"/>
            <w:szCs w:val="18"/>
          </w:rPr>
          <w:t xml:space="preserve">https://corp.cnews.ru/news/line/2026-09-24_ii_smog_vyyavit_93_kontrolnyh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Третья перепечатка того же пресс-релиза Signal: текст совпадает с [5].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Дублирует [5]; в дипломе достаточно одной ссылки.</w:t>
      </w:r>
    </w:p>
    <w:p>
      <w:pPr>
        <w:pStyle w:val="Heading2"/>
        <w:keepNext/>
      </w:pPr>
      <w:bookmarkStart w:name="_Toc40" w:id="40"/>
      <w:r>
        <w:t xml:space="preserve">[31] Главгосэкспертиза готовит сервис на базе ИИ для проверки строительных проектов (Московская перспектива)</w:t>
      </w:r>
      <w:bookmarkEnd w:id="40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f3sdyhzqxzgyxh9peuohu">
        <w:r>
          <w:rPr>
            <w:rStyle w:val="Hyperlink"/>
            <w:sz w:val="18"/>
            <w:szCs w:val="18"/>
          </w:rPr>
          <w:t xml:space="preserve">https://mperspektiva.ru/topics/glavgosekspertiza-gotovit-servis-na-baze-ii-dlya-proverki-stroitelnykh-proektov/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Главгосэкспертиза России разрабатывает собственную облачную ИИ-платформу для предварительного анализа ПД с запуском в 2026 году (В. Андропов). Проектировщики загружают документы и получают замечания на естественном языке. Пользователей будут предупреждать о возможных неточностях нейросети и предлагать типовые запросы. Основа — запатентованный «умный поиск», нейросеть для анализа документов, система подбора экспертов.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Ближайший аналог по нормативной логике СНГ, но продукт внутренний.</w:t>
      </w:r>
    </w:p>
    <w:p>
      <w:pPr>
        <w:pStyle w:val="Heading2"/>
        <w:keepNext/>
      </w:pPr>
      <w:bookmarkStart w:name="_Toc41" w:id="41"/>
      <w:r>
        <w:t xml:space="preserve">[32] Главгосэкспертиза разработает к 2026 году ИИ-сервис (RUБЕЖ, 29.01.2026)</w:t>
      </w:r>
      <w:bookmarkEnd w:id="4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1rndljwj6ortqrwentvqv">
        <w:r>
          <w:rPr>
            <w:rStyle w:val="Hyperlink"/>
            <w:sz w:val="18"/>
            <w:szCs w:val="18"/>
          </w:rPr>
          <w:t xml:space="preserve">https://ru-bezh.ru/gossektor/news/26/01/29/glavgosekspertiza-razrabotaet-k-2026-godu-ii-servis-dlya-analiza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Та же новость, что [31]: облачная контролируемая платформа, ответы близки к естественному языку, предупреждение о неточностях, типовые запросы, собственные запатентованные решения.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Дублирует [31].</w:t>
      </w:r>
    </w:p>
    <w:p>
      <w:pPr>
        <w:pStyle w:val="Heading2"/>
        <w:keepNext/>
      </w:pPr>
      <w:bookmarkStart w:name="_Toc42" w:id="42"/>
      <w:r>
        <w:t xml:space="preserve">[33] Главгосэкспертиза запустит новый сервис на основе ИИ (Рамблер)</w:t>
      </w:r>
      <w:bookmarkEnd w:id="4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alaj6l1ofm_ltcbgtiht">
        <w:r>
          <w:rPr>
            <w:rStyle w:val="Hyperlink"/>
            <w:sz w:val="18"/>
            <w:szCs w:val="18"/>
          </w:rPr>
          <w:t xml:space="preserve">https://finance.rambler.ru/business/56419232-glavgosekspertiza-zapustit-novyy-servis-na-osnove-ii/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А. Перепелица: стратегия двойная — поэтапно переводить все разделы ПД в машиночитаемый формат и обрабатывать ИИ то, что пока остаётся неструктурированным. С 2021 года в XML переведены 8 видов документации, ещё 8 схем (в том числе разделы ПД 2–8) готовы к внедрению.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Подход «структурированное — правилами, неструктурированное — ИИ» прямо совпадает с рекомендуемой архитектурой диплома.</w:t>
      </w:r>
    </w:p>
    <w:p>
      <w:pPr>
        <w:pStyle w:val="Heading2"/>
        <w:keepNext/>
      </w:pPr>
      <w:bookmarkStart w:name="_Toc43" w:id="43"/>
      <w:r>
        <w:t xml:space="preserve">[34] Искусственный интеллект «зашёл» на экспертизу (Secuteck)</w:t>
      </w:r>
      <w:bookmarkEnd w:id="4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claikuirzfhj1m_n6-8bz">
        <w:r>
          <w:rPr>
            <w:rStyle w:val="Hyperlink"/>
            <w:sz w:val="18"/>
            <w:szCs w:val="18"/>
          </w:rPr>
          <w:t xml:space="preserve">https://www.secuteck.ru/articles/iskusstvennyj-intellekt-zashel-na-ehkspertizu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Обзор ИИ-проектов Главгосэкспертизы: модуль предиктивной аналитики (2023), база типовых замечаний (БТЗ), которую с января 2023 года наполняли более 600 специалистов, — первый пилот подготовки данных для ИИ. Министр Файзуллин заявил о 100% переходе на машиночитаемые форматы и оцифровке норм.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БТЗ — пример того, как размечать замечания экспертов под обучение и оценку.</w:t>
      </w:r>
    </w:p>
    <w:p>
      <w:pPr>
        <w:pStyle w:val="Heading2"/>
        <w:keepNext/>
      </w:pPr>
      <w:bookmarkStart w:name="_Toc44" w:id="44"/>
      <w:r>
        <w:t xml:space="preserve">[35] Цифровой суверенитет — главное условие работы ИИ в экспертизе (конференция)</w:t>
      </w:r>
      <w:bookmarkEnd w:id="4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mkq_b1nrdvpmvzpz86lyo">
        <w:r>
          <w:rPr>
            <w:rStyle w:val="Hyperlink"/>
            <w:sz w:val="18"/>
            <w:szCs w:val="18"/>
          </w:rPr>
          <w:t xml:space="preserve">https://igropoisk.com/cifrovoi-syverenitet-glavnoe-yslovie-raboty-ii-v-ekspertize.html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словам руководителя ЦДИ А. Перепелицы, ИИ-инструменты использует каждый третий сотрудник Главгосэкспертизы. Примеры: справки по проектам «в три клика», собственный транскрибатор, тестируемый сервис выявления признаков реконструкции в технических актах. ЦДИ создан 1 июня 2026 года как единый хаб ИИ-решений. LLM разворачиваются только в закрытом контуре.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Аргумент за локальные модели и закрытый контур при работе с ПСД госпроектов.</w:t>
      </w:r>
    </w:p>
    <w:p>
      <w:pPr>
        <w:pStyle w:val="Heading2"/>
        <w:keepNext/>
      </w:pPr>
      <w:bookmarkStart w:name="_Toc45" w:id="45"/>
      <w:r>
        <w:t xml:space="preserve">[36] Главгосэкспертиза: сметную стоимость начнёт считать ИИ (Геомаркетинг)</w:t>
      </w:r>
      <w:bookmarkEnd w:id="4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e1tf_utourcwmk-vcda63">
        <w:r>
          <w:rPr>
            <w:rStyle w:val="Hyperlink"/>
            <w:sz w:val="18"/>
            <w:szCs w:val="18"/>
          </w:rPr>
          <w:t xml:space="preserve">https://www.geomark.ru/news_list/glavgosekspertiza-smetnuyu-stoimost-nachnet-schitat-iskusstvennyj-intellekt/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С. Головин (ценообразование): в трёх пилотах нейросети анализируют технические решения, рабочая группа экспертов оценивает их выводы. Планируется ИИ для сверки сметы с ведомостью объёмов работ, «так как эти документы невозможно проверить методом прямого сопоставления».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Прямое подтверждение, что сверка смета ↔ ведомость объёмов — открытая и признанная задача.</w:t>
      </w:r>
    </w:p>
    <w:p>
      <w:pPr>
        <w:pStyle w:val="Heading2"/>
        <w:keepNext/>
      </w:pPr>
      <w:bookmarkStart w:name="_Toc46" w:id="46"/>
      <w:r>
        <w:t xml:space="preserve">[37] Интеграция «Цифрового нормоконтроля» с «Техэксперт: Инспектор» (stroi.mos.ru)</w:t>
      </w:r>
      <w:bookmarkEnd w:id="4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ucah72mw-jyshbdnqhilh">
        <w:r>
          <w:rPr>
            <w:rStyle w:val="Hyperlink"/>
            <w:sz w:val="18"/>
            <w:szCs w:val="18"/>
          </w:rPr>
          <w:t xml:space="preserve">https://stroi.mos.ru/news/zaviershiena-intieghratsiia-siervisa-tsifrovoi-normokontrol-s-siervisom-tiekhekspiert-inspiektor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Сайт stroi.mos.ru отклоняет соединения из этой сети, поиск подтверждения интеграции не нашёл.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в декабре 2025 года сервис «Цифровой нормоконтроль» объединён с «Техэксперт: Инспектор» (консорциум «Кодекс»), который ищет ссылки на недействующие нормы. Не подтверждено.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Перед использованием в дипломе найти подтверждение или убрать.</w:t>
      </w:r>
    </w:p>
    <w:p>
      <w:pPr>
        <w:pStyle w:val="Heading2"/>
        <w:keepNext/>
      </w:pPr>
      <w:bookmarkStart w:name="_Toc47" w:id="47"/>
      <w:r>
        <w:t xml:space="preserve">[38] Началось межрегиональное тестирование сервиса «Цифровой нормоконтроль» (РБК)</w:t>
      </w:r>
      <w:bookmarkEnd w:id="4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002vedyjojw7cuq6maca0">
        <w:r>
          <w:rPr>
            <w:rStyle w:val="Hyperlink"/>
            <w:sz w:val="18"/>
            <w:szCs w:val="18"/>
          </w:rPr>
          <w:t xml:space="preserve">https://www.rbc.ru/rbcfreenews/68c837f59a79472223f73cb7</w:t>
        </w:r>
      </w:hyperlink>
    </w:p>
    <w:p>
      <w:pPr>
        <w:keepNext/>
        <w:spacing w:after="80"/>
      </w:pPr>
      <w:r>
        <w:rPr>
          <w:color w:val="B26A00"/>
        </w:rPr>
        <w:t xml:space="preserve">■ </w:t>
      </w:r>
      <w:r>
        <w:rPr>
          <w:color w:val="B26A00"/>
          <w:sz w:val="18"/>
          <w:szCs w:val="18"/>
        </w:rPr>
        <w:t xml:space="preserve">прочитан частично / через веб-запрос</w:t>
      </w:r>
      <w:r>
        <w:rPr>
          <w:i/>
          <w:iCs/>
          <w:color w:val="666666"/>
          <w:sz w:val="18"/>
          <w:szCs w:val="18"/>
        </w:rPr>
        <w:t xml:space="preserve">. Прямая загрузка вернула пустой ответ, текст получен через веб-запрос.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Москва запустила пилот ИИ-сервиса «Цифровой нормоконтроль», проверяющего оформление ПД по ГОСТ Р 21.101-2020, в девяти регионах (Карелия, Дагестан, Хабаровский и Пермский края, Магаданская, Оренбургская, Сахалинская, Калужская, Омская области). Тестирование до октября 2025 года, затем доработка и тиражирование по стране.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Нормоконтроль оформления — соседняя, более простая задача, не проверка существа.</w:t>
      </w:r>
    </w:p>
    <w:p>
      <w:pPr>
        <w:pStyle w:val="Heading2"/>
        <w:keepNext/>
      </w:pPr>
      <w:bookmarkStart w:name="_Toc48" w:id="48"/>
      <w:r>
        <w:t xml:space="preserve">[39] Нормикс — ИИ-сервис для проверки документации (normix.ai)</w:t>
      </w:r>
      <w:bookmarkEnd w:id="4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56csxp64zgwmyl_ruukq">
        <w:r>
          <w:rPr>
            <w:rStyle w:val="Hyperlink"/>
            <w:sz w:val="18"/>
            <w:szCs w:val="18"/>
          </w:rPr>
          <w:t xml:space="preserve">https://normix.ai/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Коммерческий сервис: проверка ПД и РД (включая сканы, А4–А0) на соответствие СП и ГОСТ со ссылкой на пункт и страницу, плюс расхождения между разделами (тома смежников, сравнение чертежей), соответствие ГПЗУ. Файлы обезличиваются и не используются для обучения. Есть распределение замечаний по исполнителям и контроль исправления. 5000 ₽ на первую проверку до 200 страниц.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Важно: межразделовую сверку на русском уже предлагают, правда для норм РФ. Новизна диплома держится на нормах РК, KENML и открытой методике оценки.</w:t>
      </w:r>
    </w:p>
    <w:p>
      <w:pPr>
        <w:pStyle w:val="Heading2"/>
        <w:keepNext/>
      </w:pPr>
      <w:bookmarkStart w:name="_Toc49" w:id="49"/>
      <w:r>
        <w:t xml:space="preserve">[40] GitHub — VolkovMaxim/inspector-ai</w:t>
      </w:r>
      <w:bookmarkEnd w:id="4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qlkn_qxhyczgzboqsxdkv">
        <w:r>
          <w:rPr>
            <w:rStyle w:val="Hyperlink"/>
            <w:sz w:val="18"/>
            <w:szCs w:val="18"/>
          </w:rPr>
          <w:t xml:space="preserve">https://github.com/VolkovMaxim/inspector-ai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Открытое решение задачи Мосстройнадзора (ЛЦТ-2026): сверка ПД ↔ РД ↔ ИД по матрице из 132 параметров. Конвейер: приём файлов любых форматов, OCR (RapidOCR) с выпрямлением сканов, классификатор страниц, извлечение значений, сопоставление, протокол. У каждого кандидата в нарушения есть доказательство (файл, SHA-256, страница, рамка, цитата), инспектор подтверждает или отклоняет. Все модели локальные (vLLM, Qwen), стек FastAPI + Postgres.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Хороший ориентир архитектуры и формата доказательств замечаний для прототипа.</w:t>
      </w:r>
    </w:p>
    <w:p>
      <w:pPr>
        <w:pStyle w:val="Heading1"/>
        <w:pageBreakBefore/>
      </w:pPr>
      <w:bookmarkStart w:name="_Toc50" w:id="50"/>
      <w:r>
        <w:t xml:space="preserve">5. Мировой рынок</w:t>
      </w:r>
      <w:bookmarkEnd w:id="50"/>
    </w:p>
    <w:p>
      <w:pPr>
        <w:pStyle w:val="Heading2"/>
        <w:keepNext/>
      </w:pPr>
      <w:bookmarkStart w:name="_Toc51" w:id="51"/>
      <w:r>
        <w:t xml:space="preserve">[41] AI Plan Review Software for Faster Permit Approvals (Archistar)</w:t>
      </w:r>
      <w:bookmarkEnd w:id="5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2igtvwcovitj55o3s8xhc">
        <w:r>
          <w:rPr>
            <w:rStyle w:val="Hyperlink"/>
            <w:sz w:val="18"/>
            <w:szCs w:val="18"/>
          </w:rPr>
          <w:t xml:space="preserve">https://www.archistar.ai/aiprecheck/ai-plan-review/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Archistar AI PreCheck проверяет планы на соответствие зонированию и строительным кодам и выдаёт визуальные отчёты. Сочетает ML, CV и правила. Модуль Compliance Analysis использует «deterministic, rule-based logic»: каждый результат содержит ссылку на код, измеренное значение и визуальное доказательство на листе. Окончательное решение остаётся за проверяющими. Пилоты и клиенты: Остин, LA County, Берлингтон (Канада).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Мировой лидер выносит вердикт правилами, а ИИ использует для извлечения данных. Это аргумент за гибридную архитектуру.</w:t>
      </w:r>
    </w:p>
    <w:p>
      <w:pPr>
        <w:pStyle w:val="Heading2"/>
        <w:keepNext/>
      </w:pPr>
      <w:bookmarkStart w:name="_Toc52" w:id="52"/>
      <w:r>
        <w:t xml:space="preserve">[42] CORENET X (официальный портал, Сингапур)</w:t>
      </w:r>
      <w:bookmarkEnd w:id="5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717diqccrnlgqfwdcpx4b">
        <w:r>
          <w:rPr>
            <w:rStyle w:val="Hyperlink"/>
            <w:sz w:val="18"/>
            <w:szCs w:val="18"/>
          </w:rPr>
          <w:t xml:space="preserve">https://info.corenet.gov.sg/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Единая цифровая витрина согласования строительных работ. С 1 октября 2025 года новые проекты от 30 000 м² обязаны подаваться через неё. Подключено более 320 фирм. Model Checker (MVP) проверяет соответствие IFC и качество модели до подачи. Процесс сведён к трём «воротам»: Design, Construction, Completion.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Пример государственного пути к автоматической проверке через стандартизированные данные.</w:t>
      </w:r>
    </w:p>
    <w:p>
      <w:pPr>
        <w:pStyle w:val="Heading2"/>
        <w:keepNext/>
      </w:pPr>
      <w:bookmarkStart w:name="_Toc53" w:id="53"/>
      <w:r>
        <w:t xml:space="preserve">[43] What is Corenet X? A Complete Guide (L-Vision)</w:t>
      </w:r>
      <w:bookmarkEnd w:id="5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az9hllx24f7ysfahat4uj">
        <w:r>
          <w:rPr>
            <w:rStyle w:val="Hyperlink"/>
            <w:sz w:val="18"/>
            <w:szCs w:val="18"/>
          </w:rPr>
          <w:t xml:space="preserve">https://www.l-vision.com/latestnews/nid/193041/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Отраслевой гид: CORENET X заменяет CORENET 2.0 и работает по схеме «одна подача — одно одобрение» (BCA, URA, SCDF, NEA, LTA, PUB и другие). Подаётся одна мультидисциплинарная BIM-модель в IFC-SG, что заставляет решать межведомственные конфликты до подачи.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Межразделовая согласованность — ключевая цель и в Сингапуре, но решается через единую модель.</w:t>
      </w:r>
    </w:p>
    <w:p>
      <w:pPr>
        <w:pStyle w:val="Heading2"/>
        <w:keepNext/>
      </w:pPr>
      <w:bookmarkStart w:name="_Toc54" w:id="54"/>
      <w:r>
        <w:t xml:space="preserve">[44] Overview of CORENET X (официальный портал)</w:t>
      </w:r>
      <w:bookmarkEnd w:id="5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_w20m-8qatl_038qn4r0o">
        <w:r>
          <w:rPr>
            <w:rStyle w:val="Hyperlink"/>
            <w:sz w:val="18"/>
            <w:szCs w:val="18"/>
          </w:rPr>
          <w:t xml:space="preserve">https://info.corenet.gov.sg/overview/about-corenet-x/overview-of-corenet-x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История и цели: инициатива с 2018 года, мягкий запуск 18 декабря 2023 года, лидеры BCA и URA. Более 20 этапов согласования в 7 ведомствах сводятся к 3 воротам. Вместо разных версий чертежей для разных ведомств — одна согласованная BIM-модель.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Цифры масштаба реформы для обзора.</w:t>
      </w:r>
    </w:p>
    <w:p>
      <w:pPr>
        <w:pStyle w:val="Heading2"/>
        <w:keepNext/>
      </w:pPr>
      <w:bookmarkStart w:name="_Toc55" w:id="55"/>
      <w:r>
        <w:t xml:space="preserve">[45] CORENET X BIM Requirements &amp; Timeline 2026 (Bimeco)</w:t>
      </w:r>
      <w:bookmarkEnd w:id="5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y-xxrzscvme5cofxuvzzz">
        <w:r>
          <w:rPr>
            <w:rStyle w:val="Hyperlink"/>
            <w:sz w:val="18"/>
            <w:szCs w:val="18"/>
          </w:rPr>
          <w:t xml:space="preserve">https://www.bim.com.sg/blog/corenet-guide-singapore/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 1 октября 2026 года BIM-подача через CORENET X обязательна для всех новых проектов. IFC+SG — сингапурское расширение IFC4 с наборами свойств SGPset_ под требования ведомств (доступность для BCA, земляные работы для URA, инженерные сети для PUB и NEA). Ошибки структуры модели ведут к повторным подачам и платам.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Дополняет отчёт: с октября 2026 года обязательность распространена на все новые проекты.</w:t>
      </w:r>
    </w:p>
    <w:p>
      <w:pPr>
        <w:pStyle w:val="Heading2"/>
        <w:keepNext/>
      </w:pPr>
      <w:bookmarkStart w:name="_Toc56" w:id="56"/>
      <w:r>
        <w:t xml:space="preserve">[46] About Submission Portal — CORENET X</w:t>
      </w:r>
      <w:bookmarkEnd w:id="5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ic-9lxm8x9w7b0vlcryjr">
        <w:r>
          <w:rPr>
            <w:rStyle w:val="Hyperlink"/>
            <w:sz w:val="18"/>
            <w:szCs w:val="18"/>
          </w:rPr>
          <w:t xml:space="preserve">https://info.corenet.gov.sg/submission-portal-resource/corenet-x-submission-portal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Портал подачи разработан по Agile с поэтапным выпуском функций. Model Checker сейчас покрывает только Quality Check, проверка регуляторного соответствия (Regulatory Compliance Check) добавляется постепенно. Доступ через Corppass, есть учебная среда.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Даже государство с полной BIM-подачей ещё не автоматизировало проверку норм.</w:t>
      </w:r>
    </w:p>
    <w:p>
      <w:pPr>
        <w:pStyle w:val="Heading2"/>
        <w:keepNext/>
      </w:pPr>
      <w:bookmarkStart w:name="_Toc57" w:id="57"/>
      <w:r>
        <w:t xml:space="preserve">[47] UpCodes Adds AI-Native Plan Review (PR Newswire / Yahoo Finance, 03.06.2026)</w:t>
      </w:r>
      <w:bookmarkEnd w:id="5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95kdjrtleqvi6t68brjfg">
        <w:r>
          <w:rPr>
            <w:rStyle w:val="Hyperlink"/>
            <w:sz w:val="18"/>
            <w:szCs w:val="18"/>
          </w:rPr>
          <w:t xml:space="preserve">https://finance.yahoo.com/sectors/technology/articles/upcodes-adds-ai-native-plan-113000261.html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UpCodes (800 000 пользователей) запустил Plan Review: ИИ проверяет чертежи по библиотеке из 11 млн разделов местных норм в 6000+ юрисдикциях США. Анализ по дисциплинам или по собственным чек-листам. Замечания ранжируются по серьёзности и связаны со страницей чертежа и пунктом нормы, расхождения между планами и спецификациями ищутся автоматически. Есть назначение и отслеживание замечаний, повторный прогон после исправлений.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Эталон формата замечания: серьёзность + лист + пункт нормы.</w:t>
      </w:r>
    </w:p>
    <w:p>
      <w:pPr>
        <w:pStyle w:val="Heading2"/>
        <w:keepNext/>
      </w:pPr>
      <w:bookmarkStart w:name="_Toc58" w:id="58"/>
      <w:r>
        <w:t xml:space="preserve">[48] Trimble to Acquire Document Crunch (Trimble, 02.04.2026)</w:t>
      </w:r>
      <w:bookmarkEnd w:id="5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r6xocxsclsquqvnewkxac">
        <w:r>
          <w:rPr>
            <w:rStyle w:val="Hyperlink"/>
            <w:sz w:val="18"/>
            <w:szCs w:val="18"/>
          </w:rPr>
          <w:t xml:space="preserve">https://news.trimble.com/2026-04-02-Trimble-to-Acquire-Document-Crunch-to-Add-AI-Powered-Risk-Management-and-Document-Compliance-to-Trimble-Construction-One-Project-Delivery-Ecosystem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Trimble покупает Document Crunch — ИИ для анализа строительных договоров и рисков: условия оплаты, уведомления, несоответствие спецификациям. Продукт развёрнут на 10 000+ проектов, условия сделки не раскрыты. Его встроят как «договорной набор правил» в Trimble Construction One.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Факт консолидации рынка: крупные вендоры скупают специализированный ИИ для документов.</w:t>
      </w:r>
    </w:p>
    <w:p>
      <w:pPr>
        <w:pStyle w:val="Heading2"/>
        <w:keepNext/>
      </w:pPr>
      <w:bookmarkStart w:name="_Toc59" w:id="59"/>
      <w:r>
        <w:t xml:space="preserve">[49] Document Crunch Launches Project-Level AI Risk Intelligence Platform (PR Newswire, 09.06.2026)</w:t>
      </w:r>
      <w:bookmarkEnd w:id="5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ooqb8ul_to2b2mrytcmrj">
        <w:r>
          <w:rPr>
            <w:rStyle w:val="Hyperlink"/>
            <w:sz w:val="18"/>
            <w:szCs w:val="18"/>
          </w:rPr>
          <w:t xml:space="preserve">https://www.prnewswire.com/news-releases/document-crunch-launches-constructions-first-project-level-ai-risk-intelligence-platform-302794651.html</w:t>
        </w:r>
      </w:hyperlink>
    </w:p>
    <w:p>
      <w:pPr>
        <w:keepNext/>
        <w:spacing w:after="80"/>
      </w:pPr>
      <w:r>
        <w:rPr>
          <w:color w:val="B26A00"/>
        </w:rPr>
        <w:t xml:space="preserve">■ </w:t>
      </w:r>
      <w:r>
        <w:rPr>
          <w:color w:val="B26A00"/>
          <w:sz w:val="18"/>
          <w:szCs w:val="18"/>
        </w:rPr>
        <w:t xml:space="preserve">прочитан частично / через веб-запрос</w:t>
      </w:r>
      <w:r>
        <w:rPr>
          <w:i/>
          <w:iCs/>
          <w:color w:val="666666"/>
          <w:sz w:val="18"/>
          <w:szCs w:val="18"/>
        </w:rPr>
        <w:t xml:space="preserve">. Прямая загрузка не удалась, текст получен через веб-запрос.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Document Crunch перешёл от анализа отдельных документов к анализу всего комплекта проекта. Агентный слой Project Assist применяет CrunchAI ко всем документам сразу и ищет риски, видимые только при совместном чтении. Через чат он находит пробелы в объёме работ и готовит RFI, уведомления и редлайны. Цифры: 10 000+ проектов, $350 млрд годового объёма, −80% времени проверки у одного клиента. Только США и Канада.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Подтверждает, что межсокументный анализ — коммерчески востребованное направление.</w:t>
      </w:r>
    </w:p>
    <w:p>
      <w:pPr>
        <w:pStyle w:val="Heading2"/>
        <w:keepNext/>
      </w:pPr>
      <w:bookmarkStart w:name="_Toc60" w:id="60"/>
      <w:r>
        <w:t xml:space="preserve">[50] Trimble’s Document Crunch Uses AI to Find the Risk Hiding Between Your Documents (Bricks &amp; Bytes)</w:t>
      </w:r>
      <w:bookmarkEnd w:id="60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liuseebxuwua00-8mgbob">
        <w:r>
          <w:rPr>
            <w:rStyle w:val="Hyperlink"/>
            <w:sz w:val="18"/>
            <w:szCs w:val="18"/>
          </w:rPr>
          <w:t xml:space="preserve">https://bricks-bytes.com/ai/document-crunch-project-level-ai-risk-platform-launch/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Разбор той же платформы: три слоя — CrunchAI находит риск со ссылкой на пункт источника, Project Assist действует по нему, платформа хранит стандарты компании. Мотивация: средний спор в США дороже $60 млн (Arcadis 2025), две главные причины — ошибки в самих документах и непонимание подписанного.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Источник формулировки «Risk lives between documents» и статистики споров.</w:t>
      </w:r>
    </w:p>
    <w:p>
      <w:pPr>
        <w:pStyle w:val="Heading2"/>
        <w:keepNext/>
      </w:pPr>
      <w:bookmarkStart w:name="_Toc61" w:id="61"/>
      <w:r>
        <w:t xml:space="preserve">[51] Solibri (ArchiExpo, Nemetschek)</w:t>
      </w:r>
      <w:bookmarkEnd w:id="6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hlsfm5xoxldm2tkrfhyrq">
        <w:r>
          <w:rPr>
            <w:rStyle w:val="Hyperlink"/>
            <w:sz w:val="18"/>
            <w:szCs w:val="18"/>
          </w:rPr>
          <w:t xml:space="preserve">https://www.archiexpo.com/prod/nemetschek/product-3785-2067101.html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ArchiExpo вернул 403 и на прямой запрос, и на веб-запрос.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отчёту: Solibri — эталон правиловой проверки BIM/IFC, используется более чем в 70 странах. Цифра не перепроверена.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Для числа стран лучше сослаться на сайт solibri.com.</w:t>
      </w:r>
    </w:p>
    <w:p>
      <w:pPr>
        <w:pStyle w:val="Heading2"/>
        <w:keepNext/>
      </w:pPr>
      <w:bookmarkStart w:name="_Toc62" w:id="62"/>
      <w:r>
        <w:t xml:space="preserve">[52] ¿Qué es Solibri? (Espacio BIM)</w:t>
      </w:r>
      <w:bookmarkEnd w:id="6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5wolc-ad7kpte8tdlled">
        <w:r>
          <w:rPr>
            <w:rStyle w:val="Hyperlink"/>
            <w:sz w:val="18"/>
            <w:szCs w:val="18"/>
          </w:rPr>
          <w:t xml:space="preserve">https://www.espaciobim.com/solibri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Обзор Solibri Model Checker: анализ целостности и качества BIM-моделей, поиск коллизий (clash detection), проверка требований BIM и лучших практик организации, извлечение объёмов. Указана цена около 7200 € без налогов и названа одним из главных недостатков. Упомянуты альтернативы: Navisworks, BIMcollab, Open BIM Model Checker и другие.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Подтверждает цену Solibri и то, что он работает только с IFC-моделями.</w:t>
      </w:r>
    </w:p>
    <w:p>
      <w:pPr>
        <w:pStyle w:val="Heading2"/>
        <w:keepNext/>
      </w:pPr>
      <w:bookmarkStart w:name="_Toc63" w:id="63"/>
      <w:r>
        <w:t xml:space="preserve">[53] Nemetschek Group at digitalBAU 2026 (Nemetschek, 12.03.2026)</w:t>
      </w:r>
      <w:bookmarkEnd w:id="63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hnwfhufozmodte03qqgo">
        <w:r>
          <w:rPr>
            <w:rStyle w:val="Hyperlink"/>
            <w:sz w:val="18"/>
            <w:szCs w:val="18"/>
          </w:rPr>
          <w:t xml:space="preserve">https://www.nemetschek.com/en/digitalbau-2026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ИИ-стратегия Nemetschek на 2026 год с тремя приоритетами: агентные ИИ-системы, интеллектуальная автоматизация, ИИ-функции в продуктах. AI Assistant выкатывается во все бренды с 2025 года. Bluebeam Max обещает автоматические проверки и интеллектуальное сравнение чертежей.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Крупнейшие вендоры AEC сами ставят агентный ИИ в приоритет.</w:t>
      </w:r>
    </w:p>
    <w:p>
      <w:pPr>
        <w:pStyle w:val="Heading1"/>
        <w:pageBreakBefore/>
      </w:pPr>
      <w:bookmarkStart w:name="_Toc64" w:id="64"/>
      <w:r>
        <w:t xml:space="preserve">6. Академические работы</w:t>
      </w:r>
      <w:bookmarkEnd w:id="64"/>
    </w:p>
    <w:p>
      <w:pPr>
        <w:pStyle w:val="Heading2"/>
        <w:keepNext/>
      </w:pPr>
      <w:bookmarkStart w:name="_Toc65" w:id="65"/>
      <w:r>
        <w:t xml:space="preserve">[54] Automating Geometry-Intensive Compliance Checking in BIM: Graph-Based Semantic Reasoning (arXiv 2606.12065)</w:t>
      </w:r>
      <w:bookmarkEnd w:id="6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nu4djtwog6fvbbdxkt4j4">
        <w:r>
          <w:rPr>
            <w:rStyle w:val="Hyperlink"/>
            <w:sz w:val="18"/>
            <w:szCs w:val="18"/>
          </w:rPr>
          <w:t xml:space="preserve">https://arxiv.org/pdf/2606.12065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Xiao, Koh, Ma (HKU), Cheng (HKUST). Предложен SGR-BIM — граф знаний, связывающий запрос пользователя, семантику норм и геометрию IFC, для многошаговых пространственных проверок. На 679 проверенных экспертами запросах по пожарным нормам точность 84,3%, на 8,6% выше одноагентной базовой линии с инструментами.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Внимание: в отчёте эта ссылка подана как «обзор эволюции ACC», но это исследовательская статья с собственным методом. Цитировать как пример LLM + граф знаний для проверки норм.</w:t>
      </w:r>
    </w:p>
    <w:p>
      <w:pPr>
        <w:pStyle w:val="Heading2"/>
        <w:keepNext/>
      </w:pPr>
      <w:bookmarkStart w:name="_Toc66" w:id="66"/>
      <w:r>
        <w:t xml:space="preserve">[55] Large Language Model-Driven Code Compliance Checking in BIM (arXiv 2506.20551)</w:t>
      </w:r>
      <w:bookmarkEnd w:id="6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vqxsg6iyelp9ticazazrb">
        <w:r>
          <w:rPr>
            <w:rStyle w:val="Hyperlink"/>
            <w:sz w:val="18"/>
            <w:szCs w:val="18"/>
          </w:rPr>
          <w:t xml:space="preserve">https://arxiv.org/abs/2506.20551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Madireddy, Gao и соавторы. GPT, Claude, Gemini и Llama интегрированы с Revit: LLM интерпретирует нормы и генерирует Python-скрипты проверки в BIM-среде. На кейсах жилого дома и офиса система нашла нарушения размеров помещений, материалов и расположения объектов быстрее ручной проверки.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Подход «LLM пишет правило, правило проверяет» — пример гибридной схемы.</w:t>
      </w:r>
    </w:p>
    <w:p>
      <w:pPr>
        <w:pStyle w:val="Heading2"/>
        <w:keepNext/>
      </w:pPr>
      <w:bookmarkStart w:name="_Toc67" w:id="67"/>
      <w:r>
        <w:t xml:space="preserve">[56] Automated Facility Enumeration for Building Compliance Checking using Door Detection and LLMs (arXiv 2509.17283)</w:t>
      </w:r>
      <w:bookmarkEnd w:id="67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st_zbxe5mxex_rrohiq7x">
        <w:r>
          <w:rPr>
            <w:rStyle w:val="Hyperlink"/>
            <w:sz w:val="18"/>
            <w:szCs w:val="18"/>
          </w:rPr>
          <w:t xml:space="preserve">https://arxiv.org/pdf/2509.17283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Zhang и соавторы (University of Melbourne). Новая задача — автоматический подсчёт помещений и оборудования (санузлы, выходы, доступность) по планам для проверки по National Construction Code. Метод: детекция дверей + рассуждение LLM с chain-of-thought; работает на реальных и синтетических планах.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Внимание: в отчёте эта ссылка стоит у работы Chen и Bao, но это другая статья. Chen и Bao — источник [58].</w:t>
      </w:r>
    </w:p>
    <w:p>
      <w:pPr>
        <w:pStyle w:val="Heading2"/>
        <w:keepNext/>
      </w:pPr>
      <w:bookmarkStart w:name="_Toc68" w:id="68"/>
      <w:r>
        <w:t xml:space="preserve">[57] Verification-driven closed-loop multi-agent LLM framework for code-compliant structural design (arXiv 2608.07978, PDF)</w:t>
      </w:r>
      <w:bookmarkEnd w:id="68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ok-4qjqgobgo_thoxopvo">
        <w:r>
          <w:rPr>
            <w:rStyle w:val="Hyperlink"/>
            <w:sz w:val="18"/>
            <w:szCs w:val="18"/>
          </w:rPr>
          <w:t xml:space="preserve">https://arxiv.org/pdf/2608.07978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Luo и соавторы (Fuzhou University). Без внешней проверки мультиагентные LLM-системы «cannot verify their output», а самокоррекция ненадёжна. Предложен замкнутый цикл с конечно-элементным верификатором: нарушения норм становятся жёсткими ограничениями ремонта, RAG по нормам привязывает каждое нарушение к пункту. На 44 случаях соответствие нормам выросло с 56,8% до 98,6%. Эффект даёт верификатор, а не модель. Код и бенчмарк открыты.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Главный научный аргумент: мультиагентность работает при наличии детерминированного верификатора.</w:t>
      </w:r>
    </w:p>
    <w:p>
      <w:pPr>
        <w:pStyle w:val="Heading2"/>
        <w:keepNext/>
      </w:pPr>
      <w:bookmarkStart w:name="_Toc69" w:id="69"/>
      <w:r>
        <w:t xml:space="preserve">[58] Multi-agent LLM framework for code-compliant automated design of RC structures (ScienceDirect)</w:t>
      </w:r>
      <w:bookmarkEnd w:id="69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wolzb5c8ssoykockaknw7">
        <w:r>
          <w:rPr>
            <w:rStyle w:val="Hyperlink"/>
            <w:sz w:val="18"/>
            <w:szCs w:val="18"/>
          </w:rPr>
          <w:t xml:space="preserve">https://www.sciencedirect.com/science/article/abs/pii/S0926580525003711</w:t>
        </w:r>
      </w:hyperlink>
    </w:p>
    <w:p>
      <w:pPr>
        <w:keepNext/>
        <w:spacing w:after="80"/>
      </w:pPr>
      <w:r>
        <w:rPr>
          <w:color w:val="B26A00"/>
        </w:rPr>
        <w:t xml:space="preserve">■ </w:t>
      </w:r>
      <w:r>
        <w:rPr>
          <w:color w:val="B26A00"/>
          <w:sz w:val="18"/>
          <w:szCs w:val="18"/>
        </w:rPr>
        <w:t xml:space="preserve">прочитан частично / через веб-запрос</w:t>
      </w:r>
      <w:r>
        <w:rPr>
          <w:i/>
          <w:iCs/>
          <w:color w:val="666666"/>
          <w:sz w:val="18"/>
          <w:szCs w:val="18"/>
        </w:rPr>
        <w:t xml:space="preserve">. ScienceDirect вернул 403. Данные взяты из аннотации на портале Stevens Institute.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Chen, Bao (Automation in Construction, 2025, т. 177, 106331). Проектирование железобетона по нормам разложено на специализированных LLM-агентов: диспетчер задач, агент проектирования, агент оценки, агент-консультант по нормам. На 30 балках по сравнению с SAP2000 точность 97% и экономия времени около 90%.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Пример декомпозиции на агентов с перекрёстной проверкой в инженерной задаче.</w:t>
      </w:r>
    </w:p>
    <w:p>
      <w:pPr>
        <w:pStyle w:val="Heading2"/>
        <w:keepNext/>
      </w:pPr>
      <w:bookmarkStart w:name="_Toc70" w:id="70"/>
      <w:r>
        <w:t xml:space="preserve">[59] [2608.07978] Verification-driven closed-loop multi-agent framework (arXiv, аннотация)</w:t>
      </w:r>
      <w:bookmarkEnd w:id="70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vl_kebnwsdmjdm0psrsvg">
        <w:r>
          <w:rPr>
            <w:rStyle w:val="Hyperlink"/>
            <w:sz w:val="18"/>
            <w:szCs w:val="18"/>
          </w:rPr>
          <w:t xml:space="preserve">https://arxiv.org/abs/2608.07978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Страница аннотации той же работы, что [57]: внешний физический верификатор, двухузловой цикл, RAG по нормам, рост соответствия с 56,8% до 98,6% на 44 случаях, независимость результата от выбранной LLM.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Дублирует [57]; для ссылки в дипломе достаточно одного из двух.</w:t>
      </w:r>
    </w:p>
    <w:p>
      <w:pPr>
        <w:pStyle w:val="Heading2"/>
        <w:keepNext/>
      </w:pPr>
      <w:bookmarkStart w:name="_Toc71" w:id="71"/>
      <w:r>
        <w:t xml:space="preserve">[60] AECV-Bench: Benchmarking Multimodal Models on Architectural and Engineering Drawings (arXiv 2601.04819)</w:t>
      </w:r>
      <w:bookmarkEnd w:id="71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b-vwhohaguomy_00snfgl">
        <w:r>
          <w:rPr>
            <w:rStyle w:val="Hyperlink"/>
            <w:sz w:val="18"/>
            <w:szCs w:val="18"/>
          </w:rPr>
          <w:t xml:space="preserve">https://arxiv.org/abs/2601.04819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Kondratenko и соавторы. Бенчмарк: подсчёт объектов на 120 планах и 192 вопроса по чертежам. OCR и текстовые вопросы решаются хорошо (до 0,95), пространственные рассуждения средне, подсчёт символов (двери, окна) не решён (0,40–0,55). Вывод: модели «function well as document assistants but lack robust drawing literacy».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Обоснование, почему в прототипе опираться на текстовые слои, таблицы и KENML, а не на распознавание графики.</w:t>
      </w:r>
    </w:p>
    <w:p>
      <w:pPr>
        <w:pStyle w:val="Heading2"/>
        <w:keepNext/>
      </w:pPr>
      <w:bookmarkStart w:name="_Toc72" w:id="72"/>
      <w:r>
        <w:t xml:space="preserve">[61] AEC-Bench: A Multimodal Benchmark for Agentic Systems in AEC (arXiv 2603.29199)</w:t>
      </w:r>
      <w:bookmarkEnd w:id="72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1sutv6hymxzizc9rnbogd">
        <w:r>
          <w:rPr>
            <w:rStyle w:val="Hyperlink"/>
            <w:sz w:val="18"/>
            <w:szCs w:val="18"/>
          </w:rPr>
          <w:t xml:space="preserve">https://arxiv.org/pdf/2603.29199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Бенчмарк Nomic для агентных систем: 196 экземпляров задач в 9 семействах — проверка внутри листа, навигация между листами, согласование на уровне проекта. Реалистичные дефекты внедряются в реальные PDF-комплекты и проверяются. Стандартные инструменты агентов теряют пространственную структуру, поэтому агенты берут неполный контекст и ошибки накапливаются. Доменные инструменты стабильно улучшают результат. Данные и код открыты.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Готовая методика внедрения дефектов, которую можно перенести на казахстанскую ПСД.</w:t>
      </w:r>
    </w:p>
    <w:p>
      <w:pPr>
        <w:pStyle w:val="Heading1"/>
        <w:pageBreakBefore/>
      </w:pPr>
      <w:bookmarkStart w:name="_Toc73" w:id="73"/>
      <w:r>
        <w:t xml:space="preserve">7. Правовая база (Закон РК «Об искусственном интеллекте»)</w:t>
      </w:r>
      <w:bookmarkEnd w:id="73"/>
    </w:p>
    <w:p>
      <w:pPr>
        <w:pStyle w:val="Heading2"/>
        <w:keepNext/>
      </w:pPr>
      <w:bookmarkStart w:name="_Toc74" w:id="74"/>
      <w:r>
        <w:t xml:space="preserve">[62] Принят Закон РК «Об искусственном интеллекте» (EY Казахстан)</w:t>
      </w:r>
      <w:bookmarkEnd w:id="74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mykzrisacivjto8lbtsh1">
        <w:r>
          <w:rPr>
            <w:rStyle w:val="Hyperlink"/>
            <w:sz w:val="18"/>
            <w:szCs w:val="18"/>
          </w:rPr>
          <w:t xml:space="preserve">https://www.ey.com/ru_kz/technical/tax-alerts/2025/12/law-on-artificial-intelligence-kazakhstan</w:t>
        </w:r>
      </w:hyperlink>
    </w:p>
    <w:p>
      <w:pPr>
        <w:keepNext/>
        <w:spacing w:after="80"/>
      </w:pPr>
      <w:r>
        <w:rPr>
          <w:color w:val="2E7D32"/>
        </w:rPr>
        <w:t xml:space="preserve">■ </w:t>
      </w:r>
      <w:r>
        <w:rPr>
          <w:color w:val="2E7D32"/>
          <w:sz w:val="18"/>
          <w:szCs w:val="18"/>
        </w:rPr>
        <w:t xml:space="preserve">прочитан полностью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Закон № 230-VIII подписан 17 ноября 2025 года и вводится в действие 18 января 2026 года. Вводит риск-ориентированную классификацию систем ИИ, категорию определяет собственник или владелец. Системы высокого риска, претендующие на статус «доверенных», проходят аудит частными аудиторами. Запрещены отдельные функции (например, определение эмоций без согласия). Для бизнеса — обязанности прозрачности и маркировки.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Аргумент за human-in-the-loop, журнал трассировки и позиционирование системы как вспомогательной.</w:t>
      </w:r>
    </w:p>
    <w:p>
      <w:pPr>
        <w:pStyle w:val="Heading2"/>
        <w:keepNext/>
      </w:pPr>
      <w:bookmarkStart w:name="_Toc75" w:id="75"/>
      <w:r>
        <w:t xml:space="preserve">[63] Tax &amp; Legal Alert, декабрь 2025 (PwC Казахстан)</w:t>
      </w:r>
      <w:bookmarkEnd w:id="75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jubs19mobk0bfbsdm5j81">
        <w:r>
          <w:rPr>
            <w:rStyle w:val="Hyperlink"/>
            <w:sz w:val="18"/>
            <w:szCs w:val="18"/>
          </w:rPr>
          <w:t xml:space="preserve">https://www.pwc.com/kz/ru/pwc-news/ta-reports/tax-legal-alerts-fy19/278-december-2025.html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PwC вернул 403 и на прямой запрос, и на веб-запрос. Содержание закона подтверждено источником [62] и выдачей поиска.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По отчёту и поиску: обзор того же закона — ответственность распределяется между собственниками, владельцами и пользователями в зависимости от роли, для систем высокого риска предусмотрен аудит.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Можно заменить на [62] или официальный текст.</w:t>
      </w:r>
    </w:p>
    <w:p>
      <w:pPr>
        <w:pStyle w:val="Heading2"/>
        <w:keepNext/>
      </w:pPr>
      <w:bookmarkStart w:name="_Toc76" w:id="76"/>
      <w:r>
        <w:t xml:space="preserve">[64] Об искусственном интеллекте — ИПС «Әділет»</w:t>
      </w:r>
      <w:bookmarkEnd w:id="76"/>
    </w:p>
    <w:p>
      <w:pPr>
        <w:keepNext/>
        <w:spacing w:after="80"/>
      </w:pPr>
      <w:r>
        <w:rPr>
          <w:color w:val="666666"/>
          <w:sz w:val="18"/>
          <w:szCs w:val="18"/>
        </w:rPr>
        <w:t xml:space="preserve">Ссылка: </w:t>
      </w:r>
      <w:hyperlink w:history="1" r:id="rIdkf2rk_5fdcmmfokm8eo2m">
        <w:r>
          <w:rPr>
            <w:rStyle w:val="Hyperlink"/>
            <w:sz w:val="18"/>
            <w:szCs w:val="18"/>
          </w:rPr>
          <w:t xml:space="preserve">https://adilet.zan.kz/rus/docs/Z2500000230</w:t>
        </w:r>
      </w:hyperlink>
    </w:p>
    <w:p>
      <w:pPr>
        <w:keepNext/>
        <w:spacing w:after="80"/>
      </w:pPr>
      <w:r>
        <w:rPr>
          <w:color w:val="C62828"/>
        </w:rPr>
        <w:t xml:space="preserve">■ </w:t>
      </w:r>
      <w:r>
        <w:rPr>
          <w:color w:val="C62828"/>
          <w:sz w:val="18"/>
          <w:szCs w:val="18"/>
        </w:rPr>
        <w:t xml:space="preserve">недоступен, резюме по отчёту и вторичным данным</w:t>
      </w:r>
      <w:r>
        <w:rPr>
          <w:i/>
          <w:iCs/>
          <w:color w:val="666666"/>
          <w:sz w:val="18"/>
          <w:szCs w:val="18"/>
        </w:rPr>
        <w:t xml:space="preserve">. Страница отдаётся через JavaScript, текст закона без браузера не получить.</w:t>
      </w:r>
    </w:p>
    <w:p>
      <w:pPr>
        <w:keepNext/>
        <w:spacing w:after="80"/>
      </w:pPr>
      <w:r>
        <w:rPr>
          <w:b/>
          <w:bCs/>
        </w:rPr>
        <w:t xml:space="preserve">Главная идея. </w:t>
      </w:r>
      <w:r>
        <w:t xml:space="preserve">Официальный текст Закона РК от 17.11.2025 № 230-VIII. По вторичным источникам: три уровня риска (минимальный, средний, высокий), ответственность участников жизненного цикла, маркировка синтетического контента.</w:t>
      </w:r>
    </w:p>
    <w:p>
      <w:pPr>
        <w:pBdr>
          <w:left w:val="single" w:color="2F5597" w:sz="18" w:space="6"/>
        </w:pBdr>
        <w:shd w:fill="EEF3FA" w:color="auto" w:val="clear"/>
        <w:spacing w:after="200"/>
        <w:ind w:left="120"/>
      </w:pPr>
      <w:r>
        <w:rPr>
          <w:b/>
          <w:bCs/>
          <w:color w:val="2F5597"/>
        </w:rPr>
        <w:t xml:space="preserve">Для диплома: </w:t>
      </w:r>
      <w:r>
        <w:t xml:space="preserve">Цитировать нормы закона в дипломе только по этому официальному тексту.</w:t>
      </w:r>
    </w:p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F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2nmn4yrrcc3akncq26pwt" Type="http://schemas.openxmlformats.org/officeDocument/2006/relationships/hyperlink" Target="https://www.inform.kz/ru/iskusstvenniy-intellekt-vnedryat-pri-ekspertize-stroitelnih-proektov-v-kazahstane-a078f2" TargetMode="External"/><Relationship Id="rIdsnne-p_3biuv_11ls8dsw" Type="http://schemas.openxmlformats.org/officeDocument/2006/relationships/hyperlink" Target="https://gos24.kz/news/7995" TargetMode="External"/><Relationship Id="rIdfier-1grx-ppwhyx1ogid" Type="http://schemas.openxmlformats.org/officeDocument/2006/relationships/hyperlink" Target="https://www.gosexpertiza.kz/" TargetMode="External"/><Relationship Id="rIdu5paeqjzvc7wavlsk1bzp" Type="http://schemas.openxmlformats.org/officeDocument/2006/relationships/hyperlink" Target="https://bizmedia.kz/2026-08-13-gosstrojproekty-teper-prohodyat-cherez-qportal/" TargetMode="External"/><Relationship Id="rId-qpy6tmuvkiihacy3zn9a" Type="http://schemas.openxmlformats.org/officeDocument/2006/relationships/hyperlink" Target="https://altainews.kz/ru/novosti/67525-v-kazahstane-nachnut-primenjat-ii-pri-jekspertize-stroitelnyh-proektov.html" TargetMode="External"/><Relationship Id="rIdv9dwqnkqa1wemrll0_yq_" Type="http://schemas.openxmlformats.org/officeDocument/2006/relationships/hyperlink" Target="https://www.gosexpertiza.kz/node/316028" TargetMode="External"/><Relationship Id="rIdiipdqrqwnsvu-vjxtrbeu" Type="http://schemas.openxmlformats.org/officeDocument/2006/relationships/hyperlink" Target="https://yestate.kz/news/oficzialno-stroitelnyj-rynok-kazahstana-pereshel-na-qportal-kz" TargetMode="External"/><Relationship Id="rIdifovzwakmwouyiaedqkoh" Type="http://schemas.openxmlformats.org/officeDocument/2006/relationships/hyperlink" Target="https://inbusiness.kz/ru/last/stroitelnye-smety-stanut-prozrachnee-v-kazahstane" TargetMode="External"/><Relationship Id="rIdtu_kzafr0dz5fozto1knd" Type="http://schemas.openxmlformats.org/officeDocument/2006/relationships/hyperlink" Target="https://www.gosexpertiza.kz/node/316107" TargetMode="External"/><Relationship Id="rId7deb4lwqi6thltdihkppc" Type="http://schemas.openxmlformats.org/officeDocument/2006/relationships/hyperlink" Target="https://bizmedia.kz/2026-09-29-czifrovizacziya-napolovinu-pochemu-innovaczii-poka-uslozhnyayut-a-ne-uproshhayut-strojku-v-kazahstane/" TargetMode="External"/><Relationship Id="rId_iwctrhdjkqwe4d7vzyix" Type="http://schemas.openxmlformats.org/officeDocument/2006/relationships/hyperlink" Target="https://kazniisa.kz/eng/archives/14784" TargetMode="External"/><Relationship Id="rIdw1usxkasdsxyfprl8eaat" Type="http://schemas.openxmlformats.org/officeDocument/2006/relationships/hyperlink" Target="https://stroytex.kz/blog/obyazatelnoe-bim-proektirovanie-v-kazahstane-s-2026-goda-kakie-obekty-popadayut-pod-novye-trebovaniya" TargetMode="External"/><Relationship Id="rIdmtmvfbymcgxwso0yflki2" Type="http://schemas.openxmlformats.org/officeDocument/2006/relationships/hyperlink" Target="https://rus.baq.kz/ii-zamenit-ruchnuyu-proverku-ekspertiza-stroitelnyh-proektov-stanet-bystree-320024488/" TargetMode="External"/><Relationship Id="rIdg74nka0ida6onz3fe8qrk" Type="http://schemas.openxmlformats.org/officeDocument/2006/relationships/hyperlink" Target="https://digitalbusiness.kz/2026-08-07/startap-iz-kazahstana-vnedrit-iskusstvenniy-intellekt-v-gosekspertizu-stroitelstva-po-vsey-strane/" TargetMode="External"/><Relationship Id="rIdpdncbmu3jfb03mun_ifjh" Type="http://schemas.openxmlformats.org/officeDocument/2006/relationships/hyperlink" Target="https://the-tech.kz/kazahstanskij-ai-startap-armeta-privlek-1-million-investiczii/" TargetMode="External"/><Relationship Id="rIddpjfr2ucld3gn8jqf-oqk" Type="http://schemas.openxmlformats.org/officeDocument/2006/relationships/hyperlink" Target="https://pivot.uz/kazakhstans-armeta-ai-joins-alchemist-accelerator-and-raises-1-million-from-a-us-qatar-venture-fund/" TargetMode="External"/><Relationship Id="rIdcpab6xeitionkzgy3ricf" Type="http://schemas.openxmlformats.org/officeDocument/2006/relationships/hyperlink" Target="https://kapital.kz/tehnology/146533/kak-armeta-ai-avtomatiziruet-promyshlennost.html" TargetMode="External"/><Relationship Id="rId3z88h7d0ep0ywalrb1arb" Type="http://schemas.openxmlformats.org/officeDocument/2006/relationships/hyperlink" Target="https://armeta.kz/ru" TargetMode="External"/><Relationship Id="rIdj_ye4xutgqmmo8_k0ns2j" Type="http://schemas.openxmlformats.org/officeDocument/2006/relationships/hyperlink" Target="https://app.armeta.kz/help-center/getting-started/" TargetMode="External"/><Relationship Id="rIds5_ju0absn33f-soiqysd" Type="http://schemas.openxmlformats.org/officeDocument/2006/relationships/hyperlink" Target="https://youngjunior.ru/data-engineer/jobs/36369" TargetMode="External"/><Relationship Id="rId5t2myzlttgbfvl0xuo9gc" Type="http://schemas.openxmlformats.org/officeDocument/2006/relationships/hyperlink" Target="https://getlatka.com/companies/armeta.ai" TargetMode="External"/><Relationship Id="rIdf3s7lmesmi04e8oyv1vyc" Type="http://schemas.openxmlformats.org/officeDocument/2006/relationships/hyperlink" Target="https://expertastana.kz/" TargetMode="External"/><Relationship Id="rIdhfhhjqm797izbj5scyfdc" Type="http://schemas.openxmlformats.org/officeDocument/2006/relationships/hyperlink" Target="https://cerk.kz/" TargetMode="External"/><Relationship Id="rIdft3ijw-4c-9nydczvczfb" Type="http://schemas.openxmlformats.org/officeDocument/2006/relationships/hyperlink" Target="https://abccenter.kz/wp-content/soft/news/2026-3/news_2026_3_kz_16-03-2026.pdf" TargetMode="External"/><Relationship Id="rId89odo9qgbzv6l7qcafy-t" Type="http://schemas.openxmlformats.org/officeDocument/2006/relationships/hyperlink" Target="https://smetark.kz/smeta-rk-online.html" TargetMode="External"/><Relationship Id="rIdu8xzh4mt4scp-opewh_0u" Type="http://schemas.openxmlformats.org/officeDocument/2006/relationships/hyperlink" Target="http://smetark.kz/smeta-rk-2020.html" TargetMode="External"/><Relationship Id="rId7g7gfvu_wgnfesahnzxwc" Type="http://schemas.openxmlformats.org/officeDocument/2006/relationships/hyperlink" Target="https://official.satbayev.university/download/documentPhd/51351/%D0%94%D0%B8%D1%81%D1%81%D0%B5%D1%80%D1%82%D0%B0%D1%86%D0%B8%D1%8F.pdf" TargetMode="External"/><Relationship Id="rId0dero0ca8cff5spug1tok" Type="http://schemas.openxmlformats.org/officeDocument/2006/relationships/hyperlink" Target="https://www.cnews.ru/news/line/2026-09-24_ii_smog_vyyavit_93_kontrolnyh" TargetMode="External"/><Relationship Id="rId8meuests8ii1fhi3pjrmg" Type="http://schemas.openxmlformats.org/officeDocument/2006/relationships/hyperlink" Target="https://www.comnews.ru/digital-economy/content/247542/2026-09-24/2026-w39/1012/ii-smog-vyyavit-93-kontrolnykh-defektov-proektnoy-dokumentacii" TargetMode="External"/><Relationship Id="rIdayv09oza5nmhbxjkk1z_b" Type="http://schemas.openxmlformats.org/officeDocument/2006/relationships/hyperlink" Target="https://corp.cnews.ru/news/line/2026-09-24_ii_smog_vyyavit_93_kontrolnyh" TargetMode="External"/><Relationship Id="rIdf3sdyhzqxzgyxh9peuohu" Type="http://schemas.openxmlformats.org/officeDocument/2006/relationships/hyperlink" Target="https://mperspektiva.ru/topics/glavgosekspertiza-gotovit-servis-na-baze-ii-dlya-proverki-stroitelnykh-proektov/" TargetMode="External"/><Relationship Id="rId1rndljwj6ortqrwentvqv" Type="http://schemas.openxmlformats.org/officeDocument/2006/relationships/hyperlink" Target="https://ru-bezh.ru/gossektor/news/26/01/29/glavgosekspertiza-razrabotaet-k-2026-godu-ii-servis-dlya-analiza" TargetMode="External"/><Relationship Id="rIdjalaj6l1ofm_ltcbgtiht" Type="http://schemas.openxmlformats.org/officeDocument/2006/relationships/hyperlink" Target="https://finance.rambler.ru/business/56419232-glavgosekspertiza-zapustit-novyy-servis-na-osnove-ii/" TargetMode="External"/><Relationship Id="rIdclaikuirzfhj1m_n6-8bz" Type="http://schemas.openxmlformats.org/officeDocument/2006/relationships/hyperlink" Target="https://www.secuteck.ru/articles/iskusstvennyj-intellekt-zashel-na-ehkspertizu" TargetMode="External"/><Relationship Id="rIdmkq_b1nrdvpmvzpz86lyo" Type="http://schemas.openxmlformats.org/officeDocument/2006/relationships/hyperlink" Target="https://igropoisk.com/cifrovoi-syverenitet-glavnoe-yslovie-raboty-ii-v-ekspertize.html" TargetMode="External"/><Relationship Id="rIde1tf_utourcwmk-vcda63" Type="http://schemas.openxmlformats.org/officeDocument/2006/relationships/hyperlink" Target="https://www.geomark.ru/news_list/glavgosekspertiza-smetnuyu-stoimost-nachnet-schitat-iskusstvennyj-intellekt/" TargetMode="External"/><Relationship Id="rIducah72mw-jyshbdnqhilh" Type="http://schemas.openxmlformats.org/officeDocument/2006/relationships/hyperlink" Target="https://stroi.mos.ru/news/zaviershiena-intieghratsiia-siervisa-tsifrovoi-normokontrol-s-siervisom-tiekhekspiert-inspiektor" TargetMode="External"/><Relationship Id="rId002vedyjojw7cuq6maca0" Type="http://schemas.openxmlformats.org/officeDocument/2006/relationships/hyperlink" Target="https://www.rbc.ru/rbcfreenews/68c837f59a79472223f73cb7" TargetMode="External"/><Relationship Id="rIdj56csxp64zgwmyl_ruukq" Type="http://schemas.openxmlformats.org/officeDocument/2006/relationships/hyperlink" Target="https://normix.ai/" TargetMode="External"/><Relationship Id="rIdqlkn_qxhyczgzboqsxdkv" Type="http://schemas.openxmlformats.org/officeDocument/2006/relationships/hyperlink" Target="https://github.com/VolkovMaxim/inspector-ai" TargetMode="External"/><Relationship Id="rId2igtvwcovitj55o3s8xhc" Type="http://schemas.openxmlformats.org/officeDocument/2006/relationships/hyperlink" Target="https://www.archistar.ai/aiprecheck/ai-plan-review/" TargetMode="External"/><Relationship Id="rId717diqccrnlgqfwdcpx4b" Type="http://schemas.openxmlformats.org/officeDocument/2006/relationships/hyperlink" Target="https://info.corenet.gov.sg/" TargetMode="External"/><Relationship Id="rIdaz9hllx24f7ysfahat4uj" Type="http://schemas.openxmlformats.org/officeDocument/2006/relationships/hyperlink" Target="https://www.l-vision.com/latestnews/nid/193041/" TargetMode="External"/><Relationship Id="rId_w20m-8qatl_038qn4r0o" Type="http://schemas.openxmlformats.org/officeDocument/2006/relationships/hyperlink" Target="https://info.corenet.gov.sg/overview/about-corenet-x/overview-of-corenet-x" TargetMode="External"/><Relationship Id="rIdy-xxrzscvme5cofxuvzzz" Type="http://schemas.openxmlformats.org/officeDocument/2006/relationships/hyperlink" Target="https://www.bim.com.sg/blog/corenet-guide-singapore/" TargetMode="External"/><Relationship Id="rIdic-9lxm8x9w7b0vlcryjr" Type="http://schemas.openxmlformats.org/officeDocument/2006/relationships/hyperlink" Target="https://info.corenet.gov.sg/submission-portal-resource/corenet-x-submission-portal" TargetMode="External"/><Relationship Id="rId95kdjrtleqvi6t68brjfg" Type="http://schemas.openxmlformats.org/officeDocument/2006/relationships/hyperlink" Target="https://finance.yahoo.com/sectors/technology/articles/upcodes-adds-ai-native-plan-113000261.html" TargetMode="External"/><Relationship Id="rIdr6xocxsclsquqvnewkxac" Type="http://schemas.openxmlformats.org/officeDocument/2006/relationships/hyperlink" Target="https://news.trimble.com/2026-04-02-Trimble-to-Acquire-Document-Crunch-to-Add-AI-Powered-Risk-Management-and-Document-Compliance-to-Trimble-Construction-One-Project-Delivery-Ecosystem" TargetMode="External"/><Relationship Id="rIdooqb8ul_to2b2mrytcmrj" Type="http://schemas.openxmlformats.org/officeDocument/2006/relationships/hyperlink" Target="https://www.prnewswire.com/news-releases/document-crunch-launches-constructions-first-project-level-ai-risk-intelligence-platform-302794651.html" TargetMode="External"/><Relationship Id="rIdliuseebxuwua00-8mgbob" Type="http://schemas.openxmlformats.org/officeDocument/2006/relationships/hyperlink" Target="https://bricks-bytes.com/ai/document-crunch-project-level-ai-risk-platform-launch/" TargetMode="External"/><Relationship Id="rIdhlsfm5xoxldm2tkrfhyrq" Type="http://schemas.openxmlformats.org/officeDocument/2006/relationships/hyperlink" Target="https://www.archiexpo.com/prod/nemetschek/product-3785-2067101.html" TargetMode="External"/><Relationship Id="rIdj5wolc-ad7kpte8tdlled" Type="http://schemas.openxmlformats.org/officeDocument/2006/relationships/hyperlink" Target="https://www.espaciobim.com/solibri" TargetMode="External"/><Relationship Id="rIdjhnwfhufozmodte03qqgo" Type="http://schemas.openxmlformats.org/officeDocument/2006/relationships/hyperlink" Target="https://www.nemetschek.com/en/digitalbau-2026" TargetMode="External"/><Relationship Id="rIdnu4djtwog6fvbbdxkt4j4" Type="http://schemas.openxmlformats.org/officeDocument/2006/relationships/hyperlink" Target="https://arxiv.org/pdf/2606.12065" TargetMode="External"/><Relationship Id="rIdvqxsg6iyelp9ticazazrb" Type="http://schemas.openxmlformats.org/officeDocument/2006/relationships/hyperlink" Target="https://arxiv.org/abs/2506.20551" TargetMode="External"/><Relationship Id="rIdst_zbxe5mxex_rrohiq7x" Type="http://schemas.openxmlformats.org/officeDocument/2006/relationships/hyperlink" Target="https://arxiv.org/pdf/2509.17283" TargetMode="External"/><Relationship Id="rIdok-4qjqgobgo_thoxopvo" Type="http://schemas.openxmlformats.org/officeDocument/2006/relationships/hyperlink" Target="https://arxiv.org/pdf/2608.07978" TargetMode="External"/><Relationship Id="rIdwolzb5c8ssoykockaknw7" Type="http://schemas.openxmlformats.org/officeDocument/2006/relationships/hyperlink" Target="https://www.sciencedirect.com/science/article/abs/pii/S0926580525003711" TargetMode="External"/><Relationship Id="rIdvl_kebnwsdmjdm0psrsvg" Type="http://schemas.openxmlformats.org/officeDocument/2006/relationships/hyperlink" Target="https://arxiv.org/abs/2608.07978" TargetMode="External"/><Relationship Id="rIdb-vwhohaguomy_00snfgl" Type="http://schemas.openxmlformats.org/officeDocument/2006/relationships/hyperlink" Target="https://arxiv.org/abs/2601.04819" TargetMode="External"/><Relationship Id="rId1sutv6hymxzizc9rnbogd" Type="http://schemas.openxmlformats.org/officeDocument/2006/relationships/hyperlink" Target="https://arxiv.org/pdf/2603.29199" TargetMode="External"/><Relationship Id="rIdmykzrisacivjto8lbtsh1" Type="http://schemas.openxmlformats.org/officeDocument/2006/relationships/hyperlink" Target="https://www.ey.com/ru_kz/technical/tax-alerts/2025/12/law-on-artificial-intelligence-kazakhstan" TargetMode="External"/><Relationship Id="rIdjubs19mobk0bfbsdm5j81" Type="http://schemas.openxmlformats.org/officeDocument/2006/relationships/hyperlink" Target="https://www.pwc.com/kz/ru/pwc-news/ta-reports/tax-legal-alerts-fy19/278-december-2025.html" TargetMode="External"/><Relationship Id="rIdkf2rk_5fdcmmfokm8eo2m" Type="http://schemas.openxmlformats.org/officeDocument/2006/relationships/hyperlink" Target="https://adilet.zan.kz/rus/docs/Z2500000230" TargetMode="External"/><Relationship Id="rId7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Обзор источников к отчёту о конкурентах</dc:title>
  <dc:creator>Kabdybek Rizat</dc:creator>
  <cp:lastModifiedBy>Un-named</cp:lastModifiedBy>
  <cp:revision>1</cp:revision>
  <dcterms:created xsi:type="dcterms:W3CDTF">2026-10-09T11:16:20.698Z</dcterms:created>
  <dcterms:modified xsi:type="dcterms:W3CDTF">2026-10-09T11:16:20.699Z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