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1FF5" w14:textId="1CDCF844" w:rsidR="00710693" w:rsidRDefault="00323B27" w:rsidP="00323B27">
      <w:pPr>
        <w:pStyle w:val="a3"/>
        <w:rPr>
          <w:rFonts w:ascii="微软雅黑" w:eastAsia="微软雅黑" w:hAnsi="微软雅黑"/>
        </w:rPr>
      </w:pPr>
      <w:r w:rsidRPr="00323B27">
        <w:rPr>
          <w:rFonts w:ascii="微软雅黑" w:eastAsia="微软雅黑" w:hAnsi="微软雅黑" w:hint="eastAsia"/>
        </w:rPr>
        <w:t>小程序安全</w:t>
      </w:r>
    </w:p>
    <w:p w14:paraId="629D3AC8" w14:textId="77777777" w:rsidR="00323B27" w:rsidRPr="00894ABA" w:rsidRDefault="00323B27" w:rsidP="00323B27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b/>
          <w:bCs/>
          <w:kern w:val="0"/>
          <w:sz w:val="26"/>
          <w:szCs w:val="26"/>
        </w:rPr>
      </w:pPr>
      <w:r w:rsidRPr="00894ABA">
        <w:rPr>
          <w:rFonts w:ascii="微软雅黑" w:eastAsia="微软雅黑" w:hAnsi="微软雅黑" w:cs="AppleSystemUIFont" w:hint="eastAsia"/>
          <w:b/>
          <w:bCs/>
          <w:kern w:val="0"/>
          <w:sz w:val="26"/>
          <w:szCs w:val="26"/>
        </w:rPr>
        <w:t>背景</w:t>
      </w:r>
    </w:p>
    <w:p w14:paraId="44E4ECD0" w14:textId="77777777" w:rsidR="00323B27" w:rsidRPr="00F72BE5" w:rsidRDefault="00323B27" w:rsidP="00323B27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.1</w:t>
      </w:r>
      <w:r>
        <w:rPr>
          <w:rFonts w:ascii="微软雅黑" w:eastAsia="微软雅黑" w:hAnsi="微软雅黑" w:hint="eastAsia"/>
          <w:b/>
          <w:bCs/>
        </w:rPr>
        <w:t>金融行业</w:t>
      </w:r>
      <w:r w:rsidRPr="00F72BE5">
        <w:rPr>
          <w:rFonts w:ascii="微软雅黑" w:eastAsia="微软雅黑" w:hAnsi="微软雅黑" w:hint="eastAsia"/>
          <w:b/>
          <w:bCs/>
        </w:rPr>
        <w:t>小程序</w:t>
      </w:r>
      <w:r>
        <w:rPr>
          <w:rFonts w:ascii="微软雅黑" w:eastAsia="微软雅黑" w:hAnsi="微软雅黑" w:hint="eastAsia"/>
          <w:b/>
          <w:bCs/>
        </w:rPr>
        <w:t>现状及挑战</w:t>
      </w:r>
    </w:p>
    <w:p w14:paraId="1D5DBF75" w14:textId="77777777" w:rsidR="00323B27" w:rsidRDefault="00323B27" w:rsidP="00323B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ab/>
      </w:r>
      <w:r w:rsidRPr="00F72BE5">
        <w:rPr>
          <w:rFonts w:ascii="微软雅黑" w:eastAsia="微软雅黑" w:hAnsi="微软雅黑"/>
        </w:rPr>
        <w:t>小程序</w:t>
      </w:r>
      <w:r>
        <w:rPr>
          <w:rFonts w:ascii="微软雅黑" w:eastAsia="微软雅黑" w:hAnsi="微软雅黑" w:hint="eastAsia"/>
        </w:rPr>
        <w:t>因其</w:t>
      </w:r>
      <w:r w:rsidRPr="00F72BE5">
        <w:rPr>
          <w:rFonts w:ascii="微软雅黑" w:eastAsia="微软雅黑" w:hAnsi="微软雅黑"/>
        </w:rPr>
        <w:t>可以</w:t>
      </w:r>
      <w:r>
        <w:rPr>
          <w:rFonts w:ascii="微软雅黑" w:eastAsia="微软雅黑" w:hAnsi="微软雅黑" w:hint="eastAsia"/>
        </w:rPr>
        <w:t>无需安装即可使用，体验接近原生，且可广泛</w:t>
      </w:r>
      <w:r w:rsidRPr="00F72BE5">
        <w:rPr>
          <w:rFonts w:ascii="微软雅黑" w:eastAsia="微软雅黑" w:hAnsi="微软雅黑" w:hint="eastAsia"/>
        </w:rPr>
        <w:t>在</w:t>
      </w:r>
      <w:r w:rsidRPr="00F72BE5">
        <w:rPr>
          <w:rFonts w:ascii="微软雅黑" w:eastAsia="微软雅黑" w:hAnsi="微软雅黑"/>
        </w:rPr>
        <w:t>微信</w:t>
      </w:r>
      <w:r>
        <w:rPr>
          <w:rFonts w:ascii="微软雅黑" w:eastAsia="微软雅黑" w:hAnsi="微软雅黑" w:hint="eastAsia"/>
        </w:rPr>
        <w:t>内</w:t>
      </w:r>
      <w:r w:rsidRPr="00F72BE5">
        <w:rPr>
          <w:rFonts w:ascii="微软雅黑" w:eastAsia="微软雅黑" w:hAnsi="微软雅黑"/>
        </w:rPr>
        <w:t>传播，</w:t>
      </w:r>
      <w:r>
        <w:rPr>
          <w:rFonts w:ascii="微软雅黑" w:eastAsia="微软雅黑" w:hAnsi="微软雅黑" w:hint="eastAsia"/>
        </w:rPr>
        <w:t>愈发被金融</w:t>
      </w:r>
      <w:r w:rsidRPr="00F72BE5">
        <w:rPr>
          <w:rFonts w:ascii="微软雅黑" w:eastAsia="微软雅黑" w:hAnsi="微软雅黑" w:hint="eastAsia"/>
        </w:rPr>
        <w:t>客</w:t>
      </w:r>
      <w:r w:rsidRPr="00F72BE5">
        <w:rPr>
          <w:rFonts w:ascii="微软雅黑" w:eastAsia="微软雅黑" w:hAnsi="微软雅黑"/>
        </w:rPr>
        <w:t>户</w:t>
      </w:r>
      <w:r>
        <w:rPr>
          <w:rFonts w:ascii="微软雅黑" w:eastAsia="微软雅黑" w:hAnsi="微软雅黑" w:hint="eastAsia"/>
        </w:rPr>
        <w:t>重视</w:t>
      </w:r>
      <w:r w:rsidRPr="00F72BE5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同时，随着金融小程序逐渐规模化，国家在政策上也加强了对移动应用的安全监管，对等级保护和用户隐私安全合规的要求也日渐严格，近日，微信小程序等渠道也被明确纳入监管范畴。加上“业务更迭加速、需求数量提升、业务规模扩大、安全隐患增加”等问题，金融行业的小程序生态需要建立“安全开发、运行监测、营销风控、金融合规”完善的安全体系。</w:t>
      </w:r>
    </w:p>
    <w:p w14:paraId="3086A174" w14:textId="77777777" w:rsidR="00323B27" w:rsidRPr="00F72BE5" w:rsidRDefault="00323B27" w:rsidP="00323B27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.2</w:t>
      </w:r>
      <w:r w:rsidRPr="00F72BE5">
        <w:rPr>
          <w:rFonts w:ascii="微软雅黑" w:eastAsia="微软雅黑" w:hAnsi="微软雅黑"/>
          <w:b/>
          <w:bCs/>
        </w:rPr>
        <w:t>小程序安全</w:t>
      </w:r>
      <w:r>
        <w:rPr>
          <w:rFonts w:ascii="微软雅黑" w:eastAsia="微软雅黑" w:hAnsi="微软雅黑" w:hint="eastAsia"/>
          <w:b/>
          <w:bCs/>
        </w:rPr>
        <w:t>风险</w:t>
      </w:r>
    </w:p>
    <w:p w14:paraId="37ECB097" w14:textId="77777777" w:rsidR="00323B27" w:rsidRPr="00F72BE5" w:rsidRDefault="00323B27" w:rsidP="00323B27">
      <w:pPr>
        <w:ind w:firstLine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如今</w:t>
      </w:r>
      <w:r w:rsidRPr="00F72BE5">
        <w:rPr>
          <w:rFonts w:ascii="微软雅黑" w:eastAsia="微软雅黑" w:hAnsi="微软雅黑"/>
        </w:rPr>
        <w:t>越来越多的微信小程序开发者/运营者正在为品牌商、政府、企业等提供开发/运营服务，帮助其做数字化转型</w:t>
      </w:r>
      <w:r w:rsidRPr="00F72BE5">
        <w:rPr>
          <w:rFonts w:ascii="微软雅黑" w:eastAsia="微软雅黑" w:hAnsi="微软雅黑" w:hint="eastAsia"/>
        </w:rPr>
        <w:t>，以</w:t>
      </w:r>
      <w:r w:rsidRPr="00F72BE5">
        <w:rPr>
          <w:rFonts w:ascii="微软雅黑" w:eastAsia="微软雅黑" w:hAnsi="微软雅黑"/>
        </w:rPr>
        <w:t>及产业化升级等</w:t>
      </w:r>
      <w:r w:rsidRPr="00F72BE5">
        <w:rPr>
          <w:rFonts w:ascii="微软雅黑" w:eastAsia="微软雅黑" w:hAnsi="微软雅黑" w:hint="eastAsia"/>
        </w:rPr>
        <w:t>。</w:t>
      </w:r>
      <w:r w:rsidRPr="00F72BE5">
        <w:rPr>
          <w:rFonts w:ascii="微软雅黑" w:eastAsia="微软雅黑" w:hAnsi="微软雅黑"/>
        </w:rPr>
        <w:t>随之不断涌现出海量一站式小程序技术支持平台，小程序外包化开发和部署成为了大多数客户的选择，快速开发迭代、架构和代码安全性差、缺少深入测试等原因，加之外部越来越多黑客人员、不法工作室涉足小程序蓝海市场，导致小程序数据泄露、业务被攻击等安全问题逐渐增多。</w:t>
      </w:r>
    </w:p>
    <w:p w14:paraId="0E3F5558" w14:textId="77777777" w:rsidR="00323B27" w:rsidRDefault="00323B27" w:rsidP="00323B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当前金融小程序主要面临的安全风险有：</w:t>
      </w:r>
    </w:p>
    <w:p w14:paraId="2EB9C532" w14:textId="77777777" w:rsidR="00323B27" w:rsidRPr="007D489B" w:rsidRDefault="00323B27" w:rsidP="00323B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D489B">
        <w:rPr>
          <w:rFonts w:ascii="微软雅黑" w:eastAsia="微软雅黑" w:hAnsi="微软雅黑" w:hint="eastAsia"/>
        </w:rPr>
        <w:t>数据泄露：键盘输入劫持，后台接口暴露，用户隐私泄露</w:t>
      </w:r>
    </w:p>
    <w:p w14:paraId="27CED9CB" w14:textId="77777777" w:rsidR="00323B27" w:rsidRPr="007D489B" w:rsidRDefault="00323B27" w:rsidP="00323B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D489B">
        <w:rPr>
          <w:rFonts w:ascii="微软雅黑" w:eastAsia="微软雅黑" w:hAnsi="微软雅黑" w:hint="eastAsia"/>
        </w:rPr>
        <w:t>仿冒应用：伪造交易UI，篡改交易信息，盗取用户隐私</w:t>
      </w:r>
    </w:p>
    <w:p w14:paraId="4586174A" w14:textId="77777777" w:rsidR="00323B27" w:rsidRPr="007D489B" w:rsidRDefault="00323B27" w:rsidP="00323B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D489B">
        <w:rPr>
          <w:rFonts w:ascii="微软雅黑" w:eastAsia="微软雅黑" w:hAnsi="微软雅黑" w:hint="eastAsia"/>
        </w:rPr>
        <w:t>交易隐患：交易数据篡改，支付密码泄露，账号信息泄露</w:t>
      </w:r>
    </w:p>
    <w:p w14:paraId="443843DB" w14:textId="77777777" w:rsidR="00323B27" w:rsidRPr="007D489B" w:rsidRDefault="00323B27" w:rsidP="00323B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D489B">
        <w:rPr>
          <w:rFonts w:ascii="微软雅黑" w:eastAsia="微软雅黑" w:hAnsi="微软雅黑" w:hint="eastAsia"/>
        </w:rPr>
        <w:t>恶意攻击：病毒、木马攻击以及植入</w:t>
      </w:r>
    </w:p>
    <w:p w14:paraId="3D8FF775" w14:textId="69156941" w:rsidR="00323B27" w:rsidRDefault="00323B27" w:rsidP="00323B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D489B">
        <w:rPr>
          <w:rFonts w:ascii="微软雅黑" w:eastAsia="微软雅黑" w:hAnsi="微软雅黑" w:hint="eastAsia"/>
        </w:rPr>
        <w:t>安全漏洞：应用存在安全隐患，易被攻击、破解造成损失</w:t>
      </w:r>
    </w:p>
    <w:p w14:paraId="7573D9BF" w14:textId="77777777" w:rsidR="0093604A" w:rsidRDefault="0093604A" w:rsidP="0093604A">
      <w:pPr>
        <w:pStyle w:val="a5"/>
        <w:ind w:left="840" w:firstLineChars="0" w:firstLine="0"/>
        <w:rPr>
          <w:rFonts w:ascii="微软雅黑" w:eastAsia="微软雅黑" w:hAnsi="微软雅黑"/>
        </w:rPr>
      </w:pPr>
    </w:p>
    <w:p w14:paraId="7AE06ADB" w14:textId="77777777" w:rsidR="0093604A" w:rsidRPr="0093604A" w:rsidRDefault="0093604A" w:rsidP="0093604A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b/>
          <w:bCs/>
          <w:kern w:val="0"/>
          <w:sz w:val="26"/>
          <w:szCs w:val="26"/>
        </w:rPr>
      </w:pPr>
      <w:r w:rsidRPr="0093604A">
        <w:rPr>
          <w:rFonts w:ascii="微软雅黑" w:eastAsia="微软雅黑" w:hAnsi="微软雅黑" w:cs="AppleSystemUIFont" w:hint="eastAsia"/>
          <w:b/>
          <w:bCs/>
          <w:kern w:val="0"/>
          <w:sz w:val="26"/>
          <w:szCs w:val="26"/>
        </w:rPr>
        <w:lastRenderedPageBreak/>
        <w:t>产品介绍</w:t>
      </w:r>
    </w:p>
    <w:p w14:paraId="5E248CEE" w14:textId="1B337DC1" w:rsidR="0093604A" w:rsidRPr="0093604A" w:rsidRDefault="0093604A" w:rsidP="0093604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AppleSystemUIFont" w:hint="eastAsia"/>
          <w:kern w:val="0"/>
          <w:szCs w:val="21"/>
        </w:rPr>
        <w:t>腾讯TMF小程序安全，基于</w:t>
      </w:r>
      <w:r w:rsidRPr="00894ABA">
        <w:rPr>
          <w:rFonts w:ascii="微软雅黑" w:eastAsia="微软雅黑" w:hAnsi="微软雅黑" w:cs="AppleSystemUIFont" w:hint="eastAsia"/>
          <w:kern w:val="0"/>
          <w:szCs w:val="21"/>
        </w:rPr>
        <w:t>腾讯国内领先安全实验室，十余年安全对抗经验，经过微信小程序大流量安全防护检验，提供行</w:t>
      </w:r>
      <w:r w:rsidRPr="00894ABA">
        <w:rPr>
          <w:rFonts w:ascii="微软雅黑" w:eastAsia="微软雅黑" w:hAnsi="微软雅黑" w:cs="AppleSystemUIFont"/>
          <w:kern w:val="0"/>
          <w:szCs w:val="21"/>
        </w:rPr>
        <w:t>业领先的小程序安全方案</w:t>
      </w:r>
      <w:r w:rsidRPr="00894ABA">
        <w:rPr>
          <w:rFonts w:ascii="微软雅黑" w:eastAsia="微软雅黑" w:hAnsi="微软雅黑" w:hint="eastAsia"/>
        </w:rPr>
        <w:t>，打造“安全检测、代码加固、渗透测试、设备安全”的小程序安全产品矩阵，</w:t>
      </w:r>
      <w:r w:rsidRPr="00894ABA">
        <w:rPr>
          <w:rFonts w:ascii="微软雅黑" w:eastAsia="微软雅黑" w:hAnsi="微软雅黑" w:cs="AppleSystemUIFont"/>
          <w:kern w:val="0"/>
          <w:szCs w:val="21"/>
        </w:rPr>
        <w:t>全面满足监管对互联网应用的安全合规要求。</w:t>
      </w:r>
    </w:p>
    <w:p w14:paraId="4E211B12" w14:textId="1373EDE3" w:rsidR="0093604A" w:rsidRDefault="0093604A" w:rsidP="0093604A"/>
    <w:p w14:paraId="671853BC" w14:textId="219E4408" w:rsidR="0093604A" w:rsidRDefault="0093604A" w:rsidP="0093604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AppleSystemUIFont"/>
          <w:b/>
          <w:bCs/>
          <w:kern w:val="0"/>
          <w:szCs w:val="21"/>
        </w:rPr>
      </w:pPr>
      <w:r w:rsidRPr="00394C42">
        <w:rPr>
          <w:rFonts w:ascii="微软雅黑" w:eastAsia="微软雅黑" w:hAnsi="微软雅黑" w:cs="AppleSystemUIFont"/>
          <w:b/>
          <w:bCs/>
          <w:kern w:val="0"/>
          <w:szCs w:val="21"/>
        </w:rPr>
        <w:t>2.</w:t>
      </w:r>
      <w:r w:rsidR="001E35E7">
        <w:rPr>
          <w:rFonts w:ascii="微软雅黑" w:eastAsia="微软雅黑" w:hAnsi="微软雅黑" w:cs="AppleSystemUIFont"/>
          <w:b/>
          <w:bCs/>
          <w:kern w:val="0"/>
          <w:szCs w:val="21"/>
        </w:rPr>
        <w:t xml:space="preserve">1 </w:t>
      </w:r>
      <w:r w:rsidRPr="00394C42">
        <w:rPr>
          <w:rFonts w:ascii="微软雅黑" w:eastAsia="微软雅黑" w:hAnsi="微软雅黑" w:cs="AppleSystemUIFont" w:hint="eastAsia"/>
          <w:b/>
          <w:bCs/>
          <w:kern w:val="0"/>
          <w:szCs w:val="21"/>
        </w:rPr>
        <w:t>TMF小程序</w:t>
      </w:r>
      <w:r>
        <w:rPr>
          <w:rFonts w:ascii="微软雅黑" w:eastAsia="微软雅黑" w:hAnsi="微软雅黑" w:cs="AppleSystemUIFont" w:hint="eastAsia"/>
          <w:b/>
          <w:bCs/>
          <w:kern w:val="0"/>
          <w:szCs w:val="21"/>
        </w:rPr>
        <w:t>安全产品</w:t>
      </w:r>
    </w:p>
    <w:p w14:paraId="2B51371A" w14:textId="77777777" w:rsidR="0093604A" w:rsidRDefault="0093604A" w:rsidP="0093604A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b/>
          <w:bCs/>
          <w:kern w:val="0"/>
          <w:szCs w:val="21"/>
        </w:rPr>
      </w:pPr>
      <w:r>
        <w:rPr>
          <w:rFonts w:ascii="微软雅黑" w:eastAsia="微软雅黑" w:hAnsi="微软雅黑" w:cs="AppleSystemUIFont" w:hint="eastAsia"/>
          <w:b/>
          <w:bCs/>
          <w:kern w:val="0"/>
          <w:szCs w:val="21"/>
        </w:rPr>
        <w:t>小程序安全检测</w:t>
      </w:r>
    </w:p>
    <w:p w14:paraId="65BBB82F" w14:textId="77777777" w:rsidR="0093604A" w:rsidRDefault="0093604A" w:rsidP="009360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" w:eastAsia="微软雅黑" w:hAnsi="微软雅黑" w:cs="AppleSystemUIFont"/>
          <w:kern w:val="0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>安全检测是帮助客户在测试阶段发现小程序安全漏洞，并提供修复建议，帮助客户尽可能避免发生因安全漏洞导致的资产及名誉受损。</w:t>
      </w:r>
      <w:r>
        <w:rPr>
          <w:rFonts w:ascii="微软雅黑" w:eastAsia="微软雅黑" w:hAnsi="微软雅黑" w:cs="AppleSystemUIFont" w:hint="eastAsia"/>
          <w:kern w:val="0"/>
          <w:szCs w:val="21"/>
        </w:rPr>
        <w:t>小程序安全检测具备以下优点：</w:t>
      </w:r>
    </w:p>
    <w:p w14:paraId="6D95D7CF" w14:textId="77777777" w:rsidR="0093604A" w:rsidRPr="00EC7C89" w:rsidRDefault="0093604A" w:rsidP="0093604A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kern w:val="0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>检测能力强，充分保障企业产品安全</w:t>
      </w:r>
    </w:p>
    <w:p w14:paraId="28852041" w14:textId="77777777" w:rsidR="0093604A" w:rsidRPr="00EC7C89" w:rsidRDefault="0093604A" w:rsidP="0093604A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kern w:val="0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>满足网络安全法、等保2.0、隐私合规等政策要求</w:t>
      </w:r>
    </w:p>
    <w:p w14:paraId="1633216D" w14:textId="77777777" w:rsidR="0093604A" w:rsidRDefault="0093604A" w:rsidP="0093604A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kern w:val="0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 xml:space="preserve">可私有化独立部署，保障企业数据安全 </w:t>
      </w:r>
    </w:p>
    <w:p w14:paraId="429614D6" w14:textId="77777777" w:rsidR="0093604A" w:rsidRPr="00EC7C89" w:rsidRDefault="0093604A" w:rsidP="0093604A">
      <w:pPr>
        <w:pStyle w:val="a5"/>
        <w:autoSpaceDE w:val="0"/>
        <w:autoSpaceDN w:val="0"/>
        <w:adjustRightInd w:val="0"/>
        <w:spacing w:line="360" w:lineRule="auto"/>
        <w:ind w:left="840" w:firstLineChars="0" w:firstLine="0"/>
        <w:jc w:val="left"/>
        <w:rPr>
          <w:rFonts w:ascii="微软雅黑" w:eastAsia="微软雅黑" w:hAnsi="微软雅黑" w:cs="AppleSystemUIFont"/>
          <w:kern w:val="0"/>
          <w:szCs w:val="21"/>
        </w:rPr>
      </w:pPr>
    </w:p>
    <w:p w14:paraId="12AA1F1A" w14:textId="77777777" w:rsidR="0093604A" w:rsidRPr="00EC7C89" w:rsidRDefault="0093604A" w:rsidP="0093604A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b/>
          <w:bCs/>
          <w:kern w:val="0"/>
          <w:szCs w:val="21"/>
        </w:rPr>
      </w:pPr>
      <w:r w:rsidRPr="00EC7C89">
        <w:rPr>
          <w:rFonts w:ascii="微软雅黑" w:eastAsia="微软雅黑" w:hAnsi="微软雅黑" w:cs="AppleSystemUIFont" w:hint="eastAsia"/>
          <w:b/>
          <w:bCs/>
          <w:kern w:val="0"/>
          <w:szCs w:val="21"/>
        </w:rPr>
        <w:t>小程序代码加固</w:t>
      </w:r>
    </w:p>
    <w:p w14:paraId="2377D541" w14:textId="77777777" w:rsidR="0093604A" w:rsidRPr="00EC7C89" w:rsidRDefault="0093604A" w:rsidP="009360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" w:eastAsia="微软雅黑" w:hAnsi="微软雅黑" w:cs="AppleSystemUIFont"/>
          <w:kern w:val="0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>代码加固是针对应用前端代码的加密服务，用户只需将代码(路径或文件)传递给加密工具，即可实现字符串加密、属性加密、调用转换、代码混淆等多项保护措施，提高攻击者分析前端代码逻辑的难度，从而保护代码安全 。</w:t>
      </w:r>
      <w:r>
        <w:rPr>
          <w:rFonts w:ascii="微软雅黑" w:eastAsia="微软雅黑" w:hAnsi="微软雅黑" w:cs="AppleSystemUIFont" w:hint="eastAsia"/>
          <w:kern w:val="0"/>
          <w:szCs w:val="21"/>
        </w:rPr>
        <w:t>小程序代码加固具备以下能力：</w:t>
      </w:r>
    </w:p>
    <w:p w14:paraId="473CE9EB" w14:textId="77777777" w:rsidR="0093604A" w:rsidRPr="00EC7C89" w:rsidRDefault="0093604A" w:rsidP="0093604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AppleSystemUIFont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>防逆向：</w:t>
      </w:r>
      <w:r w:rsidRPr="00EC7C89">
        <w:rPr>
          <w:rFonts w:ascii="微软雅黑" w:eastAsia="微软雅黑" w:hAnsi="微软雅黑" w:cs="AppleSystemUIFont" w:hint="eastAsia"/>
          <w:szCs w:val="21"/>
        </w:rPr>
        <w:t>通过对JS文件中的变量名进行无意义混淆，降低代码可读性，使代码不易被逆向分析</w:t>
      </w:r>
    </w:p>
    <w:p w14:paraId="06E6A4E8" w14:textId="77777777" w:rsidR="0093604A" w:rsidRPr="00EC7C89" w:rsidRDefault="0093604A" w:rsidP="0093604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AppleSystemUIFont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>防篡改：</w:t>
      </w:r>
      <w:r w:rsidRPr="00EC7C89">
        <w:rPr>
          <w:rFonts w:ascii="微软雅黑" w:eastAsia="微软雅黑" w:hAnsi="微软雅黑" w:cs="AppleSystemUIFont" w:hint="eastAsia"/>
          <w:szCs w:val="21"/>
        </w:rPr>
        <w:t>可避免包内被修改后所有代码类文件进行二次打包</w:t>
      </w:r>
    </w:p>
    <w:p w14:paraId="59510529" w14:textId="77777777" w:rsidR="0093604A" w:rsidRPr="00EC7C89" w:rsidRDefault="0093604A" w:rsidP="0093604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AppleSystemUIFont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>防调试：</w:t>
      </w:r>
      <w:r w:rsidRPr="00EC7C89">
        <w:rPr>
          <w:rFonts w:ascii="微软雅黑" w:eastAsia="微软雅黑" w:hAnsi="微软雅黑" w:cs="AppleSystemUIFont" w:hint="eastAsia"/>
          <w:szCs w:val="21"/>
        </w:rPr>
        <w:t>实时检测程序调试状态，防止代码逻辑暴露</w:t>
      </w:r>
    </w:p>
    <w:p w14:paraId="143FEE88" w14:textId="77777777" w:rsidR="0093604A" w:rsidRPr="00EC7C89" w:rsidRDefault="0093604A" w:rsidP="0093604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AppleSystemUIFont"/>
          <w:szCs w:val="21"/>
        </w:rPr>
      </w:pPr>
      <w:r w:rsidRPr="00EC7C89">
        <w:rPr>
          <w:rFonts w:ascii="微软雅黑" w:eastAsia="微软雅黑" w:hAnsi="微软雅黑" w:cs="AppleSystemUIFont" w:hint="eastAsia"/>
          <w:kern w:val="0"/>
          <w:szCs w:val="21"/>
        </w:rPr>
        <w:t>防窃取：</w:t>
      </w:r>
      <w:r w:rsidRPr="00EC7C89">
        <w:rPr>
          <w:rFonts w:ascii="微软雅黑" w:eastAsia="微软雅黑" w:hAnsi="微软雅黑" w:cs="AppleSystemUIFont" w:hint="eastAsia"/>
          <w:szCs w:val="21"/>
        </w:rPr>
        <w:t>对字符串进行加密，防止本地数据文件被窃取</w:t>
      </w:r>
    </w:p>
    <w:p w14:paraId="73AE9BD0" w14:textId="77777777" w:rsidR="0093604A" w:rsidRDefault="0093604A" w:rsidP="0093604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AppleSystemUIFont"/>
          <w:kern w:val="0"/>
          <w:szCs w:val="21"/>
        </w:rPr>
      </w:pPr>
    </w:p>
    <w:p w14:paraId="0C9C748D" w14:textId="77777777" w:rsidR="0093604A" w:rsidRPr="00EC7C89" w:rsidRDefault="0093604A" w:rsidP="0093604A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b/>
          <w:bCs/>
          <w:kern w:val="0"/>
          <w:szCs w:val="21"/>
        </w:rPr>
      </w:pPr>
      <w:r w:rsidRPr="00EC7C89">
        <w:rPr>
          <w:rFonts w:ascii="微软雅黑" w:eastAsia="微软雅黑" w:hAnsi="微软雅黑" w:cs="AppleSystemUIFont" w:hint="eastAsia"/>
          <w:b/>
          <w:bCs/>
          <w:kern w:val="0"/>
          <w:szCs w:val="21"/>
        </w:rPr>
        <w:t>小程序渗透测试</w:t>
      </w:r>
    </w:p>
    <w:p w14:paraId="692FED9B" w14:textId="77777777" w:rsidR="0093604A" w:rsidRDefault="0093604A" w:rsidP="0093604A">
      <w:pPr>
        <w:spacing w:line="360" w:lineRule="auto"/>
        <w:ind w:firstLineChars="200" w:firstLine="420"/>
        <w:rPr>
          <w:rFonts w:ascii="微软雅黑" w:eastAsia="微软雅黑" w:hAnsi="微软雅黑"/>
          <w:sz w:val="24"/>
        </w:rPr>
      </w:pPr>
      <w:r w:rsidRPr="00EC7C89">
        <w:rPr>
          <w:rFonts w:ascii="微软雅黑" w:eastAsia="微软雅黑" w:hAnsi="微软雅黑" w:hint="eastAsia"/>
          <w:szCs w:val="21"/>
        </w:rPr>
        <w:t>小程序渗透测试，为企业产品提供全面的渗透测试服务，以模拟黑客攻击的形式，提前预知各类业务数据泄露，券币盗刷、资产受损、数据被篡改等各类安全风险</w:t>
      </w:r>
      <w:r>
        <w:rPr>
          <w:rFonts w:ascii="微软雅黑" w:eastAsia="微软雅黑" w:hAnsi="微软雅黑" w:hint="eastAsia"/>
          <w:sz w:val="24"/>
        </w:rPr>
        <w:t>。</w:t>
      </w:r>
    </w:p>
    <w:p w14:paraId="6EBB4FD6" w14:textId="77777777" w:rsidR="0093604A" w:rsidRDefault="0093604A" w:rsidP="0093604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20160B">
        <w:rPr>
          <w:rFonts w:ascii="微软雅黑" w:eastAsia="微软雅黑" w:hAnsi="微软雅黑" w:hint="eastAsia"/>
          <w:szCs w:val="21"/>
        </w:rPr>
        <w:t>产品优势：</w:t>
      </w:r>
    </w:p>
    <w:p w14:paraId="22F2C09A" w14:textId="77777777" w:rsidR="0093604A" w:rsidRPr="0020160B" w:rsidRDefault="0093604A" w:rsidP="0093604A">
      <w:pPr>
        <w:pStyle w:val="a5"/>
        <w:numPr>
          <w:ilvl w:val="0"/>
          <w:numId w:val="7"/>
        </w:numPr>
        <w:tabs>
          <w:tab w:val="left" w:pos="2276"/>
        </w:tabs>
        <w:spacing w:line="360" w:lineRule="auto"/>
        <w:ind w:leftChars="200" w:left="780" w:firstLineChars="0"/>
        <w:rPr>
          <w:rFonts w:ascii="微软雅黑" w:eastAsia="微软雅黑" w:hAnsi="微软雅黑"/>
          <w:szCs w:val="21"/>
        </w:rPr>
      </w:pPr>
      <w:r w:rsidRPr="0020160B">
        <w:rPr>
          <w:rFonts w:ascii="微软雅黑" w:eastAsia="微软雅黑" w:hAnsi="微软雅黑" w:hint="eastAsia"/>
          <w:szCs w:val="21"/>
        </w:rPr>
        <w:t>独家支持小程序渗透</w:t>
      </w:r>
    </w:p>
    <w:p w14:paraId="55D39129" w14:textId="77777777" w:rsidR="0093604A" w:rsidRDefault="0093604A" w:rsidP="0093604A">
      <w:pPr>
        <w:pStyle w:val="a5"/>
        <w:tabs>
          <w:tab w:val="left" w:pos="2276"/>
        </w:tabs>
        <w:spacing w:line="360" w:lineRule="auto"/>
        <w:ind w:leftChars="372" w:left="781" w:firstLineChars="0" w:firstLine="0"/>
        <w:rPr>
          <w:rFonts w:ascii="微软雅黑" w:eastAsia="微软雅黑" w:hAnsi="微软雅黑"/>
          <w:szCs w:val="21"/>
        </w:rPr>
      </w:pPr>
      <w:r w:rsidRPr="0020160B">
        <w:rPr>
          <w:rFonts w:ascii="微软雅黑" w:eastAsia="微软雅黑" w:hAnsi="微软雅黑" w:hint="eastAsia"/>
          <w:szCs w:val="21"/>
        </w:rPr>
        <w:t>小程序内嵌于微信或其他APP内，小程序的代码脚本、本地数据、权限控制都受到微信APP的保护，由于上述小程序技术架构特点，市面所有APP或Web渗透测试服务无法适用于小程序，更无法全面地测试小程序安全性。腾讯</w:t>
      </w:r>
      <w:r>
        <w:rPr>
          <w:rFonts w:ascii="微软雅黑" w:eastAsia="微软雅黑" w:hAnsi="微软雅黑" w:hint="eastAsia"/>
          <w:szCs w:val="21"/>
        </w:rPr>
        <w:t>TMF</w:t>
      </w:r>
      <w:r w:rsidRPr="0020160B">
        <w:rPr>
          <w:rFonts w:ascii="微软雅黑" w:eastAsia="微软雅黑" w:hAnsi="微软雅黑" w:hint="eastAsia"/>
          <w:szCs w:val="21"/>
        </w:rPr>
        <w:t>小程序渗透测试，在掌握微信小程序系统架构基础上，渗透微信Native层及V8脚本引擎，覆盖从微信用户个人信息授权、小程序本地代码和业务逻辑、本地缓存数据、网络通信数据、后台服务风险，真正做到对小程序安全的全面评测。</w:t>
      </w:r>
    </w:p>
    <w:p w14:paraId="3074BB18" w14:textId="77777777" w:rsidR="0093604A" w:rsidRDefault="0093604A" w:rsidP="0093604A">
      <w:pPr>
        <w:pStyle w:val="a5"/>
        <w:tabs>
          <w:tab w:val="left" w:pos="2276"/>
        </w:tabs>
        <w:spacing w:line="360" w:lineRule="auto"/>
        <w:ind w:leftChars="372" w:left="781" w:firstLineChars="0" w:firstLine="0"/>
        <w:rPr>
          <w:rFonts w:ascii="微软雅黑" w:eastAsia="微软雅黑" w:hAnsi="微软雅黑"/>
          <w:szCs w:val="21"/>
        </w:rPr>
      </w:pPr>
    </w:p>
    <w:p w14:paraId="093A6276" w14:textId="77777777" w:rsidR="0093604A" w:rsidRDefault="0093604A" w:rsidP="0093604A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AppleSystemUIFont"/>
          <w:b/>
          <w:bCs/>
          <w:kern w:val="0"/>
          <w:szCs w:val="21"/>
        </w:rPr>
      </w:pPr>
      <w:r w:rsidRPr="00EC7C89">
        <w:rPr>
          <w:rFonts w:ascii="微软雅黑" w:eastAsia="微软雅黑" w:hAnsi="微软雅黑" w:cs="AppleSystemUIFont" w:hint="eastAsia"/>
          <w:b/>
          <w:bCs/>
          <w:kern w:val="0"/>
          <w:szCs w:val="21"/>
        </w:rPr>
        <w:t>小程序</w:t>
      </w:r>
      <w:r>
        <w:rPr>
          <w:rFonts w:ascii="微软雅黑" w:eastAsia="微软雅黑" w:hAnsi="微软雅黑" w:cs="AppleSystemUIFont" w:hint="eastAsia"/>
          <w:b/>
          <w:bCs/>
          <w:kern w:val="0"/>
          <w:szCs w:val="21"/>
        </w:rPr>
        <w:t>设备安全</w:t>
      </w:r>
    </w:p>
    <w:p w14:paraId="6EAFAFD6" w14:textId="02444C47" w:rsidR="0093604A" w:rsidRPr="001E35E7" w:rsidRDefault="0093604A" w:rsidP="001E35E7">
      <w:pPr>
        <w:pStyle w:val="a6"/>
        <w:shd w:val="clear" w:color="auto" w:fill="FFFFFF"/>
        <w:ind w:left="420" w:firstLine="420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20160B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腾讯移动应用安全设备风险识别产品能力实现假人假机-假人真机-真人真机的全面覆盖，全方位抵御设备欺诈行为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642D0F82" w14:textId="77777777" w:rsidR="00323B27" w:rsidRPr="00323B27" w:rsidRDefault="00323B27" w:rsidP="00323B27"/>
    <w:sectPr w:rsidR="00323B27" w:rsidRPr="00323B27" w:rsidSect="00274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44F"/>
    <w:multiLevelType w:val="hybridMultilevel"/>
    <w:tmpl w:val="DA709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EF35D2"/>
    <w:multiLevelType w:val="hybridMultilevel"/>
    <w:tmpl w:val="9CCA5852"/>
    <w:lvl w:ilvl="0" w:tplc="2D9661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60701"/>
    <w:multiLevelType w:val="hybridMultilevel"/>
    <w:tmpl w:val="A29CE8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A5514B"/>
    <w:multiLevelType w:val="hybridMultilevel"/>
    <w:tmpl w:val="028CFB34"/>
    <w:lvl w:ilvl="0" w:tplc="4628C750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C56DC2"/>
    <w:multiLevelType w:val="hybridMultilevel"/>
    <w:tmpl w:val="72140060"/>
    <w:lvl w:ilvl="0" w:tplc="17100BF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F51474"/>
    <w:multiLevelType w:val="hybridMultilevel"/>
    <w:tmpl w:val="B50AE094"/>
    <w:lvl w:ilvl="0" w:tplc="64CC49B2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8F52A0"/>
    <w:multiLevelType w:val="hybridMultilevel"/>
    <w:tmpl w:val="3B7C7FB0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27"/>
    <w:rsid w:val="000B6345"/>
    <w:rsid w:val="00170A93"/>
    <w:rsid w:val="001E35E7"/>
    <w:rsid w:val="00274E38"/>
    <w:rsid w:val="002B4673"/>
    <w:rsid w:val="00323B27"/>
    <w:rsid w:val="00480B5F"/>
    <w:rsid w:val="00710693"/>
    <w:rsid w:val="00750799"/>
    <w:rsid w:val="00755D72"/>
    <w:rsid w:val="007F6057"/>
    <w:rsid w:val="0093604A"/>
    <w:rsid w:val="00AF5969"/>
    <w:rsid w:val="00C661A6"/>
    <w:rsid w:val="00EA029B"/>
    <w:rsid w:val="00F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BB40A"/>
  <w15:chartTrackingRefBased/>
  <w15:docId w15:val="{4C609365-17E1-D84B-8682-9A021765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3B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3B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aliases w:val="段落"/>
    <w:basedOn w:val="a"/>
    <w:uiPriority w:val="34"/>
    <w:qFormat/>
    <w:rsid w:val="00323B2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36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T181308</dc:creator>
  <cp:keywords/>
  <dc:description/>
  <cp:lastModifiedBy>T181308</cp:lastModifiedBy>
  <cp:revision>3</cp:revision>
  <dcterms:created xsi:type="dcterms:W3CDTF">2021-11-12T08:23:00Z</dcterms:created>
  <dcterms:modified xsi:type="dcterms:W3CDTF">2021-11-13T12:23:00Z</dcterms:modified>
</cp:coreProperties>
</file>