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i/>
          <w:i/>
          <w:iCs/>
          <w:sz w:val="44"/>
          <w:szCs w:val="44"/>
        </w:rPr>
      </w:pPr>
      <w:r>
        <w:rPr>
          <w:b/>
          <w:bCs/>
          <w:i/>
          <w:iCs/>
          <w:sz w:val="44"/>
          <w:szCs w:val="44"/>
        </w:rPr>
        <w:t>Network Traffic Analysis Report</w:t>
      </w:r>
    </w:p>
    <w:p>
      <w:pPr>
        <w:pStyle w:val="Normal"/>
        <w:bidi w:val="0"/>
        <w:jc w:val="start"/>
        <w:rPr>
          <w:b/>
          <w:bCs/>
          <w:i/>
          <w:i/>
          <w:iCs/>
          <w:sz w:val="44"/>
          <w:szCs w:val="44"/>
        </w:rPr>
      </w:pPr>
      <w:r>
        <w:rPr>
          <w:b/>
          <w:bCs/>
          <w:i/>
          <w:iCs/>
          <w:sz w:val="44"/>
          <w:szCs w:val="44"/>
        </w:rPr>
      </w:r>
    </w:p>
    <w:p>
      <w:pPr>
        <w:pStyle w:val="Normal"/>
        <w:bidi w:val="0"/>
        <w:jc w:val="start"/>
        <w:rPr/>
      </w:pPr>
      <w:r>
        <w:rPr>
          <w:b/>
          <w:bCs/>
          <w:i/>
          <w:iCs/>
          <w:sz w:val="26"/>
          <w:szCs w:val="26"/>
        </w:rPr>
        <w:t xml:space="preserve">Title : </w:t>
      </w:r>
      <w:r>
        <w:rPr>
          <w:b w:val="false"/>
          <w:bCs w:val="false"/>
          <w:i/>
          <w:iCs/>
          <w:sz w:val="26"/>
          <w:szCs w:val="26"/>
        </w:rPr>
        <w:t>Poisoned Credentials Lab Report</w:t>
      </w:r>
      <w:r>
        <w:rPr>
          <w:b/>
          <w:bCs/>
          <w:i/>
          <w:iCs/>
          <w:sz w:val="26"/>
          <w:szCs w:val="26"/>
        </w:rPr>
        <w:br/>
        <w:t xml:space="preserve">Tools Used : </w:t>
      </w:r>
      <w:r>
        <w:rPr>
          <w:b w:val="false"/>
          <w:bCs w:val="false"/>
          <w:i/>
          <w:iCs/>
          <w:sz w:val="26"/>
          <w:szCs w:val="26"/>
        </w:rPr>
        <w:t>Wireshark</w:t>
      </w:r>
    </w:p>
    <w:p>
      <w:pPr>
        <w:pStyle w:val="Normal"/>
        <w:bidi w:val="0"/>
        <w:jc w:val="start"/>
        <w:rPr/>
      </w:pPr>
      <w:r>
        <w:rPr>
          <w:b/>
          <w:bCs/>
          <w:i/>
          <w:iCs/>
          <w:sz w:val="26"/>
          <w:szCs w:val="26"/>
        </w:rPr>
        <w:t xml:space="preserve">Prepared by: </w:t>
      </w:r>
      <w:r>
        <w:rPr>
          <w:b w:val="false"/>
          <w:bCs w:val="false"/>
          <w:i/>
          <w:iCs/>
          <w:sz w:val="26"/>
          <w:szCs w:val="26"/>
        </w:rPr>
        <w:t xml:space="preserve">Vineeth M </w:t>
      </w:r>
      <w:r>
        <w:rPr>
          <w:b/>
          <w:bCs/>
          <w:i/>
          <w:iCs/>
          <w:sz w:val="26"/>
          <w:szCs w:val="26"/>
        </w:rPr>
        <w:br/>
        <w:t>Date: 31/10/2025</w:t>
      </w:r>
    </w:p>
    <w:p>
      <w:pPr>
        <w:pStyle w:val="Normal"/>
        <w:bidi w:val="0"/>
        <w:jc w:val="start"/>
        <w:rPr>
          <w:b/>
          <w:bCs/>
          <w:i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 xml:space="preserve">1.  </w:t>
      </w:r>
      <w:r>
        <w:rPr>
          <w:b/>
          <w:bCs/>
          <w:i/>
          <w:iCs/>
          <w:sz w:val="28"/>
          <w:szCs w:val="28"/>
        </w:rPr>
        <w:t>Objective</w:t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 xml:space="preserve">To analyze network traffic and logs to detect </w:t>
      </w:r>
      <w:r>
        <w:rPr>
          <w:rStyle w:val="Strong"/>
          <w:b w:val="false"/>
          <w:bCs w:val="false"/>
          <w:i/>
          <w:iCs/>
        </w:rPr>
        <w:t>LLMNR/NBT-NS poisoning attacks</w:t>
      </w:r>
      <w:r>
        <w:rPr>
          <w:b w:val="false"/>
          <w:bCs w:val="false"/>
          <w:i/>
          <w:iCs/>
        </w:rPr>
        <w:t xml:space="preserve">, identify the </w:t>
      </w:r>
      <w:r>
        <w:rPr>
          <w:rStyle w:val="Strong"/>
          <w:b w:val="false"/>
          <w:bCs w:val="false"/>
          <w:i/>
          <w:iCs/>
        </w:rPr>
        <w:t>rogue machine</w:t>
      </w:r>
      <w:r>
        <w:rPr>
          <w:b w:val="false"/>
          <w:bCs w:val="false"/>
          <w:i/>
          <w:iCs/>
        </w:rPr>
        <w:t xml:space="preserve">, find </w:t>
      </w:r>
      <w:r>
        <w:rPr>
          <w:rStyle w:val="Strong"/>
          <w:b w:val="false"/>
          <w:bCs w:val="false"/>
          <w:i/>
          <w:iCs/>
        </w:rPr>
        <w:t>compromised accounts</w:t>
      </w:r>
      <w:r>
        <w:rPr>
          <w:b w:val="false"/>
          <w:bCs w:val="false"/>
          <w:i/>
          <w:iCs/>
        </w:rPr>
        <w:t xml:space="preserve">, and list </w:t>
      </w:r>
      <w:r>
        <w:rPr>
          <w:rStyle w:val="Strong"/>
          <w:b w:val="false"/>
          <w:bCs w:val="false"/>
          <w:i/>
          <w:iCs/>
        </w:rPr>
        <w:t>affected systems</w:t>
      </w:r>
      <w:r>
        <w:rPr>
          <w:b w:val="false"/>
          <w:bCs w:val="false"/>
          <w:i/>
          <w:iCs/>
        </w:rPr>
        <w:t>.</w:t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 xml:space="preserve">2.  </w:t>
      </w:r>
      <w:r>
        <w:rPr>
          <w:b/>
          <w:bCs/>
          <w:i/>
          <w:iCs/>
          <w:sz w:val="28"/>
          <w:szCs w:val="28"/>
        </w:rPr>
        <w:t>Tools and Technique’s Used</w:t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>Wireshark:</w:t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 xml:space="preserve">For analyzing Captured LLMNR,NetBIOS, and SMB packets. </w:t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>Protocol Filters:</w:t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>i.  llmnr</w:t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>ii.  ip.src and ip.dst filters</w:t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>iii.  Smb2 and ntlmssp inspection</w:t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</w:r>
    </w:p>
    <w:p>
      <w:pPr>
        <w:pStyle w:val="Normal"/>
        <w:bidi w:val="0"/>
        <w:jc w:val="start"/>
        <w:rPr/>
      </w:pPr>
      <w:r>
        <w:rPr>
          <w:b w:val="false"/>
          <w:bCs w:val="false"/>
          <w:i/>
          <w:iCs/>
        </w:rPr>
        <w:t xml:space="preserve">3.  </w:t>
      </w:r>
      <w:r>
        <w:rPr>
          <w:b/>
          <w:bCs/>
          <w:i/>
          <w:iCs/>
          <w:sz w:val="28"/>
          <w:szCs w:val="28"/>
        </w:rPr>
        <w:t>Investigation Workflow</w:t>
      </w:r>
    </w:p>
    <w:p>
      <w:pPr>
        <w:pStyle w:val="Normal"/>
        <w:bidi w:val="0"/>
        <w:jc w:val="start"/>
        <w:rPr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Normal"/>
        <w:bidi w:val="0"/>
        <w:jc w:val="start"/>
        <w:rPr>
          <w:i/>
          <w:i/>
          <w:iCs/>
        </w:rPr>
      </w:pPr>
      <w:r>
        <w:rPr>
          <w:i/>
          <w:iCs/>
        </w:rPr>
        <w:t xml:space="preserve">1. </w:t>
      </w:r>
      <w:r>
        <w:rPr/>
        <w:t>Identified Mistyped Queries</w:t>
      </w:r>
    </w:p>
    <w:p>
      <w:pPr>
        <w:pStyle w:val="Normal"/>
        <w:bidi w:val="0"/>
        <w:jc w:val="start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i/>
          <w:i/>
          <w:iCs/>
        </w:rPr>
      </w:pPr>
      <w:r>
        <w:rPr>
          <w:i/>
          <w:iCs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71272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12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>
          <w:rStyle w:val="SourceText"/>
          <w:i/>
          <w:iCs/>
        </w:rPr>
        <w:t>filter used: llmnr &amp;&amp; ip.addr == 192.168.232.162</w:t>
      </w:r>
    </w:p>
    <w:p>
      <w:pPr>
        <w:pStyle w:val="Normal"/>
        <w:bidi w:val="0"/>
        <w:jc w:val="start"/>
        <w:rPr/>
      </w:pPr>
      <w:r>
        <w:rPr>
          <w:rStyle w:val="SourceText"/>
          <w:i/>
          <w:iCs/>
        </w:rPr>
        <w:t xml:space="preserve">Observation: </w:t>
      </w:r>
      <w:r>
        <w:rPr>
          <w:rStyle w:val="SourceText"/>
          <w:b w:val="false"/>
          <w:bCs w:val="false"/>
          <w:i/>
          <w:iCs/>
        </w:rPr>
        <w:t xml:space="preserve">The IP address </w:t>
      </w:r>
      <w:r>
        <w:rPr>
          <w:rStyle w:val="Strong"/>
          <w:b w:val="false"/>
          <w:bCs w:val="false"/>
          <w:i/>
          <w:iCs/>
        </w:rPr>
        <w:t>192.168.232.215</w:t>
      </w:r>
      <w:r>
        <w:rPr>
          <w:rStyle w:val="SourceText"/>
          <w:b w:val="false"/>
          <w:bCs w:val="false"/>
          <w:i/>
          <w:iCs/>
        </w:rPr>
        <w:t xml:space="preserve"> responded to the </w:t>
      </w:r>
      <w:r>
        <w:rPr>
          <w:rStyle w:val="Strong"/>
          <w:b w:val="false"/>
          <w:bCs w:val="false"/>
          <w:i/>
          <w:iCs/>
        </w:rPr>
        <w:t>FileShaare LLMNR query</w:t>
      </w:r>
      <w:r>
        <w:rPr>
          <w:rStyle w:val="SourceText"/>
          <w:b w:val="false"/>
          <w:bCs w:val="false"/>
          <w:i/>
          <w:iCs/>
        </w:rPr>
        <w:t>.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bCs w:val="false"/>
          <w:i/>
          <w:iCs/>
        </w:rPr>
        <w:t xml:space="preserve">    </w:t>
      </w:r>
      <w:r>
        <w:rPr>
          <w:rStyle w:val="SourceText"/>
          <w:b w:val="false"/>
          <w:bCs w:val="false"/>
          <w:i/>
          <w:iCs/>
        </w:rPr>
        <w:t>1.</w:t>
      </w:r>
      <w:r>
        <w:rPr>
          <w:rStyle w:val="SourceText"/>
          <w:b/>
          <w:bCs/>
          <w:i/>
          <w:iCs/>
        </w:rPr>
        <w:t>Queried Name:</w:t>
      </w:r>
      <w:r>
        <w:rPr>
          <w:rStyle w:val="SourceText"/>
          <w:b w:val="false"/>
          <w:bCs w:val="false"/>
          <w:i/>
          <w:iCs/>
        </w:rPr>
        <w:t xml:space="preserve"> fileshare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bCs w:val="false"/>
          <w:i/>
          <w:iCs/>
        </w:rPr>
        <w:t xml:space="preserve">    </w:t>
      </w:r>
      <w:r>
        <w:rPr>
          <w:rStyle w:val="SourceText"/>
          <w:b w:val="false"/>
          <w:bCs w:val="false"/>
          <w:i/>
          <w:iCs/>
        </w:rPr>
        <w:t>2.</w:t>
      </w:r>
      <w:r>
        <w:rPr>
          <w:rStyle w:val="SourceText"/>
          <w:b/>
          <w:bCs/>
          <w:i/>
          <w:iCs/>
        </w:rPr>
        <w:t>Interpretation:</w:t>
      </w:r>
      <w:r>
        <w:rPr>
          <w:rStyle w:val="SourceText"/>
          <w:b w:val="false"/>
          <w:bCs w:val="false"/>
          <w:i/>
          <w:iCs/>
        </w:rPr>
        <w:t xml:space="preserve"> The query was a </w:t>
      </w:r>
      <w:r>
        <w:rPr>
          <w:rStyle w:val="Strong"/>
          <w:b w:val="false"/>
          <w:bCs w:val="false"/>
          <w:i/>
          <w:iCs/>
        </w:rPr>
        <w:t>misspelling of “fileshare.”</w:t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</w:r>
    </w:p>
    <w:p>
      <w:pPr>
        <w:pStyle w:val="Normal"/>
        <w:bidi w:val="0"/>
        <w:jc w:val="start"/>
        <w:rPr>
          <w:rStyle w:val="SourceText"/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</w:r>
    </w:p>
    <w:p>
      <w:pPr>
        <w:pStyle w:val="Normal"/>
        <w:bidi w:val="0"/>
        <w:jc w:val="start"/>
        <w:rPr>
          <w:rStyle w:val="SourceText"/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bCs w:val="false"/>
          <w:i/>
          <w:iCs/>
        </w:rPr>
        <w:t>2.</w:t>
      </w:r>
      <w:r>
        <w:rPr>
          <w:rStyle w:val="SourceText"/>
          <w:b w:val="false"/>
          <w:bCs w:val="false"/>
          <w:i/>
          <w:iCs/>
        </w:rPr>
        <w:t>Identified the Rogue Responder</w:t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71272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12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i/>
          <w:i/>
          <w:iCs/>
        </w:rPr>
      </w:pPr>
      <w:r>
        <w:rPr>
          <w:rStyle w:val="SourceText"/>
          <w:b w:val="false"/>
          <w:bCs w:val="false"/>
          <w:i/>
          <w:iCs/>
        </w:rPr>
        <w:t xml:space="preserve">The machine with IP address </w:t>
      </w:r>
      <w:r>
        <w:rPr>
          <w:rStyle w:val="Strong"/>
          <w:b w:val="false"/>
          <w:bCs w:val="false"/>
          <w:i/>
          <w:iCs/>
        </w:rPr>
        <w:t>192.168.232.215</w:t>
      </w:r>
      <w:r>
        <w:rPr>
          <w:rStyle w:val="SourceText"/>
          <w:b w:val="false"/>
          <w:bCs w:val="false"/>
          <w:i/>
          <w:iCs/>
        </w:rPr>
        <w:t xml:space="preserve"> responded to the </w:t>
      </w:r>
      <w:r>
        <w:rPr>
          <w:rStyle w:val="Strong"/>
          <w:b w:val="false"/>
          <w:bCs w:val="false"/>
          <w:i/>
          <w:iCs/>
        </w:rPr>
        <w:t>FileSha</w:t>
      </w:r>
      <w:r>
        <w:rPr>
          <w:rStyle w:val="Strong"/>
          <w:b w:val="false"/>
          <w:bCs w:val="false"/>
          <w:i/>
          <w:iCs/>
        </w:rPr>
        <w:t>a</w:t>
      </w:r>
      <w:r>
        <w:rPr>
          <w:rStyle w:val="Strong"/>
          <w:b w:val="false"/>
          <w:bCs w:val="false"/>
          <w:i/>
          <w:iCs/>
        </w:rPr>
        <w:t>re LLMNR</w:t>
      </w:r>
      <w:r>
        <w:rPr>
          <w:rStyle w:val="SourceText"/>
          <w:b w:val="false"/>
          <w:bCs w:val="false"/>
          <w:i/>
          <w:iCs/>
        </w:rPr>
        <w:t xml:space="preserve"> query. This </w:t>
      </w:r>
      <w:r>
        <w:rPr>
          <w:rStyle w:val="Strong"/>
          <w:b w:val="false"/>
          <w:bCs w:val="false"/>
          <w:i/>
          <w:iCs/>
        </w:rPr>
        <w:t>unauthorized response</w:t>
      </w:r>
      <w:r>
        <w:rPr>
          <w:rStyle w:val="SourceText"/>
          <w:b w:val="false"/>
          <w:bCs w:val="false"/>
          <w:i/>
          <w:iCs/>
        </w:rPr>
        <w:t xml:space="preserve"> indicates that it is the </w:t>
      </w:r>
      <w:r>
        <w:rPr>
          <w:rStyle w:val="Strong"/>
          <w:b w:val="false"/>
          <w:bCs w:val="false"/>
          <w:i/>
          <w:iCs/>
        </w:rPr>
        <w:t>rogue device impersonating the poisoned name</w:t>
      </w:r>
      <w:r>
        <w:rPr>
          <w:rStyle w:val="SourceText"/>
          <w:b w:val="false"/>
          <w:bCs w:val="false"/>
          <w:i/>
          <w:iCs/>
        </w:rPr>
        <w:t>.</w:t>
      </w:r>
    </w:p>
    <w:p>
      <w:pPr>
        <w:pStyle w:val="Normal"/>
        <w:bidi w:val="0"/>
        <w:jc w:val="start"/>
        <w:rPr>
          <w:rStyle w:val="SourceText"/>
          <w:b w:val="false"/>
          <w:bCs w:val="false"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b w:val="false"/>
          <w:bCs w:val="false"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b w:val="false"/>
          <w:bCs w:val="false"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b w:val="false"/>
          <w:bCs w:val="false"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b w:val="false"/>
          <w:bCs w:val="false"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b w:val="false"/>
          <w:bCs w:val="false"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b w:val="false"/>
          <w:bCs w:val="false"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b w:val="false"/>
          <w:bCs w:val="false"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b w:val="false"/>
          <w:bCs w:val="false"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b w:val="false"/>
          <w:bCs w:val="false"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b w:val="false"/>
          <w:bCs w:val="false"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b w:val="false"/>
          <w:bCs w:val="false"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b w:val="false"/>
          <w:bCs w:val="false"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b w:val="false"/>
          <w:bCs w:val="false"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b w:val="false"/>
          <w:bCs w:val="false"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b w:val="false"/>
          <w:bCs w:val="false"/>
        </w:rPr>
      </w:pPr>
      <w:r>
        <w:rPr>
          <w:i/>
          <w:iCs/>
        </w:rPr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bCs w:val="false"/>
          <w:i/>
          <w:iCs/>
        </w:rPr>
        <w:t>3.</w:t>
      </w:r>
      <w:r>
        <w:rPr>
          <w:rStyle w:val="SourceText"/>
          <w:b w:val="false"/>
          <w:bCs w:val="false"/>
          <w:i/>
          <w:iCs/>
        </w:rPr>
        <w:t>Determine Second Victim.</w:t>
      </w:r>
    </w:p>
    <w:p>
      <w:pPr>
        <w:pStyle w:val="Normal"/>
        <w:bidi w:val="0"/>
        <w:jc w:val="start"/>
        <w:rPr>
          <w:rStyle w:val="SourceText"/>
          <w:b w:val="false"/>
          <w:bCs w:val="false"/>
          <w:i/>
          <w:i/>
          <w:iCs/>
        </w:rPr>
      </w:pPr>
      <w:r>
        <w:rPr/>
      </w:r>
    </w:p>
    <w:p>
      <w:pPr>
        <w:pStyle w:val="Normal"/>
        <w:bidi w:val="0"/>
        <w:jc w:val="start"/>
        <w:rPr>
          <w:i/>
          <w:i/>
          <w:iCs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71272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12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ourceText"/>
          <w:i/>
          <w:iCs/>
        </w:rPr>
        <w:br/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/>
      </w:pPr>
      <w:r>
        <w:rPr>
          <w:rStyle w:val="SourceText"/>
          <w:b/>
          <w:bCs/>
        </w:rPr>
        <w:t>filter used:</w:t>
      </w:r>
      <w:r>
        <w:rPr>
          <w:rStyle w:val="SourceText"/>
        </w:rPr>
        <w:t xml:space="preserve"> </w:t>
      </w:r>
      <w:r>
        <w:rPr>
          <w:rStyle w:val="SourceText"/>
        </w:rPr>
        <w:t>ip.addr == 192.168.232.215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/>
          <w:bCs/>
        </w:rPr>
        <w:t>Observation:</w:t>
      </w:r>
      <w:r>
        <w:rPr>
          <w:rStyle w:val="SourceText"/>
          <w:b w:val="false"/>
          <w:bCs w:val="false"/>
        </w:rPr>
        <w:t xml:space="preserve"> Another machine with IP address </w:t>
      </w:r>
      <w:r>
        <w:rPr>
          <w:rStyle w:val="Strong"/>
          <w:b w:val="false"/>
          <w:bCs w:val="false"/>
        </w:rPr>
        <w:t>192.168.232.176</w:t>
      </w:r>
      <w:r>
        <w:rPr>
          <w:rStyle w:val="SourceText"/>
          <w:b w:val="false"/>
          <w:bCs w:val="false"/>
        </w:rPr>
        <w:t xml:space="preserve"> also accepted the poisoned response. This system was later </w:t>
      </w:r>
      <w:r>
        <w:rPr>
          <w:rStyle w:val="Strong"/>
          <w:b w:val="false"/>
          <w:bCs w:val="false"/>
        </w:rPr>
        <w:t>compromised</w:t>
      </w:r>
      <w:r>
        <w:rPr>
          <w:rStyle w:val="SourceText"/>
          <w:b w:val="false"/>
          <w:bCs w:val="false"/>
        </w:rPr>
        <w:t xml:space="preserve">, confirming the </w:t>
      </w:r>
      <w:r>
        <w:rPr>
          <w:rStyle w:val="Strong"/>
          <w:b w:val="false"/>
          <w:bCs w:val="false"/>
        </w:rPr>
        <w:t>spread of the attack</w:t>
      </w:r>
      <w:r>
        <w:rPr>
          <w:rStyle w:val="SourceText"/>
          <w:b w:val="false"/>
          <w:bCs w:val="false"/>
        </w:rPr>
        <w:t>.</w:t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i/>
          <w:i/>
          <w:iCs/>
        </w:rPr>
      </w:pPr>
      <w:r>
        <w:rPr>
          <w:rStyle w:val="SourceText"/>
          <w:i/>
          <w:iCs/>
        </w:rPr>
        <w:t>4.Retrieve Compromised Credentials</w:t>
      </w:r>
      <w:r>
        <w:rPr>
          <w:rStyle w:val="SourceText"/>
          <w:i/>
          <w:iCs/>
        </w:rPr>
        <w:br/>
      </w:r>
    </w:p>
    <w:p>
      <w:pPr>
        <w:pStyle w:val="Normal"/>
        <w:bidi w:val="0"/>
        <w:jc w:val="start"/>
        <w:rPr>
          <w:i/>
          <w:i/>
          <w:iCs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71272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12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ourceText"/>
          <w:i/>
          <w:iCs/>
        </w:rPr>
        <w:br/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rStyle w:val="SourceText"/>
          <w:i/>
          <w:iCs/>
        </w:rPr>
        <w:t>filter : smb2 and ip.addr == 192.168.232.215</w:t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rStyle w:val="SourceText"/>
          <w:i/>
          <w:iCs/>
        </w:rPr>
        <w:t xml:space="preserve">Observation: </w:t>
        <w:br/>
        <w:t xml:space="preserve">      1.Username: janesmith</w:t>
        <w:br/>
        <w:t xml:space="preserve">      2.Domain: cybercactus.local</w:t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i/>
          <w:i/>
          <w:iCs/>
        </w:rPr>
      </w:pPr>
      <w:r>
        <w:rPr>
          <w:rStyle w:val="SourceText"/>
          <w:i/>
          <w:iCs/>
        </w:rPr>
        <w:t>5.</w:t>
      </w:r>
      <w:r>
        <w:rPr>
          <w:rStyle w:val="SourceText"/>
          <w:i/>
          <w:iCs/>
        </w:rPr>
        <w:t>Identified the victim’s host name.</w:t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71272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12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i/>
          <w:i/>
          <w:iCs/>
        </w:rPr>
      </w:pPr>
      <w:r>
        <w:rPr>
          <w:rStyle w:val="SourceText"/>
          <w:b/>
          <w:bCs/>
          <w:i/>
          <w:iCs/>
        </w:rPr>
        <w:t xml:space="preserve">Method: </w:t>
      </w:r>
      <w:r>
        <w:rPr>
          <w:rStyle w:val="SourceText"/>
          <w:b w:val="false"/>
          <w:bCs w:val="false"/>
          <w:i/>
          <w:iCs/>
        </w:rPr>
        <w:t>Inspected the NTLM authentication blob</w:t>
      </w:r>
    </w:p>
    <w:p>
      <w:pPr>
        <w:pStyle w:val="Normal"/>
        <w:bidi w:val="0"/>
        <w:jc w:val="start"/>
        <w:rPr>
          <w:i/>
          <w:i/>
          <w:iCs/>
        </w:rPr>
      </w:pPr>
      <w:r>
        <w:rPr>
          <w:rStyle w:val="SourceText"/>
          <w:b/>
          <w:bCs/>
          <w:i/>
          <w:iCs/>
        </w:rPr>
        <w:t xml:space="preserve">Hostname Detected: </w:t>
      </w:r>
      <w:r>
        <w:rPr>
          <w:rStyle w:val="SourceText"/>
          <w:b w:val="false"/>
          <w:bCs w:val="false"/>
          <w:i/>
          <w:iCs/>
        </w:rPr>
        <w:t>ACCOUNTINGPC</w:t>
      </w:r>
    </w:p>
    <w:p>
      <w:pPr>
        <w:pStyle w:val="Normal"/>
        <w:bidi w:val="0"/>
        <w:jc w:val="start"/>
        <w:rPr>
          <w:rStyle w:val="SourceText"/>
          <w:b w:val="false"/>
          <w:bCs w:val="false"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i/>
          <w:i/>
          <w:iCs/>
        </w:rPr>
      </w:pPr>
      <w:r>
        <w:rPr>
          <w:rStyle w:val="SourceText"/>
          <w:b/>
          <w:bCs/>
          <w:i/>
          <w:iCs/>
          <w:sz w:val="30"/>
          <w:szCs w:val="30"/>
        </w:rPr>
        <w:t>Investigation Summary</w:t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tbl>
      <w:tblPr>
        <w:tblW w:w="672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750"/>
        <w:gridCol w:w="2970"/>
      </w:tblGrid>
      <w:tr>
        <w:trPr>
          <w:tblHeader w:val="true"/>
          <w:trHeight w:val="416" w:hRule="atLeast"/>
        </w:trPr>
        <w:tc>
          <w:tcPr>
            <w:tcW w:w="3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  <w:i/>
                <w:iCs/>
                <w:sz w:val="30"/>
                <w:szCs w:val="30"/>
              </w:rPr>
              <w:t>Finding</w:t>
            </w:r>
          </w:p>
        </w:tc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  <w:i/>
                <w:iCs/>
                <w:sz w:val="30"/>
                <w:szCs w:val="30"/>
              </w:rPr>
              <w:t>Observation</w:t>
            </w:r>
          </w:p>
        </w:tc>
      </w:tr>
      <w:tr>
        <w:trPr>
          <w:trHeight w:val="675" w:hRule="atLeast"/>
        </w:trPr>
        <w:tc>
          <w:tcPr>
            <w:tcW w:w="37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i/>
                <w:i/>
                <w:iCs/>
              </w:rPr>
            </w:pPr>
            <w:r>
              <w:rPr>
                <w:i/>
                <w:iCs/>
              </w:rPr>
              <w:t>Mistyped hostname</w:t>
            </w:r>
          </w:p>
        </w:tc>
        <w:tc>
          <w:tcPr>
            <w:tcW w:w="29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>
                <w:i/>
                <w:i/>
                <w:iCs/>
              </w:rPr>
            </w:pPr>
            <w:r>
              <w:rPr>
                <w:i/>
                <w:iCs/>
              </w:rPr>
              <w:t>fileshaare</w:t>
            </w:r>
          </w:p>
        </w:tc>
      </w:tr>
      <w:tr>
        <w:trPr>
          <w:trHeight w:val="630" w:hRule="atLeast"/>
        </w:trPr>
        <w:tc>
          <w:tcPr>
            <w:tcW w:w="37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i/>
                <w:i/>
                <w:iCs/>
              </w:rPr>
            </w:pPr>
            <w:r>
              <w:rPr>
                <w:i/>
                <w:iCs/>
              </w:rPr>
              <w:t>Rogue responder IP</w:t>
            </w:r>
          </w:p>
        </w:tc>
        <w:tc>
          <w:tcPr>
            <w:tcW w:w="29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>
                <w:i/>
                <w:i/>
                <w:iCs/>
              </w:rPr>
            </w:pPr>
            <w:r>
              <w:rPr>
                <w:i/>
                <w:iCs/>
              </w:rPr>
              <w:t>192.168.232.215</w:t>
            </w:r>
          </w:p>
        </w:tc>
      </w:tr>
      <w:tr>
        <w:trPr>
          <w:trHeight w:val="720" w:hRule="atLeast"/>
        </w:trPr>
        <w:tc>
          <w:tcPr>
            <w:tcW w:w="37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i/>
                <w:i/>
                <w:iCs/>
              </w:rPr>
            </w:pPr>
            <w:r>
              <w:rPr>
                <w:i/>
                <w:iCs/>
              </w:rPr>
              <w:t>Affected/secondary IP</w:t>
            </w:r>
          </w:p>
        </w:tc>
        <w:tc>
          <w:tcPr>
            <w:tcW w:w="29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>
                <w:i/>
                <w:i/>
                <w:iCs/>
              </w:rPr>
            </w:pPr>
            <w:r>
              <w:rPr>
                <w:i/>
                <w:iCs/>
              </w:rPr>
              <w:t>192.168.232.176</w:t>
            </w:r>
          </w:p>
        </w:tc>
      </w:tr>
      <w:tr>
        <w:trPr>
          <w:trHeight w:val="720" w:hRule="atLeast"/>
        </w:trPr>
        <w:tc>
          <w:tcPr>
            <w:tcW w:w="37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i/>
                <w:i/>
                <w:iCs/>
              </w:rPr>
            </w:pPr>
            <w:r>
              <w:rPr>
                <w:i/>
                <w:iCs/>
              </w:rPr>
              <w:t>Compromised account</w:t>
            </w:r>
          </w:p>
        </w:tc>
        <w:tc>
          <w:tcPr>
            <w:tcW w:w="29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>
                <w:i/>
                <w:i/>
                <w:iCs/>
              </w:rPr>
            </w:pPr>
            <w:r>
              <w:rPr>
                <w:i/>
                <w:iCs/>
              </w:rPr>
              <w:t>janesmith</w:t>
            </w:r>
          </w:p>
        </w:tc>
      </w:tr>
      <w:tr>
        <w:trPr>
          <w:trHeight w:val="720" w:hRule="atLeast"/>
        </w:trPr>
        <w:tc>
          <w:tcPr>
            <w:tcW w:w="37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i/>
                <w:i/>
                <w:iCs/>
              </w:rPr>
            </w:pPr>
            <w:r>
              <w:rPr>
                <w:i/>
                <w:iCs/>
              </w:rPr>
              <w:t>Victim hostname</w:t>
            </w:r>
          </w:p>
        </w:tc>
        <w:tc>
          <w:tcPr>
            <w:tcW w:w="29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>
                <w:i/>
                <w:i/>
                <w:iCs/>
              </w:rPr>
            </w:pPr>
            <w:r>
              <w:rPr>
                <w:i/>
                <w:iCs/>
              </w:rPr>
              <w:t>ACCOUNTINGPC</w:t>
            </w:r>
          </w:p>
        </w:tc>
      </w:tr>
    </w:tbl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Heading3"/>
        <w:bidi w:val="0"/>
        <w:jc w:val="start"/>
        <w:rPr>
          <w:rStyle w:val="SourceText"/>
          <w:i/>
          <w:i/>
          <w:iCs/>
        </w:rPr>
      </w:pPr>
      <w:r>
        <w:rPr>
          <w:rStyle w:val="Strong"/>
          <w:i/>
          <w:iCs/>
          <w:sz w:val="24"/>
          <w:szCs w:val="24"/>
        </w:rPr>
        <w:t>Security Implications</w:t>
      </w:r>
    </w:p>
    <w:p>
      <w:pPr>
        <w:pStyle w:val="BodyText"/>
        <w:rPr>
          <w:i/>
          <w:i/>
          <w:iCs/>
        </w:rPr>
      </w:pPr>
      <w:r>
        <w:rPr>
          <w:i/>
          <w:iCs/>
        </w:rPr>
        <w:t>This lab clearly demonstrates: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i/>
          <w:i/>
          <w:iCs/>
        </w:rPr>
      </w:pPr>
      <w:r>
        <w:rPr>
          <w:i/>
          <w:iCs/>
        </w:rPr>
        <w:t>How LLMNR can be exploited by attackers using tools like Responder or Inveigh.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i/>
          <w:i/>
          <w:iCs/>
        </w:rPr>
      </w:pPr>
      <w:r>
        <w:rPr>
          <w:i/>
          <w:iCs/>
        </w:rPr>
        <w:t>The exposure of hashed NTLM credentials through poisoned SMB authentication.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i/>
          <w:i/>
          <w:iCs/>
        </w:rPr>
      </w:pPr>
      <w:r>
        <w:rPr>
          <w:i/>
          <w:iCs/>
        </w:rPr>
        <w:t>The weakness of legacy name resolution protocols in modern enterprise environments.</w:t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Heading3"/>
        <w:bidi w:val="0"/>
        <w:jc w:val="start"/>
        <w:rPr>
          <w:rStyle w:val="SourceText"/>
          <w:i/>
          <w:i/>
          <w:iCs/>
        </w:rPr>
      </w:pPr>
      <w:r>
        <w:rPr>
          <w:rStyle w:val="Strong"/>
          <w:i/>
          <w:iCs/>
          <w:sz w:val="24"/>
          <w:szCs w:val="24"/>
        </w:rPr>
        <w:t>Recommendations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i/>
          <w:i/>
          <w:iCs/>
        </w:rPr>
      </w:pPr>
      <w:r>
        <w:rPr>
          <w:i/>
          <w:iCs/>
        </w:rPr>
        <w:t>Disable LLMNR and NetBIOS on all Windows systems via GPO.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i/>
          <w:i/>
          <w:iCs/>
        </w:rPr>
      </w:pPr>
      <w:r>
        <w:rPr>
          <w:i/>
          <w:iCs/>
        </w:rPr>
        <w:t>Use DNS exclusively for name resolution.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i/>
          <w:i/>
          <w:iCs/>
        </w:rPr>
      </w:pPr>
      <w:r>
        <w:rPr>
          <w:i/>
          <w:iCs/>
        </w:rPr>
        <w:t>Enforce SMB signing and NTLMv2 minimum authentication.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i/>
          <w:i/>
          <w:iCs/>
        </w:rPr>
      </w:pPr>
      <w:r>
        <w:rPr>
          <w:i/>
          <w:iCs/>
        </w:rPr>
        <w:t>Implement network segmentation to limit lateral movement.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i/>
          <w:i/>
          <w:iCs/>
        </w:rPr>
      </w:pPr>
      <w:r>
        <w:rPr>
          <w:i/>
          <w:iCs/>
        </w:rPr>
        <w:t>Deploy endpoint detection agents to monitor for suspicious LLMNR responses.</w:t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rStyle w:val="SourceText"/>
          <w:i/>
          <w:i/>
          <w:iCs/>
        </w:rPr>
      </w:pPr>
      <w:r>
        <w:rPr>
          <w:b w:val="false"/>
          <w:bCs w:val="false"/>
          <w:i/>
          <w:iCs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LibreOffice/25.2.6.2$Linux_X86_64 LibreOffice_project/520$Build-2</Application>
  <AppVersion>15.0000</AppVersion>
  <Pages>5</Pages>
  <Words>306</Words>
  <Characters>1995</Characters>
  <CharactersWithSpaces>2272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2025-10-31T22:05:25Z</dcterms:created>
  <dc:creator/>
  <dc:description/>
  <dc:language>en-US</dc:language>
  <cp:lastModifiedBy/>
  <dcterms:modified xsi:type="dcterms:W3CDTF">2025-11-01T10:55:17Z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