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71D6" w14:textId="00B6B2E3" w:rsidR="005E0721" w:rsidRDefault="006066EA" w:rsidP="006066EA">
      <w:pPr>
        <w:jc w:val="center"/>
        <w:rPr>
          <w:sz w:val="40"/>
          <w:szCs w:val="56"/>
        </w:rPr>
      </w:pPr>
      <w:r w:rsidRPr="006066EA">
        <w:rPr>
          <w:sz w:val="40"/>
          <w:szCs w:val="56"/>
        </w:rPr>
        <w:t>Web Based Hacking</w:t>
      </w:r>
    </w:p>
    <w:p w14:paraId="7BF94ED5" w14:textId="1D6BD85C" w:rsidR="006066EA" w:rsidRDefault="006066EA" w:rsidP="006066EA">
      <w:pPr>
        <w:rPr>
          <w:rFonts w:ascii="Cascadia Code SemiBold" w:hAnsi="Cascadia Code SemiBold" w:cs="Cascadia Code SemiBold"/>
          <w:sz w:val="24"/>
          <w:szCs w:val="40"/>
        </w:rPr>
      </w:pPr>
    </w:p>
    <w:p w14:paraId="4D58065B" w14:textId="5F5F9013" w:rsidR="006066EA" w:rsidRPr="006066EA" w:rsidRDefault="006066EA" w:rsidP="006066EA">
      <w:pPr>
        <w:rPr>
          <w:rFonts w:ascii="Cascadia Code SemiBold" w:hAnsi="Cascadia Code SemiBold" w:cs="Cascadia Code SemiBold"/>
        </w:rPr>
      </w:pPr>
      <w:r w:rsidRPr="006066EA">
        <w:rPr>
          <w:rFonts w:ascii="Cascadia Code SemiBold" w:hAnsi="Cascadia Code SemiBold" w:cs="Cascadia Code SemiBold"/>
        </w:rPr>
        <w:t xml:space="preserve">1. </w:t>
      </w:r>
      <w:r w:rsidRPr="006066EA">
        <w:rPr>
          <w:rFonts w:ascii="Cascadia Code SemiBold" w:hAnsi="Cascadia Code SemiBold" w:cs="Cascadia Code SemiBold"/>
        </w:rPr>
        <w:t>What is Session Hijacking Explain with Techniques?</w:t>
      </w:r>
    </w:p>
    <w:p w14:paraId="70271120" w14:textId="3F590346" w:rsidR="006066EA" w:rsidRDefault="006066EA" w:rsidP="006066EA">
      <w:pPr>
        <w:rPr>
          <w:rFonts w:ascii="Cascadia Code SemiBold" w:hAnsi="Cascadia Code SemiBold" w:cs="Cascadia Code SemiBold"/>
        </w:rPr>
      </w:pPr>
      <w:r w:rsidRPr="006066EA">
        <w:rPr>
          <w:rFonts w:ascii="Cascadia Code SemiBold" w:hAnsi="Cascadia Code SemiBold" w:cs="Cascadia Code SemiBold"/>
        </w:rPr>
        <w:t>A:</w:t>
      </w:r>
      <w:r>
        <w:rPr>
          <w:rFonts w:ascii="Cascadia Code SemiBold" w:hAnsi="Cascadia Code SemiBold" w:cs="Cascadia Code SemiBold"/>
        </w:rPr>
        <w:t xml:space="preserve"> </w:t>
      </w:r>
      <w:r w:rsidRPr="006066EA">
        <w:rPr>
          <w:rFonts w:ascii="Cascadia Code SemiBold" w:hAnsi="Cascadia Code SemiBold" w:cs="Cascadia Code SemiBold"/>
        </w:rPr>
        <w:t xml:space="preserve">Session hijacking is when an attacker takes over a user's session to steal information. Methods include session fixation, </w:t>
      </w:r>
      <w:proofErr w:type="spellStart"/>
      <w:r w:rsidRPr="006066EA">
        <w:rPr>
          <w:rFonts w:ascii="Cascadia Code SemiBold" w:hAnsi="Cascadia Code SemiBold" w:cs="Cascadia Code SemiBold"/>
        </w:rPr>
        <w:t>sidejacking</w:t>
      </w:r>
      <w:proofErr w:type="spellEnd"/>
      <w:r w:rsidRPr="006066EA">
        <w:rPr>
          <w:rFonts w:ascii="Cascadia Code SemiBold" w:hAnsi="Cascadia Code SemiBold" w:cs="Cascadia Code SemiBold"/>
        </w:rPr>
        <w:t>, cookie stealing, Man-in-the-Middle attacks, and session replay</w:t>
      </w:r>
      <w:r>
        <w:rPr>
          <w:rFonts w:ascii="Cascadia Code SemiBold" w:hAnsi="Cascadia Code SemiBold" w:cs="Cascadia Code SemiBold"/>
        </w:rPr>
        <w:t>.</w:t>
      </w:r>
    </w:p>
    <w:p w14:paraId="54DF674D" w14:textId="198ACAC5" w:rsidR="006066EA" w:rsidRDefault="006066EA" w:rsidP="006066EA">
      <w:pPr>
        <w:rPr>
          <w:rFonts w:ascii="Cascadia Code SemiBold" w:hAnsi="Cascadia Code SemiBold" w:cs="Cascadia Code SemiBold"/>
        </w:rPr>
      </w:pPr>
    </w:p>
    <w:p w14:paraId="7C919A37" w14:textId="0324BC2F" w:rsid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2. </w:t>
      </w:r>
      <w:r w:rsidRPr="006066EA">
        <w:rPr>
          <w:rFonts w:ascii="Cascadia Code SemiBold" w:hAnsi="Cascadia Code SemiBold" w:cs="Cascadia Code SemiBold"/>
        </w:rPr>
        <w:t>Find DoS/DDoS Attack Tools</w:t>
      </w:r>
    </w:p>
    <w:p w14:paraId="335414D1" w14:textId="499BA480" w:rsid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LOIC, HOIC, </w:t>
      </w:r>
      <w:proofErr w:type="spellStart"/>
      <w:r>
        <w:rPr>
          <w:rFonts w:ascii="Cascadia Code SemiBold" w:hAnsi="Cascadia Code SemiBold" w:cs="Cascadia Code SemiBold"/>
        </w:rPr>
        <w:t>Slowloris</w:t>
      </w:r>
      <w:proofErr w:type="spellEnd"/>
      <w:r>
        <w:rPr>
          <w:rFonts w:ascii="Cascadia Code SemiBold" w:hAnsi="Cascadia Code SemiBold" w:cs="Cascadia Code SemiBold"/>
        </w:rPr>
        <w:t xml:space="preserve">, </w:t>
      </w:r>
      <w:proofErr w:type="spellStart"/>
      <w:r>
        <w:rPr>
          <w:rFonts w:ascii="Cascadia Code SemiBold" w:hAnsi="Cascadia Code SemiBold" w:cs="Cascadia Code SemiBold"/>
        </w:rPr>
        <w:t>Hping</w:t>
      </w:r>
      <w:proofErr w:type="spellEnd"/>
      <w:r>
        <w:rPr>
          <w:rFonts w:ascii="Cascadia Code SemiBold" w:hAnsi="Cascadia Code SemiBold" w:cs="Cascadia Code SemiBold"/>
        </w:rPr>
        <w:t xml:space="preserve">, </w:t>
      </w:r>
      <w:proofErr w:type="spellStart"/>
      <w:r>
        <w:rPr>
          <w:rFonts w:ascii="Cascadia Code SemiBold" w:hAnsi="Cascadia Code SemiBold" w:cs="Cascadia Code SemiBold"/>
        </w:rPr>
        <w:t>Mirai</w:t>
      </w:r>
      <w:proofErr w:type="spellEnd"/>
    </w:p>
    <w:p w14:paraId="730297B1" w14:textId="45824F4C" w:rsidR="006066EA" w:rsidRDefault="006066EA" w:rsidP="006066EA">
      <w:pPr>
        <w:rPr>
          <w:rFonts w:ascii="Cascadia Code SemiBold" w:hAnsi="Cascadia Code SemiBold" w:cs="Cascadia Code SemiBold"/>
        </w:rPr>
      </w:pPr>
    </w:p>
    <w:p w14:paraId="3328E2F6" w14:textId="0943AFD4" w:rsid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3. </w:t>
      </w:r>
      <w:r w:rsidRPr="006066EA">
        <w:rPr>
          <w:rFonts w:ascii="Cascadia Code SemiBold" w:hAnsi="Cascadia Code SemiBold" w:cs="Cascadia Code SemiBold"/>
        </w:rPr>
        <w:t>Explain SYN Flooding Attack with example</w:t>
      </w:r>
    </w:p>
    <w:p w14:paraId="4EA37BAA" w14:textId="77777777" w:rsidR="006066EA" w:rsidRP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6066EA">
        <w:rPr>
          <w:rFonts w:ascii="Cascadia Code SemiBold" w:hAnsi="Cascadia Code SemiBold" w:cs="Cascadia Code SemiBold"/>
        </w:rPr>
        <w:t>SYN Flooding is an attack where the attacker sends many fake connection requests to a server but never completes them. The server gets overwhelmed by waiting for responses, making it unable to handle real requests.</w:t>
      </w:r>
    </w:p>
    <w:p w14:paraId="70CC0D02" w14:textId="77777777" w:rsidR="006066EA" w:rsidRPr="006066EA" w:rsidRDefault="006066EA" w:rsidP="006066EA">
      <w:pPr>
        <w:rPr>
          <w:rFonts w:ascii="Cascadia Code SemiBold" w:hAnsi="Cascadia Code SemiBold" w:cs="Cascadia Code SemiBold"/>
        </w:rPr>
      </w:pPr>
    </w:p>
    <w:p w14:paraId="04BD1C94" w14:textId="34DD0978" w:rsidR="006066EA" w:rsidRDefault="006066EA" w:rsidP="006066EA">
      <w:pPr>
        <w:rPr>
          <w:rFonts w:ascii="Cascadia Code SemiBold" w:hAnsi="Cascadia Code SemiBold" w:cs="Cascadia Code SemiBold"/>
        </w:rPr>
      </w:pPr>
      <w:r w:rsidRPr="006066EA">
        <w:rPr>
          <w:rFonts w:ascii="Cascadia Code SemiBold" w:hAnsi="Cascadia Code SemiBold" w:cs="Cascadia Code SemiBold"/>
        </w:rPr>
        <w:t>Example: The attacker sends fake requests to a web server, causing it to stop working for legitimate users.</w:t>
      </w:r>
    </w:p>
    <w:p w14:paraId="1EC10049" w14:textId="6D34B321" w:rsidR="006066EA" w:rsidRDefault="006066EA" w:rsidP="006066EA">
      <w:pPr>
        <w:rPr>
          <w:rFonts w:ascii="Cascadia Code SemiBold" w:hAnsi="Cascadia Code SemiBold" w:cs="Cascadia Code SemiBold"/>
        </w:rPr>
      </w:pPr>
    </w:p>
    <w:p w14:paraId="19C8E530" w14:textId="1D761DF6" w:rsid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4. </w:t>
      </w:r>
      <w:r w:rsidRPr="006066EA">
        <w:rPr>
          <w:rFonts w:ascii="Cascadia Code SemiBold" w:hAnsi="Cascadia Code SemiBold" w:cs="Cascadia Code SemiBold"/>
        </w:rPr>
        <w:t>List of Web App Hacking Methodology</w:t>
      </w:r>
    </w:p>
    <w:p w14:paraId="5768235C" w14:textId="268E7D4C" w:rsid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6066EA">
        <w:rPr>
          <w:rFonts w:ascii="Cascadia Code SemiBold" w:hAnsi="Cascadia Code SemiBold" w:cs="Cascadia Code SemiBold"/>
        </w:rPr>
        <w:t>Web application hacking methodologies include, injection attacks, XSS, CSRF, session hijacking, brute force attacks, file upload exploits, and privilege escalation.</w:t>
      </w:r>
    </w:p>
    <w:p w14:paraId="43698F25" w14:textId="43A563AB" w:rsidR="006066EA" w:rsidRDefault="006066EA" w:rsidP="006066EA">
      <w:pPr>
        <w:rPr>
          <w:rFonts w:ascii="Cascadia Code SemiBold" w:hAnsi="Cascadia Code SemiBold" w:cs="Cascadia Code SemiBold"/>
        </w:rPr>
      </w:pPr>
    </w:p>
    <w:p w14:paraId="5F00CB40" w14:textId="6A5B6316" w:rsidR="006066EA" w:rsidRDefault="006066EA" w:rsidP="006066EA">
      <w:pPr>
        <w:rPr>
          <w:rFonts w:ascii="Cascadia Code SemiBold" w:hAnsi="Cascadia Code SemiBold" w:cs="Cascadia Code SemiBold"/>
        </w:rPr>
      </w:pPr>
    </w:p>
    <w:p w14:paraId="4EF52E10" w14:textId="2EF50B4F" w:rsidR="006066EA" w:rsidRDefault="006066EA" w:rsidP="006066EA">
      <w:pPr>
        <w:rPr>
          <w:rFonts w:ascii="Cascadia Code SemiBold" w:hAnsi="Cascadia Code SemiBold" w:cs="Cascadia Code SemiBold"/>
        </w:rPr>
      </w:pPr>
    </w:p>
    <w:p w14:paraId="09BF93F8" w14:textId="19EF9900" w:rsidR="006066EA" w:rsidRDefault="006066EA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lastRenderedPageBreak/>
        <w:t>5.</w:t>
      </w:r>
      <w:r w:rsidR="00851B08">
        <w:rPr>
          <w:rFonts w:ascii="Cascadia Code SemiBold" w:hAnsi="Cascadia Code SemiBold" w:cs="Cascadia Code SemiBold"/>
        </w:rPr>
        <w:t xml:space="preserve"> </w:t>
      </w:r>
      <w:r w:rsidR="00851B08" w:rsidRPr="00851B08">
        <w:rPr>
          <w:rFonts w:ascii="Cascadia Code SemiBold" w:hAnsi="Cascadia Code SemiBold" w:cs="Cascadia Code SemiBold"/>
        </w:rPr>
        <w:t xml:space="preserve">Explain </w:t>
      </w:r>
      <w:proofErr w:type="spellStart"/>
      <w:r w:rsidR="00851B08" w:rsidRPr="00851B08">
        <w:rPr>
          <w:rFonts w:ascii="Cascadia Code SemiBold" w:hAnsi="Cascadia Code SemiBold" w:cs="Cascadia Code SemiBold"/>
        </w:rPr>
        <w:t>sql</w:t>
      </w:r>
      <w:proofErr w:type="spellEnd"/>
      <w:r w:rsidR="00851B08" w:rsidRPr="00851B08">
        <w:rPr>
          <w:rFonts w:ascii="Cascadia Code SemiBold" w:hAnsi="Cascadia Code SemiBold" w:cs="Cascadia Code SemiBold"/>
        </w:rPr>
        <w:t xml:space="preserve"> injection with any tool</w:t>
      </w:r>
    </w:p>
    <w:p w14:paraId="2FAF3A14" w14:textId="4638AA16" w:rsidR="00851B08" w:rsidRDefault="00851B08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851B08">
        <w:rPr>
          <w:rFonts w:ascii="Cascadia Code SemiBold" w:hAnsi="Cascadia Code SemiBold" w:cs="Cascadia Code SemiBold"/>
        </w:rPr>
        <w:t xml:space="preserve">SQL injection is when an attacker puts harmful SQL code into a form or URL, which lets them control a website's database. This can allow them to access or delete data. To prevent it, always use safe coding practices like prepared statements and input validation. Tools like </w:t>
      </w:r>
      <w:proofErr w:type="spellStart"/>
      <w:r w:rsidRPr="00851B08">
        <w:rPr>
          <w:rFonts w:ascii="Cascadia Code SemiBold" w:hAnsi="Cascadia Code SemiBold" w:cs="Cascadia Code SemiBold"/>
        </w:rPr>
        <w:t>SQLmap</w:t>
      </w:r>
      <w:proofErr w:type="spellEnd"/>
      <w:r w:rsidRPr="00851B08">
        <w:rPr>
          <w:rFonts w:ascii="Cascadia Code SemiBold" w:hAnsi="Cascadia Code SemiBold" w:cs="Cascadia Code SemiBold"/>
        </w:rPr>
        <w:t xml:space="preserve"> can help test for these vulnerabilities.</w:t>
      </w:r>
    </w:p>
    <w:p w14:paraId="06E1F0E7" w14:textId="24E37867" w:rsidR="00851B08" w:rsidRDefault="00851B08" w:rsidP="006066EA">
      <w:pPr>
        <w:rPr>
          <w:rFonts w:ascii="Cascadia Code SemiBold" w:hAnsi="Cascadia Code SemiBold" w:cs="Cascadia Code SemiBold"/>
        </w:rPr>
      </w:pPr>
    </w:p>
    <w:p w14:paraId="458EE0E2" w14:textId="00D7A818" w:rsidR="00851B08" w:rsidRDefault="00851B08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6. </w:t>
      </w:r>
      <w:r w:rsidRPr="00851B08">
        <w:rPr>
          <w:rFonts w:ascii="Cascadia Code SemiBold" w:hAnsi="Cascadia Code SemiBold" w:cs="Cascadia Code SemiBold"/>
        </w:rPr>
        <w:t>Explain deference between VA And PT</w:t>
      </w:r>
    </w:p>
    <w:p w14:paraId="15A3513F" w14:textId="4A49BD2F" w:rsidR="00851B08" w:rsidRPr="00851B08" w:rsidRDefault="00851B08" w:rsidP="00851B08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851B08">
        <w:rPr>
          <w:rFonts w:ascii="Cascadia Code SemiBold" w:hAnsi="Cascadia Code SemiBold" w:cs="Cascadia Code SemiBold"/>
        </w:rPr>
        <w:t>Vulnerability Assessment (VA) finds and lists potential security weaknesses in a system. It’s more about scanning for issues.</w:t>
      </w:r>
    </w:p>
    <w:p w14:paraId="6C58450E" w14:textId="3DF506E2" w:rsidR="00851B08" w:rsidRDefault="00851B08" w:rsidP="00851B08">
      <w:pPr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Penetration Testing (PT) goes a step further by actually trying to exploit those weaknesses to see how deep an attacker could go.</w:t>
      </w:r>
    </w:p>
    <w:p w14:paraId="597E626B" w14:textId="2DFAACCF" w:rsidR="006066EA" w:rsidRDefault="00851B08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 </w:t>
      </w:r>
    </w:p>
    <w:p w14:paraId="04C44D08" w14:textId="1C3C9A11" w:rsidR="00851B08" w:rsidRDefault="00851B08" w:rsidP="006066EA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7. </w:t>
      </w:r>
      <w:r w:rsidRPr="00851B08">
        <w:rPr>
          <w:rFonts w:ascii="Cascadia Code SemiBold" w:hAnsi="Cascadia Code SemiBold" w:cs="Cascadia Code SemiBold"/>
        </w:rPr>
        <w:t>How to write vulnerability assessment Report</w:t>
      </w:r>
    </w:p>
    <w:p w14:paraId="108A331D" w14:textId="77777777" w:rsidR="00851B08" w:rsidRDefault="00851B08" w:rsidP="00851B08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A:</w:t>
      </w:r>
    </w:p>
    <w:p w14:paraId="76544B26" w14:textId="20D7AB4A" w:rsidR="00851B08" w:rsidRPr="00851B08" w:rsidRDefault="00851B08" w:rsidP="00851B08">
      <w:pPr>
        <w:ind w:left="720"/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Title Page: Report title, date, author.</w:t>
      </w:r>
    </w:p>
    <w:p w14:paraId="1AD3F02F" w14:textId="77777777" w:rsidR="00851B08" w:rsidRPr="00851B08" w:rsidRDefault="00851B08" w:rsidP="00851B08">
      <w:pPr>
        <w:ind w:left="720"/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Summary: Key findings and security status.</w:t>
      </w:r>
    </w:p>
    <w:p w14:paraId="4FB20CD2" w14:textId="77777777" w:rsidR="00851B08" w:rsidRPr="00851B08" w:rsidRDefault="00851B08" w:rsidP="00851B08">
      <w:pPr>
        <w:ind w:left="720"/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Findings: List vulnerabilities with severity and impact.</w:t>
      </w:r>
    </w:p>
    <w:p w14:paraId="7CA2B4A5" w14:textId="77777777" w:rsidR="00851B08" w:rsidRPr="00851B08" w:rsidRDefault="00851B08" w:rsidP="00851B08">
      <w:pPr>
        <w:ind w:left="720"/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Recommendations: Fixes for each issue.</w:t>
      </w:r>
    </w:p>
    <w:p w14:paraId="08F90E6A" w14:textId="77777777" w:rsidR="00851B08" w:rsidRPr="00851B08" w:rsidRDefault="00851B08" w:rsidP="00851B08">
      <w:pPr>
        <w:ind w:left="720"/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Conclusion: Highlight critical issues.</w:t>
      </w:r>
    </w:p>
    <w:p w14:paraId="5BEF321A" w14:textId="55AA9E58" w:rsidR="00851B08" w:rsidRPr="006066EA" w:rsidRDefault="00851B08" w:rsidP="00851B08">
      <w:pPr>
        <w:ind w:left="720"/>
        <w:rPr>
          <w:rFonts w:ascii="Cascadia Code SemiBold" w:hAnsi="Cascadia Code SemiBold" w:cs="Cascadia Code SemiBold"/>
        </w:rPr>
      </w:pPr>
      <w:r w:rsidRPr="00851B08">
        <w:rPr>
          <w:rFonts w:ascii="Cascadia Code SemiBold" w:hAnsi="Cascadia Code SemiBold" w:cs="Cascadia Code SemiBold"/>
        </w:rPr>
        <w:t>Appendices: Extra details if needed.</w:t>
      </w:r>
    </w:p>
    <w:sectPr w:rsidR="00851B08" w:rsidRPr="0060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EA"/>
    <w:rsid w:val="005E0721"/>
    <w:rsid w:val="006066EA"/>
    <w:rsid w:val="0085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3374"/>
  <w15:chartTrackingRefBased/>
  <w15:docId w15:val="{DCA33C12-6781-4A05-8BE0-1F193B01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6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2024-12-05T07:06:00Z</dcterms:created>
  <dcterms:modified xsi:type="dcterms:W3CDTF">2024-12-05T07:25:00Z</dcterms:modified>
</cp:coreProperties>
</file>