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4DDCC" w14:textId="77777777" w:rsidR="00A252B4" w:rsidRDefault="00A252B4" w:rsidP="003D34C8">
      <w:pPr>
        <w:rPr>
          <w:rStyle w:val="Strong"/>
          <w:b w:val="0"/>
          <w:bCs w:val="0"/>
        </w:rPr>
      </w:pPr>
    </w:p>
    <w:p w14:paraId="438DB579" w14:textId="09B121C6" w:rsidR="001904BB" w:rsidRPr="00E635C5" w:rsidRDefault="00E635C5" w:rsidP="003D34C8">
      <w:pPr>
        <w:rPr>
          <w:rStyle w:val="Strong"/>
        </w:rPr>
      </w:pPr>
      <w:r>
        <w:rPr>
          <w:rStyle w:val="Strong"/>
        </w:rPr>
        <w:t>Purpose:</w:t>
      </w:r>
    </w:p>
    <w:p w14:paraId="5324EE04" w14:textId="5DFF41A0" w:rsidR="003F340A" w:rsidRDefault="00FF2813" w:rsidP="00267AC7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The purpose of this form is to help us identify </w:t>
      </w:r>
      <w:r w:rsidR="00E635C5">
        <w:rPr>
          <w:rStyle w:val="Strong"/>
          <w:b w:val="0"/>
          <w:bCs w:val="0"/>
        </w:rPr>
        <w:t>what systems/software/servers are being supported by your team, who will be accessing our systems</w:t>
      </w:r>
      <w:r w:rsidR="003716DC">
        <w:rPr>
          <w:rStyle w:val="Strong"/>
          <w:b w:val="0"/>
          <w:bCs w:val="0"/>
        </w:rPr>
        <w:t xml:space="preserve"> and how they presently access our systems</w:t>
      </w:r>
      <w:r w:rsidR="00E635C5">
        <w:rPr>
          <w:rStyle w:val="Strong"/>
          <w:b w:val="0"/>
          <w:bCs w:val="0"/>
        </w:rPr>
        <w:t xml:space="preserve">.  </w:t>
      </w:r>
      <w:r w:rsidR="00403779">
        <w:rPr>
          <w:rStyle w:val="Strong"/>
          <w:b w:val="0"/>
          <w:bCs w:val="0"/>
        </w:rPr>
        <w:t>Please complete this form</w:t>
      </w:r>
      <w:r w:rsidR="00455E6E">
        <w:rPr>
          <w:rStyle w:val="Strong"/>
          <w:b w:val="0"/>
          <w:bCs w:val="0"/>
        </w:rPr>
        <w:t xml:space="preserve"> in its entirety</w:t>
      </w:r>
      <w:r w:rsidR="00403779">
        <w:rPr>
          <w:rStyle w:val="Strong"/>
          <w:b w:val="0"/>
          <w:bCs w:val="0"/>
        </w:rPr>
        <w:t xml:space="preserve"> an</w:t>
      </w:r>
      <w:r w:rsidR="00455E6E">
        <w:rPr>
          <w:rStyle w:val="Strong"/>
          <w:b w:val="0"/>
          <w:bCs w:val="0"/>
        </w:rPr>
        <w:t>d</w:t>
      </w:r>
      <w:r w:rsidR="00403779">
        <w:rPr>
          <w:rStyle w:val="Strong"/>
          <w:b w:val="0"/>
          <w:bCs w:val="0"/>
        </w:rPr>
        <w:t xml:space="preserve"> return it </w:t>
      </w:r>
      <w:r w:rsidR="00343E92">
        <w:rPr>
          <w:rStyle w:val="Strong"/>
          <w:b w:val="0"/>
          <w:bCs w:val="0"/>
        </w:rPr>
        <w:t xml:space="preserve">to </w:t>
      </w:r>
      <w:hyperlink r:id="rId11" w:history="1">
        <w:r w:rsidR="00794B86" w:rsidRPr="00BE06C7">
          <w:rPr>
            <w:rStyle w:val="Hyperlink"/>
          </w:rPr>
          <w:t>vendoraccess@avmc.org</w:t>
        </w:r>
      </w:hyperlink>
      <w:r w:rsidR="00343E92">
        <w:rPr>
          <w:rStyle w:val="Strong"/>
          <w:b w:val="0"/>
          <w:bCs w:val="0"/>
        </w:rPr>
        <w:t xml:space="preserve">. </w:t>
      </w:r>
      <w:r w:rsidR="00455E6E">
        <w:rPr>
          <w:rStyle w:val="Strong"/>
          <w:b w:val="0"/>
          <w:bCs w:val="0"/>
        </w:rPr>
        <w:t xml:space="preserve"> </w:t>
      </w:r>
    </w:p>
    <w:p w14:paraId="43195E51" w14:textId="77777777" w:rsidR="00E635C5" w:rsidRDefault="00E635C5" w:rsidP="00267AC7">
      <w:pPr>
        <w:rPr>
          <w:rStyle w:val="Strong"/>
          <w:b w:val="0"/>
          <w:bCs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270"/>
        <w:gridCol w:w="3245"/>
      </w:tblGrid>
      <w:tr w:rsidR="00E635C5" w14:paraId="58986777" w14:textId="77777777" w:rsidTr="000F6770">
        <w:trPr>
          <w:trHeight w:val="198"/>
        </w:trPr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5CAEE73F" w14:textId="1433009C" w:rsidR="00E635C5" w:rsidRPr="000F6770" w:rsidRDefault="00B805E7" w:rsidP="00267AC7">
            <w:pPr>
              <w:rPr>
                <w:b/>
                <w:bCs/>
              </w:rPr>
            </w:pPr>
            <w:r w:rsidRPr="000F6770">
              <w:rPr>
                <w:b/>
                <w:bCs/>
              </w:rPr>
              <w:t>Company Name: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CEA43BD" w14:textId="77777777" w:rsidR="00E635C5" w:rsidRDefault="00E635C5" w:rsidP="00267AC7"/>
        </w:tc>
        <w:tc>
          <w:tcPr>
            <w:tcW w:w="32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357A10" w14:textId="77777777" w:rsidR="00E635C5" w:rsidRDefault="00E635C5" w:rsidP="00267AC7"/>
        </w:tc>
      </w:tr>
      <w:tr w:rsidR="00E635C5" w14:paraId="3294C0BA" w14:textId="77777777" w:rsidTr="00270D54"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69C62E26" w14:textId="1E115222" w:rsidR="00E635C5" w:rsidRPr="000F6770" w:rsidRDefault="00B805E7" w:rsidP="00267AC7">
            <w:pPr>
              <w:rPr>
                <w:b/>
                <w:bCs/>
              </w:rPr>
            </w:pPr>
            <w:r w:rsidRPr="000F6770">
              <w:rPr>
                <w:b/>
                <w:bCs/>
              </w:rPr>
              <w:t xml:space="preserve">Product </w:t>
            </w:r>
            <w:r w:rsidR="003173BE" w:rsidRPr="000F6770">
              <w:rPr>
                <w:b/>
                <w:bCs/>
              </w:rPr>
              <w:t>/ Systems Supporting: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2E56A8D" w14:textId="77777777" w:rsidR="00E635C5" w:rsidRDefault="00E635C5" w:rsidP="00267AC7"/>
        </w:tc>
        <w:tc>
          <w:tcPr>
            <w:tcW w:w="3245" w:type="dxa"/>
            <w:tcBorders>
              <w:top w:val="single" w:sz="4" w:space="0" w:color="auto"/>
              <w:left w:val="nil"/>
              <w:right w:val="nil"/>
            </w:tcBorders>
          </w:tcPr>
          <w:p w14:paraId="6635A200" w14:textId="77777777" w:rsidR="00E635C5" w:rsidRDefault="00E635C5" w:rsidP="00267AC7"/>
        </w:tc>
      </w:tr>
      <w:tr w:rsidR="00E635C5" w14:paraId="428755B1" w14:textId="77777777" w:rsidTr="00270D54"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0FB27A89" w14:textId="6AD7063D" w:rsidR="00E635C5" w:rsidRPr="000F6770" w:rsidRDefault="00546227" w:rsidP="00267AC7">
            <w:pPr>
              <w:rPr>
                <w:b/>
                <w:bCs/>
              </w:rPr>
            </w:pPr>
            <w:r w:rsidRPr="000F6770">
              <w:rPr>
                <w:b/>
                <w:bCs/>
              </w:rPr>
              <w:t>How you access our system presently: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D13A0E0" w14:textId="77777777" w:rsidR="00E635C5" w:rsidRDefault="00E635C5" w:rsidP="00267AC7"/>
        </w:tc>
        <w:tc>
          <w:tcPr>
            <w:tcW w:w="3245" w:type="dxa"/>
            <w:tcBorders>
              <w:left w:val="nil"/>
              <w:bottom w:val="single" w:sz="4" w:space="0" w:color="auto"/>
              <w:right w:val="nil"/>
            </w:tcBorders>
          </w:tcPr>
          <w:p w14:paraId="050F99AE" w14:textId="77777777" w:rsidR="00E635C5" w:rsidRDefault="00E635C5" w:rsidP="00267AC7"/>
        </w:tc>
      </w:tr>
      <w:tr w:rsidR="00E635C5" w14:paraId="2276ABDE" w14:textId="77777777" w:rsidTr="00270D54"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5CEF4AF4" w14:textId="77777777" w:rsidR="00E635C5" w:rsidRDefault="00E635C5" w:rsidP="00267AC7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31B62CE" w14:textId="77777777" w:rsidR="00E635C5" w:rsidRDefault="00E635C5" w:rsidP="00267AC7"/>
        </w:tc>
        <w:tc>
          <w:tcPr>
            <w:tcW w:w="32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AA75D1" w14:textId="77777777" w:rsidR="00E635C5" w:rsidRDefault="00E635C5" w:rsidP="00267AC7"/>
        </w:tc>
      </w:tr>
    </w:tbl>
    <w:p w14:paraId="3420B857" w14:textId="55530F56" w:rsidR="00E635C5" w:rsidRDefault="00741A45" w:rsidP="00741A45">
      <w:pPr>
        <w:rPr>
          <w:b/>
          <w:bCs/>
        </w:rPr>
      </w:pPr>
      <w:r>
        <w:rPr>
          <w:b/>
          <w:bCs/>
        </w:rPr>
        <w:t xml:space="preserve">  </w:t>
      </w:r>
      <w:r w:rsidR="000F6770" w:rsidRPr="00741A45">
        <w:rPr>
          <w:b/>
          <w:bCs/>
        </w:rPr>
        <w:t>Supporting Engineers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41A45" w14:paraId="2A06AA45" w14:textId="77777777" w:rsidTr="003A0E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85FE404" w14:textId="33CB38BC" w:rsidR="00741A45" w:rsidRDefault="00BD0B3C" w:rsidP="00741A4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Name:</w:t>
            </w:r>
          </w:p>
        </w:tc>
        <w:tc>
          <w:tcPr>
            <w:tcW w:w="5395" w:type="dxa"/>
          </w:tcPr>
          <w:p w14:paraId="21BB505C" w14:textId="6B5341C4" w:rsidR="00741A45" w:rsidRDefault="00BD0B3C" w:rsidP="00741A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Email</w:t>
            </w:r>
          </w:p>
        </w:tc>
      </w:tr>
      <w:tr w:rsidR="00741A45" w14:paraId="3CCE7B94" w14:textId="77777777" w:rsidTr="003A0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CBEF288" w14:textId="77777777" w:rsidR="00741A45" w:rsidRDefault="00741A45" w:rsidP="00741A4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46B209A" w14:textId="77777777" w:rsidR="00741A45" w:rsidRDefault="00741A45" w:rsidP="00741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741A45" w14:paraId="0C35E742" w14:textId="77777777" w:rsidTr="003A0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867A91E" w14:textId="77777777" w:rsidR="00741A45" w:rsidRDefault="00741A45" w:rsidP="00741A4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1BCFC143" w14:textId="77777777" w:rsidR="00741A45" w:rsidRDefault="00741A45" w:rsidP="00741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741A45" w14:paraId="6FECCB57" w14:textId="77777777" w:rsidTr="003A0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0AF58022" w14:textId="77777777" w:rsidR="00741A45" w:rsidRDefault="00741A45" w:rsidP="00741A4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074151D3" w14:textId="77777777" w:rsidR="00741A45" w:rsidRDefault="00741A45" w:rsidP="00741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741A45" w14:paraId="28EBB02B" w14:textId="77777777" w:rsidTr="003A0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A41B194" w14:textId="77777777" w:rsidR="00741A45" w:rsidRDefault="00741A45" w:rsidP="00741A4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5466709" w14:textId="77777777" w:rsidR="00741A45" w:rsidRDefault="00741A45" w:rsidP="00741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741A45" w14:paraId="7238B329" w14:textId="77777777" w:rsidTr="003A0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4D22AAC" w14:textId="77777777" w:rsidR="00741A45" w:rsidRDefault="00741A45" w:rsidP="00741A4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3DBC0C82" w14:textId="77777777" w:rsidR="00741A45" w:rsidRDefault="00741A45" w:rsidP="00741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741A45" w14:paraId="74FF7E59" w14:textId="77777777" w:rsidTr="003A0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043E273B" w14:textId="77777777" w:rsidR="00741A45" w:rsidRDefault="00741A45" w:rsidP="00741A4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5F73B54F" w14:textId="77777777" w:rsidR="00741A45" w:rsidRDefault="00741A45" w:rsidP="00741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741A45" w14:paraId="7098B5D6" w14:textId="77777777" w:rsidTr="003A0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089F16B2" w14:textId="77777777" w:rsidR="00741A45" w:rsidRDefault="00741A45" w:rsidP="00741A4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5A364F9A" w14:textId="77777777" w:rsidR="00741A45" w:rsidRDefault="00741A45" w:rsidP="00741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741A45" w14:paraId="7DE62BFF" w14:textId="77777777" w:rsidTr="003A0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737505F" w14:textId="77777777" w:rsidR="00741A45" w:rsidRDefault="00741A45" w:rsidP="00741A4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00134261" w14:textId="77777777" w:rsidR="00741A45" w:rsidRDefault="00741A45" w:rsidP="00741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741A45" w14:paraId="10F04E27" w14:textId="77777777" w:rsidTr="003A0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DAD8083" w14:textId="77777777" w:rsidR="00741A45" w:rsidRDefault="00741A45" w:rsidP="00741A4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04281668" w14:textId="77777777" w:rsidR="00741A45" w:rsidRDefault="00741A45" w:rsidP="00741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741A45" w14:paraId="2404DA64" w14:textId="77777777" w:rsidTr="003A0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55D029E" w14:textId="77777777" w:rsidR="00741A45" w:rsidRDefault="00741A45" w:rsidP="00741A4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3C3A4F66" w14:textId="77777777" w:rsidR="00741A45" w:rsidRDefault="00741A45" w:rsidP="00741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BD0B3C" w14:paraId="7C24DCCB" w14:textId="77777777" w:rsidTr="003A0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7E2A15F" w14:textId="77777777" w:rsidR="00BD0B3C" w:rsidRDefault="00BD0B3C" w:rsidP="00741A4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C55A195" w14:textId="77777777" w:rsidR="00BD0B3C" w:rsidRDefault="00BD0B3C" w:rsidP="00741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BD0B3C" w14:paraId="7A5C7995" w14:textId="77777777" w:rsidTr="003A0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041D8929" w14:textId="77777777" w:rsidR="00BD0B3C" w:rsidRDefault="00BD0B3C" w:rsidP="00741A4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C238970" w14:textId="77777777" w:rsidR="00BD0B3C" w:rsidRDefault="00BD0B3C" w:rsidP="00741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BD0B3C" w14:paraId="51423DA4" w14:textId="77777777" w:rsidTr="003A0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DFC19FA" w14:textId="77777777" w:rsidR="00BD0B3C" w:rsidRDefault="00BD0B3C" w:rsidP="00741A4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3B7D4EBB" w14:textId="77777777" w:rsidR="00BD0B3C" w:rsidRDefault="00BD0B3C" w:rsidP="00741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BD0B3C" w14:paraId="18376A45" w14:textId="77777777" w:rsidTr="003A0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AF9DDE9" w14:textId="77777777" w:rsidR="00BD0B3C" w:rsidRDefault="00BD0B3C" w:rsidP="00741A4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EC2F4D4" w14:textId="77777777" w:rsidR="00BD0B3C" w:rsidRDefault="00BD0B3C" w:rsidP="00741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BD0B3C" w14:paraId="3235FDE9" w14:textId="77777777" w:rsidTr="003A0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0F10D66D" w14:textId="77777777" w:rsidR="00BD0B3C" w:rsidRDefault="00BD0B3C" w:rsidP="00741A4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13FED4CA" w14:textId="77777777" w:rsidR="00BD0B3C" w:rsidRDefault="00BD0B3C" w:rsidP="00741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BD0B3C" w14:paraId="2E28455E" w14:textId="77777777" w:rsidTr="003A0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6476EBC" w14:textId="77777777" w:rsidR="00BD0B3C" w:rsidRDefault="00BD0B3C" w:rsidP="00741A4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5D700979" w14:textId="77777777" w:rsidR="00BD0B3C" w:rsidRDefault="00BD0B3C" w:rsidP="00741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BD0B3C" w14:paraId="3F3BB328" w14:textId="77777777" w:rsidTr="003A0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0E8FBF3" w14:textId="77777777" w:rsidR="00BD0B3C" w:rsidRDefault="00BD0B3C" w:rsidP="00741A4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35169AC1" w14:textId="77777777" w:rsidR="00BD0B3C" w:rsidRDefault="00BD0B3C" w:rsidP="00741A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456876D2" w14:textId="77777777" w:rsidR="00741A45" w:rsidRDefault="00741A45" w:rsidP="00741A45">
      <w:pPr>
        <w:rPr>
          <w:b/>
          <w:bCs/>
        </w:rPr>
      </w:pPr>
    </w:p>
    <w:p w14:paraId="4421035D" w14:textId="38BE6BE2" w:rsidR="00794B86" w:rsidRPr="000E46C0" w:rsidRDefault="00794B86" w:rsidP="00741A45">
      <w:r w:rsidRPr="000E46C0">
        <w:t xml:space="preserve">Please note that at the termination of any support engineer AVMC requires that you report </w:t>
      </w:r>
      <w:r w:rsidR="000E46C0" w:rsidRPr="000E46C0">
        <w:t>it immediately</w:t>
      </w:r>
      <w:r w:rsidR="000E46C0">
        <w:t>.</w:t>
      </w:r>
    </w:p>
    <w:sectPr w:rsidR="00794B86" w:rsidRPr="000E46C0" w:rsidSect="005315DF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30EA6" w14:textId="77777777" w:rsidR="00EC078A" w:rsidRDefault="00EC078A" w:rsidP="002D0C1E">
      <w:pPr>
        <w:spacing w:after="0" w:line="240" w:lineRule="auto"/>
      </w:pPr>
      <w:r>
        <w:separator/>
      </w:r>
    </w:p>
  </w:endnote>
  <w:endnote w:type="continuationSeparator" w:id="0">
    <w:p w14:paraId="2EDE0F50" w14:textId="77777777" w:rsidR="00EC078A" w:rsidRDefault="00EC078A" w:rsidP="002D0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05"/>
      <w:gridCol w:w="1080"/>
      <w:gridCol w:w="1170"/>
      <w:gridCol w:w="4137"/>
      <w:gridCol w:w="1799"/>
      <w:gridCol w:w="1799"/>
    </w:tblGrid>
    <w:tr w:rsidR="003D1E47" w14:paraId="401BD880" w14:textId="77777777" w:rsidTr="003D1E47">
      <w:tc>
        <w:tcPr>
          <w:tcW w:w="805" w:type="dxa"/>
        </w:tcPr>
        <w:p w14:paraId="2731BEF1" w14:textId="77777777" w:rsidR="003D1E47" w:rsidRPr="003D1E47" w:rsidRDefault="003D1E47">
          <w:pPr>
            <w:pStyle w:val="Footer"/>
            <w:rPr>
              <w:b/>
              <w:sz w:val="16"/>
              <w:szCs w:val="16"/>
            </w:rPr>
          </w:pPr>
          <w:r w:rsidRPr="003D1E47">
            <w:rPr>
              <w:b/>
              <w:sz w:val="16"/>
              <w:szCs w:val="16"/>
            </w:rPr>
            <w:t>Rev:</w:t>
          </w:r>
        </w:p>
      </w:tc>
      <w:tc>
        <w:tcPr>
          <w:tcW w:w="1080" w:type="dxa"/>
        </w:tcPr>
        <w:p w14:paraId="3A76FA8B" w14:textId="77777777" w:rsidR="003D1E47" w:rsidRPr="003D1E47" w:rsidRDefault="003D1E47">
          <w:pPr>
            <w:pStyle w:val="Footer"/>
            <w:rPr>
              <w:b/>
              <w:sz w:val="16"/>
              <w:szCs w:val="16"/>
            </w:rPr>
          </w:pPr>
          <w:r w:rsidRPr="003D1E47">
            <w:rPr>
              <w:b/>
              <w:sz w:val="16"/>
              <w:szCs w:val="16"/>
            </w:rPr>
            <w:t>Date:</w:t>
          </w:r>
        </w:p>
      </w:tc>
      <w:tc>
        <w:tcPr>
          <w:tcW w:w="1170" w:type="dxa"/>
        </w:tcPr>
        <w:p w14:paraId="01767BEB" w14:textId="77777777" w:rsidR="003D1E47" w:rsidRPr="003D1E47" w:rsidRDefault="003D1E47">
          <w:pPr>
            <w:pStyle w:val="Footer"/>
            <w:rPr>
              <w:b/>
              <w:sz w:val="16"/>
              <w:szCs w:val="16"/>
            </w:rPr>
          </w:pPr>
          <w:r w:rsidRPr="003D1E47">
            <w:rPr>
              <w:b/>
              <w:sz w:val="16"/>
              <w:szCs w:val="16"/>
            </w:rPr>
            <w:t>Revised By:</w:t>
          </w:r>
        </w:p>
      </w:tc>
      <w:tc>
        <w:tcPr>
          <w:tcW w:w="4137" w:type="dxa"/>
        </w:tcPr>
        <w:p w14:paraId="397C9C8C" w14:textId="77777777" w:rsidR="003D1E47" w:rsidRPr="003D1E47" w:rsidRDefault="003D1E47">
          <w:pPr>
            <w:pStyle w:val="Footer"/>
            <w:rPr>
              <w:b/>
              <w:sz w:val="16"/>
              <w:szCs w:val="16"/>
            </w:rPr>
          </w:pPr>
          <w:r w:rsidRPr="003D1E47">
            <w:rPr>
              <w:b/>
              <w:sz w:val="16"/>
              <w:szCs w:val="16"/>
            </w:rPr>
            <w:t>Revision Detail:</w:t>
          </w:r>
        </w:p>
      </w:tc>
      <w:tc>
        <w:tcPr>
          <w:tcW w:w="1799" w:type="dxa"/>
        </w:tcPr>
        <w:p w14:paraId="7C8E66D9" w14:textId="77777777" w:rsidR="003D1E47" w:rsidRPr="003D1E47" w:rsidRDefault="003D1E47">
          <w:pPr>
            <w:pStyle w:val="Footer"/>
            <w:rPr>
              <w:b/>
              <w:sz w:val="16"/>
              <w:szCs w:val="16"/>
            </w:rPr>
          </w:pPr>
          <w:r w:rsidRPr="003D1E47">
            <w:rPr>
              <w:b/>
              <w:sz w:val="16"/>
              <w:szCs w:val="16"/>
            </w:rPr>
            <w:t>Reviewed By:</w:t>
          </w:r>
        </w:p>
      </w:tc>
      <w:tc>
        <w:tcPr>
          <w:tcW w:w="1799" w:type="dxa"/>
        </w:tcPr>
        <w:p w14:paraId="7E0C7CC7" w14:textId="77777777" w:rsidR="003D1E47" w:rsidRPr="003D1E47" w:rsidRDefault="003D1E47">
          <w:pPr>
            <w:pStyle w:val="Footer"/>
            <w:rPr>
              <w:b/>
              <w:sz w:val="16"/>
              <w:szCs w:val="16"/>
            </w:rPr>
          </w:pPr>
          <w:r w:rsidRPr="003D1E47">
            <w:rPr>
              <w:b/>
              <w:sz w:val="16"/>
              <w:szCs w:val="16"/>
            </w:rPr>
            <w:t>Date</w:t>
          </w:r>
        </w:p>
      </w:tc>
    </w:tr>
    <w:tr w:rsidR="003D1E47" w:rsidRPr="007F32D7" w14:paraId="52915521" w14:textId="77777777" w:rsidTr="003D1E47">
      <w:tc>
        <w:tcPr>
          <w:tcW w:w="805" w:type="dxa"/>
        </w:tcPr>
        <w:p w14:paraId="074D8A3C" w14:textId="77777777" w:rsidR="003D1E47" w:rsidRPr="007F32D7" w:rsidRDefault="007F32D7">
          <w:pPr>
            <w:pStyle w:val="Footer"/>
            <w:rPr>
              <w:sz w:val="16"/>
              <w:szCs w:val="16"/>
            </w:rPr>
          </w:pPr>
          <w:r w:rsidRPr="007F32D7">
            <w:rPr>
              <w:sz w:val="16"/>
              <w:szCs w:val="16"/>
            </w:rPr>
            <w:t>0</w:t>
          </w:r>
        </w:p>
      </w:tc>
      <w:tc>
        <w:tcPr>
          <w:tcW w:w="1080" w:type="dxa"/>
        </w:tcPr>
        <w:p w14:paraId="44BCCA35" w14:textId="6A3FAA88" w:rsidR="003D1E47" w:rsidRPr="007F32D7" w:rsidRDefault="00AE6071">
          <w:pPr>
            <w:pStyle w:val="Footer"/>
            <w:rPr>
              <w:sz w:val="16"/>
              <w:szCs w:val="16"/>
            </w:rPr>
          </w:pPr>
          <w:r>
            <w:rPr>
              <w:sz w:val="16"/>
              <w:szCs w:val="16"/>
            </w:rPr>
            <w:t>1/06/2023</w:t>
          </w:r>
        </w:p>
      </w:tc>
      <w:tc>
        <w:tcPr>
          <w:tcW w:w="1170" w:type="dxa"/>
        </w:tcPr>
        <w:p w14:paraId="19A625C1" w14:textId="77777777" w:rsidR="003D1E47" w:rsidRPr="007F32D7" w:rsidRDefault="007F32D7">
          <w:pPr>
            <w:pStyle w:val="Footer"/>
            <w:rPr>
              <w:sz w:val="16"/>
              <w:szCs w:val="16"/>
            </w:rPr>
          </w:pPr>
          <w:r w:rsidRPr="007F32D7">
            <w:rPr>
              <w:sz w:val="16"/>
              <w:szCs w:val="16"/>
            </w:rPr>
            <w:t>KG</w:t>
          </w:r>
        </w:p>
      </w:tc>
      <w:tc>
        <w:tcPr>
          <w:tcW w:w="4137" w:type="dxa"/>
        </w:tcPr>
        <w:p w14:paraId="16031011" w14:textId="77777777" w:rsidR="003D1E47" w:rsidRPr="007F32D7" w:rsidRDefault="007F32D7">
          <w:pPr>
            <w:pStyle w:val="Footer"/>
            <w:rPr>
              <w:sz w:val="16"/>
              <w:szCs w:val="16"/>
            </w:rPr>
          </w:pPr>
          <w:r w:rsidRPr="007F32D7">
            <w:rPr>
              <w:sz w:val="16"/>
              <w:szCs w:val="16"/>
            </w:rPr>
            <w:t>New Procedure</w:t>
          </w:r>
        </w:p>
      </w:tc>
      <w:tc>
        <w:tcPr>
          <w:tcW w:w="1799" w:type="dxa"/>
        </w:tcPr>
        <w:p w14:paraId="0E8C2370" w14:textId="77777777" w:rsidR="003D1E47" w:rsidRPr="007F32D7" w:rsidRDefault="003D1E47">
          <w:pPr>
            <w:pStyle w:val="Footer"/>
            <w:rPr>
              <w:sz w:val="16"/>
              <w:szCs w:val="16"/>
            </w:rPr>
          </w:pPr>
        </w:p>
      </w:tc>
      <w:tc>
        <w:tcPr>
          <w:tcW w:w="1799" w:type="dxa"/>
        </w:tcPr>
        <w:p w14:paraId="31382933" w14:textId="77777777" w:rsidR="003D1E47" w:rsidRPr="007F32D7" w:rsidRDefault="003D1E47">
          <w:pPr>
            <w:pStyle w:val="Footer"/>
            <w:rPr>
              <w:sz w:val="16"/>
              <w:szCs w:val="16"/>
            </w:rPr>
          </w:pPr>
        </w:p>
      </w:tc>
    </w:tr>
    <w:tr w:rsidR="003D1E47" w14:paraId="04E4FEBB" w14:textId="77777777" w:rsidTr="003D1E47">
      <w:tc>
        <w:tcPr>
          <w:tcW w:w="805" w:type="dxa"/>
        </w:tcPr>
        <w:p w14:paraId="2C7BB765" w14:textId="77777777" w:rsidR="003D1E47" w:rsidRPr="007F32D7" w:rsidRDefault="003D1E47">
          <w:pPr>
            <w:pStyle w:val="Footer"/>
            <w:rPr>
              <w:sz w:val="16"/>
              <w:szCs w:val="16"/>
            </w:rPr>
          </w:pPr>
        </w:p>
      </w:tc>
      <w:tc>
        <w:tcPr>
          <w:tcW w:w="1080" w:type="dxa"/>
        </w:tcPr>
        <w:p w14:paraId="21376074" w14:textId="77777777" w:rsidR="003D1E47" w:rsidRPr="007F32D7" w:rsidRDefault="003D1E47">
          <w:pPr>
            <w:pStyle w:val="Footer"/>
            <w:rPr>
              <w:sz w:val="16"/>
              <w:szCs w:val="16"/>
            </w:rPr>
          </w:pPr>
        </w:p>
      </w:tc>
      <w:tc>
        <w:tcPr>
          <w:tcW w:w="1170" w:type="dxa"/>
        </w:tcPr>
        <w:p w14:paraId="647C15E9" w14:textId="77777777" w:rsidR="003D1E47" w:rsidRPr="007F32D7" w:rsidRDefault="003D1E47">
          <w:pPr>
            <w:pStyle w:val="Footer"/>
            <w:rPr>
              <w:sz w:val="16"/>
              <w:szCs w:val="16"/>
            </w:rPr>
          </w:pPr>
        </w:p>
      </w:tc>
      <w:tc>
        <w:tcPr>
          <w:tcW w:w="4137" w:type="dxa"/>
        </w:tcPr>
        <w:p w14:paraId="07616856" w14:textId="77777777" w:rsidR="003D1E47" w:rsidRPr="007F32D7" w:rsidRDefault="003D1E47">
          <w:pPr>
            <w:pStyle w:val="Footer"/>
            <w:rPr>
              <w:sz w:val="16"/>
              <w:szCs w:val="16"/>
            </w:rPr>
          </w:pPr>
        </w:p>
      </w:tc>
      <w:tc>
        <w:tcPr>
          <w:tcW w:w="1799" w:type="dxa"/>
        </w:tcPr>
        <w:p w14:paraId="3EEC52CE" w14:textId="77777777" w:rsidR="003D1E47" w:rsidRPr="007F32D7" w:rsidRDefault="003D1E47">
          <w:pPr>
            <w:pStyle w:val="Footer"/>
            <w:rPr>
              <w:sz w:val="16"/>
              <w:szCs w:val="16"/>
            </w:rPr>
          </w:pPr>
        </w:p>
      </w:tc>
      <w:tc>
        <w:tcPr>
          <w:tcW w:w="1799" w:type="dxa"/>
        </w:tcPr>
        <w:p w14:paraId="0B317F15" w14:textId="77777777" w:rsidR="003D1E47" w:rsidRPr="007F32D7" w:rsidRDefault="003D1E47">
          <w:pPr>
            <w:pStyle w:val="Footer"/>
            <w:rPr>
              <w:sz w:val="16"/>
              <w:szCs w:val="16"/>
            </w:rPr>
          </w:pPr>
        </w:p>
      </w:tc>
    </w:tr>
  </w:tbl>
  <w:p w14:paraId="600D04F4" w14:textId="77777777" w:rsidR="003D1E47" w:rsidRDefault="003D1E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CB726" w14:textId="77777777" w:rsidR="00EC078A" w:rsidRDefault="00EC078A" w:rsidP="002D0C1E">
      <w:pPr>
        <w:spacing w:after="0" w:line="240" w:lineRule="auto"/>
      </w:pPr>
      <w:r>
        <w:separator/>
      </w:r>
    </w:p>
  </w:footnote>
  <w:footnote w:type="continuationSeparator" w:id="0">
    <w:p w14:paraId="62542052" w14:textId="77777777" w:rsidR="00EC078A" w:rsidRDefault="00EC078A" w:rsidP="002D0C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070" w:type="dxa"/>
      <w:tblInd w:w="-5" w:type="dxa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00"/>
      <w:gridCol w:w="1350"/>
      <w:gridCol w:w="2520"/>
    </w:tblGrid>
    <w:tr w:rsidR="00C75797" w14:paraId="1B3BCD4A" w14:textId="77777777" w:rsidTr="00C75797">
      <w:trPr>
        <w:trHeight w:val="269"/>
      </w:trPr>
      <w:tc>
        <w:tcPr>
          <w:tcW w:w="7200" w:type="dxa"/>
          <w:vMerge w:val="restart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14:paraId="0B8DF640" w14:textId="77777777" w:rsidR="00C75797" w:rsidRDefault="00C75797" w:rsidP="00C75797"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89942B1" wp14:editId="0AA0593F">
                <wp:simplePos x="0" y="0"/>
                <wp:positionH relativeFrom="column">
                  <wp:posOffset>-14605</wp:posOffset>
                </wp:positionH>
                <wp:positionV relativeFrom="paragraph">
                  <wp:posOffset>365125</wp:posOffset>
                </wp:positionV>
                <wp:extent cx="3733800" cy="647192"/>
                <wp:effectExtent l="0" t="0" r="0" b="635"/>
                <wp:wrapNone/>
                <wp:docPr id="1" name="Picture 1" descr="Antelope Valley Medical 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ntelope Valley Medical Cente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33800" cy="6471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350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</w:tcPr>
        <w:p w14:paraId="602CA5BA" w14:textId="77777777" w:rsidR="00C75797" w:rsidRDefault="00C75797" w:rsidP="00C75797">
          <w:pPr>
            <w:tabs>
              <w:tab w:val="center" w:pos="1460"/>
            </w:tabs>
          </w:pPr>
          <w:r w:rsidRPr="00311D19">
            <w:rPr>
              <w:b/>
            </w:rPr>
            <w:t xml:space="preserve">Title:  </w:t>
          </w:r>
          <w:r w:rsidRPr="00311D19">
            <w:rPr>
              <w:b/>
            </w:rPr>
            <w:tab/>
          </w:r>
          <w:r>
            <w:t xml:space="preserve">                 </w:t>
          </w:r>
        </w:p>
      </w:tc>
      <w:tc>
        <w:tcPr>
          <w:tcW w:w="2520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</w:tcPr>
        <w:p w14:paraId="2BDEBE6B" w14:textId="0DA49FFA" w:rsidR="00C75797" w:rsidRDefault="00403779" w:rsidP="007F32D7">
          <w:pPr>
            <w:tabs>
              <w:tab w:val="center" w:pos="1460"/>
            </w:tabs>
          </w:pPr>
          <w:r>
            <w:t>Ven</w:t>
          </w:r>
          <w:r w:rsidR="005C34E2">
            <w:t xml:space="preserve">dor/Contractor </w:t>
          </w:r>
          <w:r>
            <w:t>Access Form</w:t>
          </w:r>
          <w:r w:rsidR="007F32D7">
            <w:t xml:space="preserve"> </w:t>
          </w:r>
        </w:p>
      </w:tc>
    </w:tr>
    <w:tr w:rsidR="00C75797" w14:paraId="7EAA9C61" w14:textId="77777777" w:rsidTr="00C75797">
      <w:trPr>
        <w:trHeight w:val="269"/>
      </w:trPr>
      <w:tc>
        <w:tcPr>
          <w:tcW w:w="7200" w:type="dxa"/>
          <w:vMerge/>
          <w:tcBorders>
            <w:top w:val="nil"/>
            <w:bottom w:val="single" w:sz="4" w:space="0" w:color="auto"/>
            <w:right w:val="single" w:sz="4" w:space="0" w:color="auto"/>
          </w:tcBorders>
        </w:tcPr>
        <w:p w14:paraId="603F4F1F" w14:textId="77777777" w:rsidR="00C75797" w:rsidRDefault="00C75797" w:rsidP="00C75797"/>
      </w:tc>
      <w:tc>
        <w:tcPr>
          <w:tcW w:w="1350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77CB3DC9" w14:textId="77777777" w:rsidR="00C75797" w:rsidRDefault="00C75797" w:rsidP="00C75797">
          <w:pPr>
            <w:tabs>
              <w:tab w:val="center" w:pos="1460"/>
            </w:tabs>
          </w:pPr>
          <w:r w:rsidRPr="00311D19">
            <w:rPr>
              <w:b/>
            </w:rPr>
            <w:t>Revision:</w:t>
          </w:r>
          <w:r>
            <w:t xml:space="preserve">            </w:t>
          </w:r>
        </w:p>
      </w:tc>
      <w:tc>
        <w:tcPr>
          <w:tcW w:w="2520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4B0E4CF1" w14:textId="77777777" w:rsidR="00C75797" w:rsidRDefault="007F32D7" w:rsidP="00C75797">
          <w:pPr>
            <w:tabs>
              <w:tab w:val="center" w:pos="1460"/>
            </w:tabs>
          </w:pPr>
          <w:r>
            <w:t>0</w:t>
          </w:r>
        </w:p>
      </w:tc>
    </w:tr>
    <w:tr w:rsidR="00C75797" w14:paraId="21588746" w14:textId="77777777" w:rsidTr="00C75797">
      <w:trPr>
        <w:trHeight w:val="269"/>
      </w:trPr>
      <w:tc>
        <w:tcPr>
          <w:tcW w:w="7200" w:type="dxa"/>
          <w:vMerge/>
          <w:tcBorders>
            <w:top w:val="nil"/>
            <w:bottom w:val="single" w:sz="4" w:space="0" w:color="auto"/>
            <w:right w:val="single" w:sz="4" w:space="0" w:color="auto"/>
          </w:tcBorders>
        </w:tcPr>
        <w:p w14:paraId="723E257A" w14:textId="77777777" w:rsidR="00C75797" w:rsidRDefault="00C75797" w:rsidP="00C75797"/>
      </w:tc>
      <w:tc>
        <w:tcPr>
          <w:tcW w:w="1350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5530BD6B" w14:textId="77777777" w:rsidR="00C75797" w:rsidRDefault="00C75797" w:rsidP="00C75797">
          <w:r w:rsidRPr="00311D19">
            <w:rPr>
              <w:b/>
            </w:rPr>
            <w:t>Author:</w:t>
          </w:r>
          <w:r>
            <w:t xml:space="preserve">              </w:t>
          </w:r>
        </w:p>
      </w:tc>
      <w:tc>
        <w:tcPr>
          <w:tcW w:w="2520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49DF94B4" w14:textId="77777777" w:rsidR="00C75797" w:rsidRDefault="007F32D7" w:rsidP="00C75797">
          <w:r>
            <w:t>Ken Goddard</w:t>
          </w:r>
        </w:p>
      </w:tc>
    </w:tr>
    <w:tr w:rsidR="00C75797" w14:paraId="078D5146" w14:textId="77777777" w:rsidTr="00C75797">
      <w:trPr>
        <w:trHeight w:val="269"/>
      </w:trPr>
      <w:tc>
        <w:tcPr>
          <w:tcW w:w="7200" w:type="dxa"/>
          <w:vMerge/>
          <w:tcBorders>
            <w:top w:val="nil"/>
            <w:bottom w:val="single" w:sz="4" w:space="0" w:color="auto"/>
            <w:right w:val="single" w:sz="4" w:space="0" w:color="auto"/>
          </w:tcBorders>
        </w:tcPr>
        <w:p w14:paraId="5C4A3FA7" w14:textId="77777777" w:rsidR="00C75797" w:rsidRDefault="00C75797" w:rsidP="00C75797"/>
      </w:tc>
      <w:tc>
        <w:tcPr>
          <w:tcW w:w="1350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2778BE7D" w14:textId="77777777" w:rsidR="00C75797" w:rsidRDefault="00C75797" w:rsidP="00C75797">
          <w:r w:rsidRPr="00311D19">
            <w:rPr>
              <w:b/>
            </w:rPr>
            <w:t>Topic:</w:t>
          </w:r>
          <w:r>
            <w:t xml:space="preserve">                 </w:t>
          </w:r>
        </w:p>
      </w:tc>
      <w:tc>
        <w:tcPr>
          <w:tcW w:w="2520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5E308C90" w14:textId="216D1810" w:rsidR="00C75797" w:rsidRDefault="00403779" w:rsidP="00C75797">
          <w:r>
            <w:t>AVMC Network Access</w:t>
          </w:r>
        </w:p>
      </w:tc>
    </w:tr>
    <w:tr w:rsidR="00C75797" w14:paraId="75762B74" w14:textId="77777777" w:rsidTr="00C75797">
      <w:trPr>
        <w:trHeight w:val="1078"/>
      </w:trPr>
      <w:tc>
        <w:tcPr>
          <w:tcW w:w="7200" w:type="dxa"/>
          <w:vMerge/>
          <w:tcBorders>
            <w:top w:val="nil"/>
            <w:bottom w:val="single" w:sz="4" w:space="0" w:color="auto"/>
            <w:right w:val="single" w:sz="4" w:space="0" w:color="auto"/>
          </w:tcBorders>
        </w:tcPr>
        <w:p w14:paraId="53739F8E" w14:textId="77777777" w:rsidR="00C75797" w:rsidRDefault="00C75797" w:rsidP="00C75797"/>
      </w:tc>
      <w:tc>
        <w:tcPr>
          <w:tcW w:w="1350" w:type="dxa"/>
          <w:tcBorders>
            <w:top w:val="nil"/>
            <w:left w:val="single" w:sz="4" w:space="0" w:color="auto"/>
            <w:bottom w:val="single" w:sz="4" w:space="0" w:color="auto"/>
            <w:right w:val="nil"/>
          </w:tcBorders>
        </w:tcPr>
        <w:p w14:paraId="15BCDC1C" w14:textId="77777777" w:rsidR="00A252B4" w:rsidRDefault="00A252B4" w:rsidP="00C75797">
          <w:pPr>
            <w:rPr>
              <w:b/>
            </w:rPr>
          </w:pPr>
        </w:p>
        <w:p w14:paraId="0954E9A1" w14:textId="77777777" w:rsidR="00A252B4" w:rsidRDefault="00A252B4" w:rsidP="00C75797">
          <w:pPr>
            <w:rPr>
              <w:b/>
            </w:rPr>
          </w:pPr>
        </w:p>
        <w:p w14:paraId="19937598" w14:textId="77777777" w:rsidR="00A252B4" w:rsidRDefault="00A252B4" w:rsidP="00C75797">
          <w:pPr>
            <w:rPr>
              <w:b/>
            </w:rPr>
          </w:pPr>
        </w:p>
        <w:p w14:paraId="49131339" w14:textId="77777777" w:rsidR="00C75797" w:rsidRPr="00C75797" w:rsidRDefault="00C75797" w:rsidP="00C75797">
          <w:pPr>
            <w:rPr>
              <w:b/>
            </w:rPr>
          </w:pPr>
          <w:r w:rsidRPr="00C75797">
            <w:rPr>
              <w:b/>
            </w:rPr>
            <w:t xml:space="preserve">Page: </w:t>
          </w:r>
        </w:p>
      </w:tc>
      <w:tc>
        <w:tcPr>
          <w:tcW w:w="2520" w:type="dxa"/>
          <w:tcBorders>
            <w:top w:val="nil"/>
            <w:left w:val="nil"/>
          </w:tcBorders>
        </w:tcPr>
        <w:p w14:paraId="7BD544B9" w14:textId="77777777" w:rsidR="00A252B4" w:rsidRDefault="00A252B4" w:rsidP="00C75797">
          <w:pPr>
            <w:rPr>
              <w:bCs/>
              <w:noProof/>
            </w:rPr>
          </w:pPr>
        </w:p>
        <w:p w14:paraId="3FBA774D" w14:textId="77777777" w:rsidR="00A252B4" w:rsidRDefault="00A252B4" w:rsidP="00C75797">
          <w:pPr>
            <w:rPr>
              <w:bCs/>
              <w:noProof/>
            </w:rPr>
          </w:pPr>
        </w:p>
        <w:p w14:paraId="6F7F95D1" w14:textId="77777777" w:rsidR="00A252B4" w:rsidRDefault="00A252B4" w:rsidP="00C75797">
          <w:pPr>
            <w:rPr>
              <w:bCs/>
              <w:noProof/>
            </w:rPr>
          </w:pPr>
        </w:p>
        <w:p w14:paraId="0CA372C2" w14:textId="2103D576" w:rsidR="00C75797" w:rsidRPr="00C75797" w:rsidRDefault="00C75797" w:rsidP="00A252B4">
          <w:r w:rsidRPr="00C75797">
            <w:rPr>
              <w:bCs/>
              <w:noProof/>
            </w:rPr>
            <w:fldChar w:fldCharType="begin"/>
          </w:r>
          <w:r w:rsidRPr="00C75797">
            <w:rPr>
              <w:bCs/>
              <w:noProof/>
            </w:rPr>
            <w:instrText xml:space="preserve"> PAGE  \* Arabic  \* MERGEFORMAT </w:instrText>
          </w:r>
          <w:r w:rsidRPr="00C75797">
            <w:rPr>
              <w:bCs/>
              <w:noProof/>
            </w:rPr>
            <w:fldChar w:fldCharType="separate"/>
          </w:r>
          <w:r w:rsidR="00405B78">
            <w:rPr>
              <w:bCs/>
              <w:noProof/>
            </w:rPr>
            <w:t>1</w:t>
          </w:r>
          <w:r w:rsidRPr="00C75797">
            <w:rPr>
              <w:bCs/>
              <w:noProof/>
            </w:rPr>
            <w:fldChar w:fldCharType="end"/>
          </w:r>
          <w:r w:rsidRPr="00C75797">
            <w:rPr>
              <w:noProof/>
            </w:rPr>
            <w:t xml:space="preserve"> of </w:t>
          </w:r>
          <w:r w:rsidRPr="00C75797">
            <w:rPr>
              <w:bCs/>
              <w:noProof/>
            </w:rPr>
            <w:fldChar w:fldCharType="begin"/>
          </w:r>
          <w:r w:rsidRPr="00C75797">
            <w:rPr>
              <w:bCs/>
              <w:noProof/>
            </w:rPr>
            <w:instrText xml:space="preserve"> NUMPAGES  \* Arabic  \* MERGEFORMAT </w:instrText>
          </w:r>
          <w:r w:rsidRPr="00C75797">
            <w:rPr>
              <w:bCs/>
              <w:noProof/>
            </w:rPr>
            <w:fldChar w:fldCharType="separate"/>
          </w:r>
          <w:r w:rsidR="00405B78">
            <w:rPr>
              <w:bCs/>
              <w:noProof/>
            </w:rPr>
            <w:t>3</w:t>
          </w:r>
          <w:r w:rsidRPr="00C75797">
            <w:rPr>
              <w:bCs/>
              <w:noProof/>
            </w:rPr>
            <w:fldChar w:fldCharType="end"/>
          </w:r>
        </w:p>
      </w:tc>
    </w:tr>
  </w:tbl>
  <w:p w14:paraId="516DFD12" w14:textId="77777777" w:rsidR="00C75797" w:rsidRDefault="00C757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E301F"/>
    <w:multiLevelType w:val="hybridMultilevel"/>
    <w:tmpl w:val="9C3E9BF8"/>
    <w:lvl w:ilvl="0" w:tplc="C0B68B76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6774C8"/>
    <w:multiLevelType w:val="hybridMultilevel"/>
    <w:tmpl w:val="25941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773893"/>
    <w:multiLevelType w:val="hybridMultilevel"/>
    <w:tmpl w:val="59D24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AF027F"/>
    <w:multiLevelType w:val="hybridMultilevel"/>
    <w:tmpl w:val="81F2C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C7E00"/>
    <w:multiLevelType w:val="hybridMultilevel"/>
    <w:tmpl w:val="0AF46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C81FEF"/>
    <w:multiLevelType w:val="hybridMultilevel"/>
    <w:tmpl w:val="27009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6844982">
    <w:abstractNumId w:val="2"/>
  </w:num>
  <w:num w:numId="2" w16cid:durableId="2130271732">
    <w:abstractNumId w:val="4"/>
  </w:num>
  <w:num w:numId="3" w16cid:durableId="2026008817">
    <w:abstractNumId w:val="3"/>
  </w:num>
  <w:num w:numId="4" w16cid:durableId="1711488342">
    <w:abstractNumId w:val="1"/>
  </w:num>
  <w:num w:numId="5" w16cid:durableId="197202417">
    <w:abstractNumId w:val="5"/>
  </w:num>
  <w:num w:numId="6" w16cid:durableId="750588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D19"/>
    <w:rsid w:val="000E46C0"/>
    <w:rsid w:val="000F6770"/>
    <w:rsid w:val="001529C0"/>
    <w:rsid w:val="001904BB"/>
    <w:rsid w:val="0021440D"/>
    <w:rsid w:val="00267AC7"/>
    <w:rsid w:val="00270D54"/>
    <w:rsid w:val="00281176"/>
    <w:rsid w:val="0029798D"/>
    <w:rsid w:val="002D0C1E"/>
    <w:rsid w:val="0030005E"/>
    <w:rsid w:val="00311D19"/>
    <w:rsid w:val="003173BE"/>
    <w:rsid w:val="00343E92"/>
    <w:rsid w:val="003716DC"/>
    <w:rsid w:val="003A0E52"/>
    <w:rsid w:val="003D1E47"/>
    <w:rsid w:val="003D34C8"/>
    <w:rsid w:val="003F340A"/>
    <w:rsid w:val="00403779"/>
    <w:rsid w:val="00405B78"/>
    <w:rsid w:val="00430F94"/>
    <w:rsid w:val="00455E6E"/>
    <w:rsid w:val="004B4117"/>
    <w:rsid w:val="004C3994"/>
    <w:rsid w:val="005175E1"/>
    <w:rsid w:val="005315DF"/>
    <w:rsid w:val="00546227"/>
    <w:rsid w:val="005C34E2"/>
    <w:rsid w:val="00656D8D"/>
    <w:rsid w:val="00741A45"/>
    <w:rsid w:val="00794B86"/>
    <w:rsid w:val="007F32D7"/>
    <w:rsid w:val="00867644"/>
    <w:rsid w:val="008A2FA8"/>
    <w:rsid w:val="008A369A"/>
    <w:rsid w:val="008C0BC6"/>
    <w:rsid w:val="00994445"/>
    <w:rsid w:val="009A0029"/>
    <w:rsid w:val="009D145C"/>
    <w:rsid w:val="00A252B4"/>
    <w:rsid w:val="00A35355"/>
    <w:rsid w:val="00A41730"/>
    <w:rsid w:val="00A63BC4"/>
    <w:rsid w:val="00AE6071"/>
    <w:rsid w:val="00B737F5"/>
    <w:rsid w:val="00B805E7"/>
    <w:rsid w:val="00BD0B3C"/>
    <w:rsid w:val="00C0381D"/>
    <w:rsid w:val="00C515CE"/>
    <w:rsid w:val="00C707E0"/>
    <w:rsid w:val="00C75797"/>
    <w:rsid w:val="00D86132"/>
    <w:rsid w:val="00E26752"/>
    <w:rsid w:val="00E635C5"/>
    <w:rsid w:val="00EA179B"/>
    <w:rsid w:val="00EA371A"/>
    <w:rsid w:val="00EC078A"/>
    <w:rsid w:val="00F00962"/>
    <w:rsid w:val="00FB5934"/>
    <w:rsid w:val="00FF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444EC9"/>
  <w15:chartTrackingRefBased/>
  <w15:docId w15:val="{D41D8260-0E0A-4FA6-8D5B-699607FE2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1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11D19"/>
    <w:rPr>
      <w:b/>
      <w:bCs/>
    </w:rPr>
  </w:style>
  <w:style w:type="paragraph" w:styleId="ListParagraph">
    <w:name w:val="List Paragraph"/>
    <w:basedOn w:val="Normal"/>
    <w:uiPriority w:val="34"/>
    <w:qFormat/>
    <w:rsid w:val="008676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0C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C1E"/>
  </w:style>
  <w:style w:type="paragraph" w:styleId="Footer">
    <w:name w:val="footer"/>
    <w:basedOn w:val="Normal"/>
    <w:link w:val="FooterChar"/>
    <w:uiPriority w:val="99"/>
    <w:unhideWhenUsed/>
    <w:rsid w:val="002D0C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C1E"/>
  </w:style>
  <w:style w:type="character" w:styleId="Hyperlink">
    <w:name w:val="Hyperlink"/>
    <w:basedOn w:val="DefaultParagraphFont"/>
    <w:uiPriority w:val="99"/>
    <w:unhideWhenUsed/>
    <w:rsid w:val="00A252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3E92"/>
    <w:rPr>
      <w:color w:val="605E5C"/>
      <w:shd w:val="clear" w:color="auto" w:fill="E1DFDD"/>
    </w:rPr>
  </w:style>
  <w:style w:type="table" w:styleId="GridTable4">
    <w:name w:val="Grid Table 4"/>
    <w:basedOn w:val="TableNormal"/>
    <w:uiPriority w:val="49"/>
    <w:rsid w:val="00741A4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5">
    <w:name w:val="Grid Table 4 Accent 5"/>
    <w:basedOn w:val="TableNormal"/>
    <w:uiPriority w:val="49"/>
    <w:rsid w:val="001529C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3A0E5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5Dark-Accent5">
    <w:name w:val="Grid Table 5 Dark Accent 5"/>
    <w:basedOn w:val="TableNormal"/>
    <w:uiPriority w:val="50"/>
    <w:rsid w:val="003A0E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7Colorful-Accent1">
    <w:name w:val="Grid Table 7 Colorful Accent 1"/>
    <w:basedOn w:val="TableNormal"/>
    <w:uiPriority w:val="52"/>
    <w:rsid w:val="003A0E52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3A0E5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vendoraccess@avmc.org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80B42F2A1C7C41B856A8067A218255" ma:contentTypeVersion="10" ma:contentTypeDescription="Create a new document." ma:contentTypeScope="" ma:versionID="21c58edd27a0c364b17add94b2fc1869">
  <xsd:schema xmlns:xsd="http://www.w3.org/2001/XMLSchema" xmlns:xs="http://www.w3.org/2001/XMLSchema" xmlns:p="http://schemas.microsoft.com/office/2006/metadata/properties" xmlns:ns3="f03b8d73-d8b0-4321-9a87-1be1f80b9855" xmlns:ns4="ce328ac5-6c3e-4031-b8e8-29495346362f" targetNamespace="http://schemas.microsoft.com/office/2006/metadata/properties" ma:root="true" ma:fieldsID="32093f81ec8c199ff9595a9608fbd816" ns3:_="" ns4:_="">
    <xsd:import namespace="f03b8d73-d8b0-4321-9a87-1be1f80b9855"/>
    <xsd:import namespace="ce328ac5-6c3e-4031-b8e8-29495346362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3b8d73-d8b0-4321-9a87-1be1f80b985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328ac5-6c3e-4031-b8e8-2949534636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e328ac5-6c3e-4031-b8e8-29495346362f" xsi:nil="true"/>
  </documentManagement>
</p:properties>
</file>

<file path=customXml/itemProps1.xml><?xml version="1.0" encoding="utf-8"?>
<ds:datastoreItem xmlns:ds="http://schemas.openxmlformats.org/officeDocument/2006/customXml" ds:itemID="{7420C8EE-CEBF-4A0C-8F9F-02619470C9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8077AE-5426-4B4E-A5F1-996DC15DA7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3b8d73-d8b0-4321-9a87-1be1f80b9855"/>
    <ds:schemaRef ds:uri="ce328ac5-6c3e-4031-b8e8-2949534636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A1878A-1AED-42D6-8F90-B1262816B4D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507E010-E607-4137-9314-22B31CE1E8DE}">
  <ds:schemaRefs>
    <ds:schemaRef ds:uri="http://schemas.microsoft.com/office/2006/metadata/properties"/>
    <ds:schemaRef ds:uri="http://schemas.microsoft.com/office/infopath/2007/PartnerControls"/>
    <ds:schemaRef ds:uri="ce328ac5-6c3e-4031-b8e8-29495346362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Antelope Valley Healthcare District</Company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Goddard</dc:creator>
  <cp:keywords/>
  <dc:description/>
  <cp:lastModifiedBy>Ken Goddard</cp:lastModifiedBy>
  <cp:revision>21</cp:revision>
  <cp:lastPrinted>2023-01-06T18:03:00Z</cp:lastPrinted>
  <dcterms:created xsi:type="dcterms:W3CDTF">2023-03-28T13:43:00Z</dcterms:created>
  <dcterms:modified xsi:type="dcterms:W3CDTF">2023-03-28T14:18:00Z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0x010100D880B42F2A1C7C41B856A8067A218255</vt:lpwstr>
  </property>
</Properties>
</file>