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EA5" w:rsidRPr="00E12EA5" w:rsidRDefault="00E12EA5" w:rsidP="00E12EA5">
      <w:pPr>
        <w:widowControl/>
        <w:jc w:val="left"/>
        <w:rPr>
          <w:rFonts w:ascii="Tahoma" w:eastAsia="宋体" w:hAnsi="Tahoma" w:cs="Tahoma"/>
          <w:color w:val="333333"/>
          <w:kern w:val="0"/>
          <w:szCs w:val="21"/>
        </w:rPr>
      </w:pPr>
      <w:r w:rsidRPr="00235BCC">
        <w:rPr>
          <w:rFonts w:ascii="Tahoma" w:eastAsia="宋体" w:hAnsi="Tahoma" w:cs="Tahoma"/>
          <w:b/>
          <w:color w:val="333333"/>
          <w:kern w:val="0"/>
          <w:sz w:val="32"/>
          <w:szCs w:val="32"/>
        </w:rPr>
        <w:t>一、选择题</w:t>
      </w:r>
      <w:r w:rsidRPr="00E12EA5">
        <w:rPr>
          <w:rFonts w:ascii="Tahoma" w:eastAsia="宋体" w:hAnsi="Tahoma" w:cs="Tahoma"/>
          <w:color w:val="333333"/>
          <w:kern w:val="0"/>
          <w:szCs w:val="21"/>
        </w:rPr>
        <w:br/>
        <w:t>1</w:t>
      </w:r>
      <w:r w:rsidRPr="00E12EA5">
        <w:rPr>
          <w:rFonts w:ascii="Tahoma" w:eastAsia="宋体" w:hAnsi="Tahoma" w:cs="Tahoma"/>
          <w:color w:val="333333"/>
          <w:kern w:val="0"/>
          <w:szCs w:val="21"/>
        </w:rPr>
        <w:t>对于违法犯罪行为的制裁和惩罚，体现了法律的</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评价作用</w:t>
      </w:r>
      <w:r w:rsidRPr="00E12EA5">
        <w:rPr>
          <w:rFonts w:ascii="Tahoma" w:eastAsia="宋体" w:hAnsi="Tahoma" w:cs="Tahoma"/>
          <w:color w:val="333333"/>
          <w:kern w:val="0"/>
          <w:szCs w:val="21"/>
        </w:rPr>
        <w:t xml:space="preserve"> B</w:t>
      </w:r>
      <w:bookmarkStart w:id="0" w:name="_GoBack"/>
      <w:bookmarkEnd w:id="0"/>
      <w:r w:rsidRPr="00E12EA5">
        <w:rPr>
          <w:rFonts w:ascii="Tahoma" w:eastAsia="宋体" w:hAnsi="Tahoma" w:cs="Tahoma"/>
          <w:color w:val="333333"/>
          <w:kern w:val="0"/>
          <w:szCs w:val="21"/>
        </w:rPr>
        <w:t>教育作用</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强制作用</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指引作用</w:t>
      </w:r>
      <w:r>
        <w:rPr>
          <w:rFonts w:ascii="Tahoma" w:eastAsia="宋体" w:hAnsi="Tahoma" w:cs="Tahoma"/>
          <w:color w:val="333333"/>
          <w:kern w:val="0"/>
          <w:szCs w:val="21"/>
        </w:rPr>
        <w:br/>
      </w:r>
      <w:r w:rsidRPr="00E12EA5">
        <w:rPr>
          <w:rFonts w:ascii="Tahoma" w:eastAsia="宋体" w:hAnsi="Tahoma" w:cs="Tahoma"/>
          <w:color w:val="333333"/>
          <w:kern w:val="0"/>
          <w:szCs w:val="21"/>
        </w:rPr>
        <w:t>2</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下列选项中属于国务院职能范围的是</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修改宪法</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制定和修改基本法律</w:t>
      </w:r>
      <w:r w:rsidRPr="00E12EA5">
        <w:rPr>
          <w:rFonts w:ascii="Tahoma" w:eastAsia="宋体" w:hAnsi="Tahoma" w:cs="Tahoma"/>
          <w:color w:val="333333"/>
          <w:kern w:val="0"/>
          <w:szCs w:val="21"/>
        </w:rPr>
        <w:t xml:space="preserve"> 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批准省、自治区和直辖市的划分</w:t>
      </w:r>
      <w:r w:rsidRPr="00E12EA5">
        <w:rPr>
          <w:rFonts w:ascii="Tahoma" w:eastAsia="宋体" w:hAnsi="Tahoma" w:cs="Tahoma"/>
          <w:color w:val="333333"/>
          <w:kern w:val="0"/>
          <w:szCs w:val="21"/>
        </w:rPr>
        <w:br/>
        <w:t>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对国防、民政、文教、经济等各项工作的领导和管理</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3 </w:t>
      </w:r>
      <w:r w:rsidRPr="00E12EA5">
        <w:rPr>
          <w:rFonts w:ascii="Tahoma" w:eastAsia="宋体" w:hAnsi="Tahoma" w:cs="Tahoma"/>
          <w:color w:val="333333"/>
          <w:kern w:val="0"/>
          <w:szCs w:val="21"/>
        </w:rPr>
        <w:t>在我国，制定行政法规的机关是</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国务院</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全国人民代表大会</w:t>
      </w: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国务院各部、委、局</w:t>
      </w:r>
      <w:r w:rsidRPr="00E12EA5">
        <w:rPr>
          <w:rFonts w:ascii="Tahoma" w:eastAsia="宋体" w:hAnsi="Tahoma" w:cs="Tahoma"/>
          <w:color w:val="333333"/>
          <w:kern w:val="0"/>
          <w:szCs w:val="21"/>
        </w:rPr>
        <w:t xml:space="preserve"> D.</w:t>
      </w:r>
      <w:r w:rsidRPr="00E12EA5">
        <w:rPr>
          <w:rFonts w:ascii="Tahoma" w:eastAsia="宋体" w:hAnsi="Tahoma" w:cs="Tahoma"/>
          <w:color w:val="333333"/>
          <w:kern w:val="0"/>
          <w:szCs w:val="21"/>
        </w:rPr>
        <w:t>全国人民代表大会常务委员会</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4 </w:t>
      </w:r>
      <w:r w:rsidRPr="00E12EA5">
        <w:rPr>
          <w:rFonts w:ascii="Tahoma" w:eastAsia="宋体" w:hAnsi="Tahoma" w:cs="Tahoma"/>
          <w:color w:val="333333"/>
          <w:kern w:val="0"/>
          <w:szCs w:val="21"/>
        </w:rPr>
        <w:t>《中华人民共和国宪法》规定，公民对国家工作人员的违法失职行为有权向国家机关提出申诉、控诉或者检举。这属于公民基本权利中的</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权利</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监督权利</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社会经济权利</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人身自由权利</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5 </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我国公民的民事权利能力始于</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出生</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周岁</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16</w:t>
      </w:r>
      <w:r w:rsidRPr="00E12EA5">
        <w:rPr>
          <w:rFonts w:ascii="Tahoma" w:eastAsia="宋体" w:hAnsi="Tahoma" w:cs="Tahoma"/>
          <w:color w:val="333333"/>
          <w:kern w:val="0"/>
          <w:szCs w:val="21"/>
        </w:rPr>
        <w:t>周岁</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18</w:t>
      </w:r>
      <w:r w:rsidRPr="00E12EA5">
        <w:rPr>
          <w:rFonts w:ascii="Tahoma" w:eastAsia="宋体" w:hAnsi="Tahoma" w:cs="Tahoma"/>
          <w:color w:val="333333"/>
          <w:kern w:val="0"/>
          <w:szCs w:val="21"/>
        </w:rPr>
        <w:t>周岁</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6 </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王某在实施盗窃时，因未撬开防盗门而最终放弃。王某的行为属于</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犯罪预备</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犯罪未遂</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犯罪中止</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犯罪既遂</w:t>
      </w:r>
      <w:r>
        <w:rPr>
          <w:rFonts w:ascii="Tahoma" w:eastAsia="宋体" w:hAnsi="Tahoma" w:cs="Tahoma"/>
          <w:color w:val="333333"/>
          <w:kern w:val="0"/>
          <w:szCs w:val="21"/>
        </w:rPr>
        <w:br/>
      </w:r>
      <w:r w:rsidRPr="00E12EA5">
        <w:rPr>
          <w:rFonts w:ascii="Tahoma" w:eastAsia="宋体" w:hAnsi="Tahoma" w:cs="Tahoma"/>
          <w:color w:val="333333"/>
          <w:kern w:val="0"/>
          <w:szCs w:val="21"/>
        </w:rPr>
        <w:t>7</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对于违法犯罪行为的制裁和惩罚，体现了法律的</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评价作用</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教育作用</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强制作用</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指引作用</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8 </w:t>
      </w:r>
      <w:r w:rsidRPr="00E12EA5">
        <w:rPr>
          <w:rFonts w:ascii="Tahoma" w:eastAsia="宋体" w:hAnsi="Tahoma" w:cs="Tahoma"/>
          <w:color w:val="333333"/>
          <w:kern w:val="0"/>
          <w:szCs w:val="21"/>
        </w:rPr>
        <w:t>某司机自恃车技高超，经验丰富，无视他人劝阻强行超车，导致重大交通事故发生。在此次事故中，该司机的罪过形式为</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直接故意</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间接故意</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疏忽大意的过失</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过于自信的过失</w:t>
      </w:r>
      <w:r>
        <w:rPr>
          <w:rFonts w:ascii="Tahoma" w:eastAsia="宋体" w:hAnsi="Tahoma" w:cs="Tahoma"/>
          <w:color w:val="333333"/>
          <w:kern w:val="0"/>
          <w:szCs w:val="21"/>
        </w:rPr>
        <w:br/>
      </w:r>
      <w:r w:rsidRPr="00E12EA5">
        <w:rPr>
          <w:rFonts w:ascii="Tahoma" w:eastAsia="宋体" w:hAnsi="Tahoma" w:cs="Tahoma"/>
          <w:color w:val="333333"/>
          <w:kern w:val="0"/>
          <w:szCs w:val="21"/>
        </w:rPr>
        <w:t>9</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根据《中华人民共和国消费者权益保</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》的规定，服务者向消费者提供质低价高的服务，是对消费者</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公平交易权的侵犯</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人格尊严权的侵犯</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损害求偿权的侵犯</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选择服务自主权的侵犯</w:t>
      </w:r>
      <w:r>
        <w:rPr>
          <w:rFonts w:ascii="Tahoma" w:eastAsia="宋体" w:hAnsi="Tahoma" w:cs="Tahoma"/>
          <w:color w:val="333333"/>
          <w:kern w:val="0"/>
          <w:szCs w:val="21"/>
        </w:rPr>
        <w:br/>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杨某刚满</w:t>
      </w:r>
      <w:r w:rsidRPr="00E12EA5">
        <w:rPr>
          <w:rFonts w:ascii="Tahoma" w:eastAsia="宋体" w:hAnsi="Tahoma" w:cs="Tahoma"/>
          <w:color w:val="333333"/>
          <w:kern w:val="0"/>
          <w:szCs w:val="21"/>
        </w:rPr>
        <w:t>16</w:t>
      </w:r>
      <w:r w:rsidRPr="00E12EA5">
        <w:rPr>
          <w:rFonts w:ascii="Tahoma" w:eastAsia="宋体" w:hAnsi="Tahoma" w:cs="Tahoma"/>
          <w:color w:val="333333"/>
          <w:kern w:val="0"/>
          <w:szCs w:val="21"/>
        </w:rPr>
        <w:t>岁时进工厂当了工人，每月收入</w:t>
      </w:r>
      <w:r w:rsidRPr="00E12EA5">
        <w:rPr>
          <w:rFonts w:ascii="Tahoma" w:eastAsia="宋体" w:hAnsi="Tahoma" w:cs="Tahoma"/>
          <w:color w:val="333333"/>
          <w:kern w:val="0"/>
          <w:szCs w:val="21"/>
        </w:rPr>
        <w:t>1700</w:t>
      </w:r>
      <w:r w:rsidRPr="00E12EA5">
        <w:rPr>
          <w:rFonts w:ascii="Tahoma" w:eastAsia="宋体" w:hAnsi="Tahoma" w:cs="Tahoma"/>
          <w:color w:val="333333"/>
          <w:kern w:val="0"/>
          <w:szCs w:val="21"/>
        </w:rPr>
        <w:t>元。除</w:t>
      </w:r>
      <w:proofErr w:type="gramStart"/>
      <w:r w:rsidRPr="00E12EA5">
        <w:rPr>
          <w:rFonts w:ascii="Tahoma" w:eastAsia="宋体" w:hAnsi="Tahoma" w:cs="Tahoma"/>
          <w:color w:val="333333"/>
          <w:kern w:val="0"/>
          <w:szCs w:val="21"/>
        </w:rPr>
        <w:t>交父母</w:t>
      </w:r>
      <w:proofErr w:type="gramEnd"/>
      <w:r w:rsidRPr="00E12EA5">
        <w:rPr>
          <w:rFonts w:ascii="Tahoma" w:eastAsia="宋体" w:hAnsi="Tahoma" w:cs="Tahoma"/>
          <w:color w:val="333333"/>
          <w:kern w:val="0"/>
          <w:szCs w:val="21"/>
        </w:rPr>
        <w:t>一部分生活费外，其余都积攒下来，一年时间已有</w:t>
      </w:r>
      <w:r w:rsidRPr="00E12EA5">
        <w:rPr>
          <w:rFonts w:ascii="Tahoma" w:eastAsia="宋体" w:hAnsi="Tahoma" w:cs="Tahoma"/>
          <w:color w:val="333333"/>
          <w:kern w:val="0"/>
          <w:szCs w:val="21"/>
        </w:rPr>
        <w:t>5000</w:t>
      </w:r>
      <w:r w:rsidRPr="00E12EA5">
        <w:rPr>
          <w:rFonts w:ascii="Tahoma" w:eastAsia="宋体" w:hAnsi="Tahoma" w:cs="Tahoma"/>
          <w:color w:val="333333"/>
          <w:kern w:val="0"/>
          <w:szCs w:val="21"/>
        </w:rPr>
        <w:t>多元积蓄。某日杨某未征得父母同意，自作主张花</w:t>
      </w:r>
      <w:r w:rsidRPr="00E12EA5">
        <w:rPr>
          <w:rFonts w:ascii="Tahoma" w:eastAsia="宋体" w:hAnsi="Tahoma" w:cs="Tahoma"/>
          <w:color w:val="333333"/>
          <w:kern w:val="0"/>
          <w:szCs w:val="21"/>
        </w:rPr>
        <w:t>1200</w:t>
      </w:r>
      <w:r w:rsidRPr="00E12EA5">
        <w:rPr>
          <w:rFonts w:ascii="Tahoma" w:eastAsia="宋体" w:hAnsi="Tahoma" w:cs="Tahoma"/>
          <w:color w:val="333333"/>
          <w:kern w:val="0"/>
          <w:szCs w:val="21"/>
        </w:rPr>
        <w:t>元买了一件艺术品。由于父母反对，杨某决定将该艺术品退还给商店，但商店不同意。根据法律规定，杨某购买艺术品的行为属于</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无效民事行为</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有效民事行为</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重大误解的民事行为</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显失公平的民事行为</w:t>
      </w:r>
      <w:r>
        <w:rPr>
          <w:rFonts w:ascii="Tahoma" w:eastAsia="宋体" w:hAnsi="Tahoma" w:cs="Tahoma"/>
          <w:color w:val="333333"/>
          <w:kern w:val="0"/>
          <w:szCs w:val="21"/>
        </w:rPr>
        <w:br/>
      </w:r>
      <w:r w:rsidRPr="00E12EA5">
        <w:rPr>
          <w:rFonts w:ascii="Tahoma" w:eastAsia="宋体" w:hAnsi="Tahoma" w:cs="Tahoma"/>
          <w:color w:val="333333"/>
          <w:kern w:val="0"/>
          <w:szCs w:val="21"/>
        </w:rPr>
        <w:t>二、案例分析题</w:t>
      </w:r>
      <w:r>
        <w:rPr>
          <w:rFonts w:ascii="Tahoma" w:eastAsia="宋体" w:hAnsi="Tahoma" w:cs="Tahoma"/>
          <w:color w:val="333333"/>
          <w:kern w:val="0"/>
          <w:szCs w:val="21"/>
        </w:rPr>
        <w:br/>
      </w:r>
      <w:r w:rsidRPr="00E12EA5">
        <w:rPr>
          <w:rFonts w:ascii="Tahoma" w:eastAsia="宋体" w:hAnsi="Tahoma" w:cs="Tahoma"/>
          <w:color w:val="333333"/>
          <w:kern w:val="0"/>
          <w:szCs w:val="21"/>
        </w:rPr>
        <w:t>李某（</w:t>
      </w:r>
      <w:r w:rsidRPr="00E12EA5">
        <w:rPr>
          <w:rFonts w:ascii="Tahoma" w:eastAsia="宋体" w:hAnsi="Tahoma" w:cs="Tahoma"/>
          <w:color w:val="333333"/>
          <w:kern w:val="0"/>
          <w:szCs w:val="21"/>
        </w:rPr>
        <w:t>19</w:t>
      </w:r>
      <w:r w:rsidRPr="00E12EA5">
        <w:rPr>
          <w:rFonts w:ascii="Tahoma" w:eastAsia="宋体" w:hAnsi="Tahoma" w:cs="Tahoma"/>
          <w:color w:val="333333"/>
          <w:kern w:val="0"/>
          <w:szCs w:val="21"/>
        </w:rPr>
        <w:t>周岁）和黄某（</w:t>
      </w:r>
      <w:r w:rsidRPr="00E12EA5">
        <w:rPr>
          <w:rFonts w:ascii="Tahoma" w:eastAsia="宋体" w:hAnsi="Tahoma" w:cs="Tahoma"/>
          <w:color w:val="333333"/>
          <w:kern w:val="0"/>
          <w:szCs w:val="21"/>
        </w:rPr>
        <w:t>17</w:t>
      </w:r>
      <w:r w:rsidRPr="00E12EA5">
        <w:rPr>
          <w:rFonts w:ascii="Tahoma" w:eastAsia="宋体" w:hAnsi="Tahoma" w:cs="Tahoma"/>
          <w:color w:val="333333"/>
          <w:kern w:val="0"/>
          <w:szCs w:val="21"/>
        </w:rPr>
        <w:t>周岁）合谋入室盗窃。李某负责在门外把风，黄某潜入陈某家中偷盗。由于黄某不小心搞出声响，被在卧房中休息的陈某发现。李某听到陈某的求救声，不顾黄某即逃走。陈某手持木棍紧追黄某。黄某情急之下掏出随身携带的尖刀捅向陈某后逃走。李某在路口刚好遇到巡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，因形迹可疑被带回问话。李某如实交待跟黄某合伙盗窃的情况。请问，对李某和黄某的行为应当如何定罪？</w:t>
      </w:r>
      <w:r>
        <w:rPr>
          <w:rFonts w:ascii="Tahoma" w:eastAsia="宋体" w:hAnsi="Tahoma" w:cs="Tahoma"/>
          <w:color w:val="333333"/>
          <w:kern w:val="0"/>
          <w:szCs w:val="21"/>
        </w:rPr>
        <w:br/>
      </w:r>
      <w:r w:rsidRPr="00E12EA5">
        <w:rPr>
          <w:rFonts w:ascii="Tahoma" w:eastAsia="宋体" w:hAnsi="Tahoma" w:cs="Tahoma"/>
          <w:color w:val="333333"/>
          <w:kern w:val="0"/>
          <w:szCs w:val="21"/>
        </w:rPr>
        <w:lastRenderedPageBreak/>
        <w:t>三、论述题</w:t>
      </w:r>
      <w:r>
        <w:rPr>
          <w:rFonts w:ascii="Tahoma" w:eastAsia="宋体" w:hAnsi="Tahoma" w:cs="Tahoma"/>
          <w:color w:val="333333"/>
          <w:kern w:val="0"/>
          <w:szCs w:val="21"/>
        </w:rPr>
        <w:br/>
      </w:r>
      <w:r w:rsidRPr="00E12EA5">
        <w:rPr>
          <w:rFonts w:ascii="Tahoma" w:eastAsia="宋体" w:hAnsi="Tahoma" w:cs="Tahoma"/>
          <w:color w:val="333333"/>
          <w:kern w:val="0"/>
          <w:szCs w:val="21"/>
        </w:rPr>
        <w:t>结合实际，谈谈你对社会主义法治观念的理解。</w:t>
      </w:r>
      <w:r>
        <w:rPr>
          <w:rFonts w:ascii="Tahoma" w:eastAsia="宋体" w:hAnsi="Tahoma" w:cs="Tahoma"/>
          <w:color w:val="333333"/>
          <w:kern w:val="0"/>
          <w:szCs w:val="21"/>
        </w:rPr>
        <w:br/>
      </w:r>
      <w:r w:rsidRPr="00E12EA5">
        <w:rPr>
          <w:rFonts w:ascii="Tahoma" w:eastAsia="宋体" w:hAnsi="Tahoma" w:cs="Tahoma"/>
          <w:color w:val="333333"/>
          <w:kern w:val="0"/>
          <w:szCs w:val="21"/>
        </w:rPr>
        <w:t>一、</w:t>
      </w:r>
      <w:r>
        <w:rPr>
          <w:rFonts w:ascii="Tahoma" w:eastAsia="宋体" w:hAnsi="Tahoma" w:cs="Tahoma"/>
          <w:color w:val="333333"/>
          <w:kern w:val="0"/>
          <w:szCs w:val="21"/>
        </w:rPr>
        <w:br/>
        <w:t>CDABABCDAB</w:t>
      </w:r>
      <w:r>
        <w:rPr>
          <w:rFonts w:ascii="Tahoma" w:eastAsia="宋体" w:hAnsi="Tahoma" w:cs="Tahoma"/>
          <w:color w:val="333333"/>
          <w:kern w:val="0"/>
          <w:szCs w:val="21"/>
        </w:rPr>
        <w:br/>
      </w:r>
      <w:r w:rsidRPr="00E12EA5">
        <w:rPr>
          <w:rFonts w:ascii="Tahoma" w:eastAsia="宋体" w:hAnsi="Tahoma" w:cs="Tahoma"/>
          <w:color w:val="333333"/>
          <w:kern w:val="0"/>
          <w:szCs w:val="21"/>
        </w:rPr>
        <w:t>二、</w:t>
      </w:r>
      <w:r>
        <w:rPr>
          <w:rFonts w:ascii="Tahoma" w:eastAsia="宋体" w:hAnsi="Tahoma" w:cs="Tahoma"/>
          <w:color w:val="333333"/>
          <w:kern w:val="0"/>
          <w:szCs w:val="21"/>
        </w:rPr>
        <w:br/>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、两人属于共同犯罪。</w:t>
      </w:r>
      <w:r>
        <w:rPr>
          <w:rFonts w:ascii="Tahoma" w:eastAsia="宋体" w:hAnsi="Tahoma" w:cs="Tahoma"/>
          <w:color w:val="333333"/>
          <w:kern w:val="0"/>
          <w:szCs w:val="21"/>
        </w:rPr>
        <w:br/>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、黄某是主犯，应根据刑法的基本原则和具体法律条文定罪。</w:t>
      </w:r>
      <w:r>
        <w:rPr>
          <w:rFonts w:ascii="Tahoma" w:eastAsia="宋体" w:hAnsi="Tahoma" w:cs="Tahoma"/>
          <w:color w:val="333333"/>
          <w:kern w:val="0"/>
          <w:szCs w:val="21"/>
        </w:rPr>
        <w:br/>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、李某是从犯，坦白但不是自首，根据刑法原则，可以从轻处罚。</w:t>
      </w:r>
      <w:r>
        <w:rPr>
          <w:rFonts w:ascii="Tahoma" w:eastAsia="宋体" w:hAnsi="Tahoma" w:cs="Tahoma"/>
          <w:color w:val="333333"/>
          <w:kern w:val="0"/>
          <w:szCs w:val="21"/>
        </w:rPr>
        <w:br/>
      </w:r>
    </w:p>
    <w:p w:rsidR="008B3051" w:rsidRPr="00235BCC" w:rsidRDefault="00235BCC" w:rsidP="00E12EA5">
      <w:pPr>
        <w:widowControl/>
        <w:spacing w:after="192"/>
        <w:jc w:val="left"/>
        <w:rPr>
          <w:rFonts w:ascii="Tahoma" w:eastAsia="宋体" w:hAnsi="Tahoma" w:cs="Tahoma" w:hint="eastAsia"/>
          <w:b/>
          <w:bCs/>
          <w:color w:val="333333"/>
          <w:kern w:val="0"/>
          <w:sz w:val="32"/>
          <w:szCs w:val="32"/>
        </w:rPr>
      </w:pPr>
      <w:r w:rsidRPr="00235BCC">
        <w:rPr>
          <w:rFonts w:ascii="Tahoma" w:eastAsia="宋体" w:hAnsi="Tahoma" w:cs="Tahoma" w:hint="eastAsia"/>
          <w:b/>
          <w:bCs/>
          <w:color w:val="333333"/>
          <w:kern w:val="0"/>
          <w:sz w:val="32"/>
          <w:szCs w:val="32"/>
        </w:rPr>
        <w:t>案例分析</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一、</w:t>
      </w:r>
      <w:r w:rsidR="00E12EA5" w:rsidRPr="00E12EA5">
        <w:rPr>
          <w:rFonts w:ascii="Tahoma" w:eastAsia="宋体" w:hAnsi="Tahoma" w:cs="Tahoma"/>
          <w:color w:val="333333"/>
          <w:kern w:val="0"/>
          <w:szCs w:val="21"/>
        </w:rPr>
        <w:t>养花专业户李某为防止有人偷花，在花房周围私拉电网。一日晚，白某偷花不慎触电，经医院抢救无效，不治身亡。</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李某对这种结果的主观心理态度是什么样的？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）假设李某布设好电网后深怕造成意外伤亡，遂在电网四周树立了几个木牌，上面写着</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有电！请勿靠近！</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白某前来偷</w:t>
      </w:r>
      <w:proofErr w:type="gramStart"/>
      <w:r w:rsidRPr="00E12EA5">
        <w:rPr>
          <w:rFonts w:ascii="Tahoma" w:eastAsia="宋体" w:hAnsi="Tahoma" w:cs="Tahoma"/>
          <w:color w:val="333333"/>
          <w:kern w:val="0"/>
          <w:szCs w:val="21"/>
        </w:rPr>
        <w:t>花过程中随看到</w:t>
      </w:r>
      <w:proofErr w:type="gramEnd"/>
      <w:r w:rsidRPr="00E12EA5">
        <w:rPr>
          <w:rFonts w:ascii="Tahoma" w:eastAsia="宋体" w:hAnsi="Tahoma" w:cs="Tahoma"/>
          <w:color w:val="333333"/>
          <w:kern w:val="0"/>
          <w:szCs w:val="21"/>
        </w:rPr>
        <w:t>木牌，但以为是李某虚张声势，</w:t>
      </w:r>
      <w:proofErr w:type="gramStart"/>
      <w:r w:rsidRPr="00E12EA5">
        <w:rPr>
          <w:rFonts w:ascii="Tahoma" w:eastAsia="宋体" w:hAnsi="Tahoma" w:cs="Tahoma"/>
          <w:color w:val="333333"/>
          <w:kern w:val="0"/>
          <w:szCs w:val="21"/>
        </w:rPr>
        <w:t>任然强行</w:t>
      </w:r>
      <w:proofErr w:type="gramEnd"/>
      <w:r w:rsidRPr="00E12EA5">
        <w:rPr>
          <w:rFonts w:ascii="Tahoma" w:eastAsia="宋体" w:hAnsi="Tahoma" w:cs="Tahoma"/>
          <w:color w:val="333333"/>
          <w:kern w:val="0"/>
          <w:szCs w:val="21"/>
        </w:rPr>
        <w:t>进入，后触电身亡，李某对白某的死亡的主观心理态度是什么样的？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主观心理态度是放任的态度。、间接故意，明知可能赵成他人死亡，放任这种结果发生。</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过失中的轻信能够避免的态度。、过于自信的过失，知道或者应该知道可能造成他人死亡的后果，由于过于自信而使得结果产生。</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二、</w:t>
      </w:r>
      <w:r w:rsidRPr="00E12EA5">
        <w:rPr>
          <w:rFonts w:ascii="Tahoma" w:eastAsia="宋体" w:hAnsi="Tahoma" w:cs="Tahoma"/>
          <w:color w:val="333333"/>
          <w:kern w:val="0"/>
          <w:szCs w:val="21"/>
        </w:rPr>
        <w:t>2008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8</w:t>
      </w:r>
      <w:r w:rsidRPr="00E12EA5">
        <w:rPr>
          <w:rFonts w:ascii="Tahoma" w:eastAsia="宋体" w:hAnsi="Tahoma" w:cs="Tahoma"/>
          <w:color w:val="333333"/>
          <w:kern w:val="0"/>
          <w:szCs w:val="21"/>
        </w:rPr>
        <w:t>月</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日上午，黄某（</w:t>
      </w:r>
      <w:r w:rsidRPr="00E12EA5">
        <w:rPr>
          <w:rFonts w:ascii="Tahoma" w:eastAsia="宋体" w:hAnsi="Tahoma" w:cs="Tahoma"/>
          <w:color w:val="333333"/>
          <w:kern w:val="0"/>
          <w:szCs w:val="21"/>
        </w:rPr>
        <w:t>36</w:t>
      </w:r>
      <w:r w:rsidRPr="00E12EA5">
        <w:rPr>
          <w:rFonts w:ascii="Tahoma" w:eastAsia="宋体" w:hAnsi="Tahoma" w:cs="Tahoma"/>
          <w:color w:val="333333"/>
          <w:kern w:val="0"/>
          <w:szCs w:val="21"/>
        </w:rPr>
        <w:t>岁）在山坡上的责任地里做活，不慎绊倒一块石头，石头滚下山坡，砸伤了正在山沟里放牛的李某（</w:t>
      </w:r>
      <w:r w:rsidRPr="00E12EA5">
        <w:rPr>
          <w:rFonts w:ascii="Tahoma" w:eastAsia="宋体" w:hAnsi="Tahoma" w:cs="Tahoma"/>
          <w:color w:val="333333"/>
          <w:kern w:val="0"/>
          <w:szCs w:val="21"/>
        </w:rPr>
        <w:t>43</w:t>
      </w:r>
      <w:r w:rsidRPr="00E12EA5">
        <w:rPr>
          <w:rFonts w:ascii="Tahoma" w:eastAsia="宋体" w:hAnsi="Tahoma" w:cs="Tahoma"/>
          <w:color w:val="333333"/>
          <w:kern w:val="0"/>
          <w:szCs w:val="21"/>
        </w:rPr>
        <w:t>岁）。医院检查时，发现李某还患有胃病。治疗砸伤和胃病花费了</w:t>
      </w:r>
      <w:r w:rsidRPr="00E12EA5">
        <w:rPr>
          <w:rFonts w:ascii="Tahoma" w:eastAsia="宋体" w:hAnsi="Tahoma" w:cs="Tahoma"/>
          <w:color w:val="333333"/>
          <w:kern w:val="0"/>
          <w:szCs w:val="21"/>
        </w:rPr>
        <w:t>5200</w:t>
      </w:r>
      <w:r w:rsidRPr="00E12EA5">
        <w:rPr>
          <w:rFonts w:ascii="Tahoma" w:eastAsia="宋体" w:hAnsi="Tahoma" w:cs="Tahoma"/>
          <w:color w:val="333333"/>
          <w:kern w:val="0"/>
          <w:szCs w:val="21"/>
        </w:rPr>
        <w:t>元，李某要求黄某支付，遭到拒绝。请使用一般侵权民事行为理论分析此案应如何处理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一般侵权民事责任的构成要件有：客观上存在损害事实，行为具有违法性，违法行为与损害事实之间存在因果关系，行为人主观上有过错。由此可知，黄某不慎砸伤李某，其主观上有过错，行为具有违法性，客观上存在损害事实，而且损害事实与违法行为之间有因果关系。因此，黄某应当赔偿李某治疗砸伤的费用。但是，李某的胃病与黄某的行为没有关系，所以，李某治疗胃病的费用，黄某无须负担。</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三、李某，男，</w:t>
      </w:r>
      <w:r w:rsidRPr="00E12EA5">
        <w:rPr>
          <w:rFonts w:ascii="Tahoma" w:eastAsia="宋体" w:hAnsi="Tahoma" w:cs="Tahoma"/>
          <w:color w:val="333333"/>
          <w:kern w:val="0"/>
          <w:szCs w:val="21"/>
        </w:rPr>
        <w:t>18</w:t>
      </w:r>
      <w:r w:rsidRPr="00E12EA5">
        <w:rPr>
          <w:rFonts w:ascii="Tahoma" w:eastAsia="宋体" w:hAnsi="Tahoma" w:cs="Tahoma"/>
          <w:color w:val="333333"/>
          <w:kern w:val="0"/>
          <w:szCs w:val="21"/>
        </w:rPr>
        <w:t>周岁，</w:t>
      </w:r>
      <w:r w:rsidRPr="00E12EA5">
        <w:rPr>
          <w:rFonts w:ascii="Tahoma" w:eastAsia="宋体" w:hAnsi="Tahoma" w:cs="Tahoma"/>
          <w:color w:val="333333"/>
          <w:kern w:val="0"/>
          <w:szCs w:val="21"/>
        </w:rPr>
        <w:t>1996</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月因与孙某发生口角以至将孙某打伤。后李某家长同李某本人一起到孙某家赔礼道歉，并支付了医药费。</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8</w:t>
      </w:r>
      <w:r w:rsidRPr="00E12EA5">
        <w:rPr>
          <w:rFonts w:ascii="Tahoma" w:eastAsia="宋体" w:hAnsi="Tahoma" w:cs="Tahoma"/>
          <w:color w:val="333333"/>
          <w:kern w:val="0"/>
          <w:szCs w:val="21"/>
        </w:rPr>
        <w:t>月，孙、李二人再次发生争执，受到李某辱骂、武力威胁的孙某气愤不过，向公安局揭发了李某将其打伤的事。公安局对李某的行为进行了调查，认为其认错态度恶劣，不能减轻处罚，于是加重了对李某的处罚。李某不服，向人民法院提起行政诉讼，法院告之应先进行行政复议方可受理。问：以上的处理有无不妥？</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答：公安局的做法有以下不妥之处：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 xml:space="preserve">　　</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、依照我国《行政处罚法》规定，违法行为在</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年内未被发现的，不再给予行政处罚。李某的违法行为已经过了</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年，所以追究行政责任的时效已过，应不予处罚。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、尽管</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年李某已经年满</w:t>
      </w:r>
      <w:r w:rsidRPr="00E12EA5">
        <w:rPr>
          <w:rFonts w:ascii="Tahoma" w:eastAsia="宋体" w:hAnsi="Tahoma" w:cs="Tahoma"/>
          <w:color w:val="333333"/>
          <w:kern w:val="0"/>
          <w:szCs w:val="21"/>
        </w:rPr>
        <w:t>18</w:t>
      </w:r>
      <w:r w:rsidRPr="00E12EA5">
        <w:rPr>
          <w:rFonts w:ascii="Tahoma" w:eastAsia="宋体" w:hAnsi="Tahoma" w:cs="Tahoma"/>
          <w:color w:val="333333"/>
          <w:kern w:val="0"/>
          <w:szCs w:val="21"/>
        </w:rPr>
        <w:t>周岁，但他实施违法行为时年为</w:t>
      </w:r>
      <w:r w:rsidRPr="00E12EA5">
        <w:rPr>
          <w:rFonts w:ascii="Tahoma" w:eastAsia="宋体" w:hAnsi="Tahoma" w:cs="Tahoma"/>
          <w:color w:val="333333"/>
          <w:kern w:val="0"/>
          <w:szCs w:val="21"/>
        </w:rPr>
        <w:t>16</w:t>
      </w:r>
      <w:r w:rsidRPr="00E12EA5">
        <w:rPr>
          <w:rFonts w:ascii="Tahoma" w:eastAsia="宋体" w:hAnsi="Tahoma" w:cs="Tahoma"/>
          <w:color w:val="333333"/>
          <w:kern w:val="0"/>
          <w:szCs w:val="21"/>
        </w:rPr>
        <w:t>岁，依法规定属于</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已满十四岁不满十八岁的人有违法行为</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的范围，即使该受处罚，也应从轻或减轻处理。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、公安局必须充分听取当事人的意见；当事人提出的事实、理由或者证据成立的，行政机关应当采纳，不得因当事人申辩而加重处罚。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、依法，李某不必经过行政复议，可以直接向人民法院提起行政诉讼。</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四、现有</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家股东拟成立</w:t>
      </w:r>
      <w:proofErr w:type="gramStart"/>
      <w:r w:rsidRPr="00E12EA5">
        <w:rPr>
          <w:rFonts w:ascii="Tahoma" w:eastAsia="宋体" w:hAnsi="Tahoma" w:cs="Tahoma"/>
          <w:color w:val="333333"/>
          <w:kern w:val="0"/>
          <w:szCs w:val="21"/>
        </w:rPr>
        <w:t>一</w:t>
      </w:r>
      <w:proofErr w:type="gramEnd"/>
      <w:r w:rsidRPr="00E12EA5">
        <w:rPr>
          <w:rFonts w:ascii="Tahoma" w:eastAsia="宋体" w:hAnsi="Tahoma" w:cs="Tahoma"/>
          <w:color w:val="333333"/>
          <w:kern w:val="0"/>
          <w:szCs w:val="21"/>
        </w:rPr>
        <w:t>有限责任公司。已具备以下条件：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）该有限责任公司业务以商品批发为主，准备了人民币</w:t>
      </w:r>
      <w:r w:rsidRPr="00E12EA5">
        <w:rPr>
          <w:rFonts w:ascii="Tahoma" w:eastAsia="宋体" w:hAnsi="Tahoma" w:cs="Tahoma"/>
          <w:color w:val="333333"/>
          <w:kern w:val="0"/>
          <w:szCs w:val="21"/>
        </w:rPr>
        <w:t>30</w:t>
      </w:r>
      <w:r w:rsidRPr="00E12EA5">
        <w:rPr>
          <w:rFonts w:ascii="Tahoma" w:eastAsia="宋体" w:hAnsi="Tahoma" w:cs="Tahoma"/>
          <w:color w:val="333333"/>
          <w:kern w:val="0"/>
          <w:szCs w:val="21"/>
        </w:rPr>
        <w:t>万元作为注册资本；</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）股东共同制定公司章程；</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）公司的名称待定，但已建立了符合有限责任公司要求的组织机构；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）有固定的生产经营场所和必要的生产经营条件。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问：</w:t>
      </w:r>
      <w:proofErr w:type="gramStart"/>
      <w:r w:rsidRPr="00E12EA5">
        <w:rPr>
          <w:rFonts w:ascii="Tahoma" w:eastAsia="宋体" w:hAnsi="Tahoma" w:cs="Tahoma"/>
          <w:color w:val="333333"/>
          <w:kern w:val="0"/>
          <w:szCs w:val="21"/>
        </w:rPr>
        <w:t>该拟成立</w:t>
      </w:r>
      <w:proofErr w:type="gramEnd"/>
      <w:r w:rsidRPr="00E12EA5">
        <w:rPr>
          <w:rFonts w:ascii="Tahoma" w:eastAsia="宋体" w:hAnsi="Tahoma" w:cs="Tahoma"/>
          <w:color w:val="333333"/>
          <w:kern w:val="0"/>
          <w:szCs w:val="21"/>
        </w:rPr>
        <w:t>的公司是否已具备了成立有限责任公司的条件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《公司法》规定，设立有限责任公司必须具备下列条件：（</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）股东符合法定人数，即由</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个以上</w:t>
      </w:r>
      <w:r w:rsidRPr="00E12EA5">
        <w:rPr>
          <w:rFonts w:ascii="Tahoma" w:eastAsia="宋体" w:hAnsi="Tahoma" w:cs="Tahoma"/>
          <w:color w:val="333333"/>
          <w:kern w:val="0"/>
          <w:szCs w:val="21"/>
        </w:rPr>
        <w:t>50</w:t>
      </w:r>
      <w:r w:rsidRPr="00E12EA5">
        <w:rPr>
          <w:rFonts w:ascii="Tahoma" w:eastAsia="宋体" w:hAnsi="Tahoma" w:cs="Tahoma"/>
          <w:color w:val="333333"/>
          <w:kern w:val="0"/>
          <w:szCs w:val="21"/>
        </w:rPr>
        <w:t>个以下股东共同出资设立；（</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）股东出资达到法定资本最低限额。以生产经营或商品批发为主的公司人民币</w:t>
      </w:r>
      <w:r w:rsidRPr="00E12EA5">
        <w:rPr>
          <w:rFonts w:ascii="Tahoma" w:eastAsia="宋体" w:hAnsi="Tahoma" w:cs="Tahoma"/>
          <w:color w:val="333333"/>
          <w:kern w:val="0"/>
          <w:szCs w:val="21"/>
        </w:rPr>
        <w:t>50</w:t>
      </w:r>
      <w:r w:rsidRPr="00E12EA5">
        <w:rPr>
          <w:rFonts w:ascii="Tahoma" w:eastAsia="宋体" w:hAnsi="Tahoma" w:cs="Tahoma"/>
          <w:color w:val="333333"/>
          <w:kern w:val="0"/>
          <w:szCs w:val="21"/>
        </w:rPr>
        <w:t>万元，以商品零售为主的公司人民币</w:t>
      </w:r>
      <w:r w:rsidRPr="00E12EA5">
        <w:rPr>
          <w:rFonts w:ascii="Tahoma" w:eastAsia="宋体" w:hAnsi="Tahoma" w:cs="Tahoma"/>
          <w:color w:val="333333"/>
          <w:kern w:val="0"/>
          <w:szCs w:val="21"/>
        </w:rPr>
        <w:t>30</w:t>
      </w:r>
      <w:r w:rsidRPr="00E12EA5">
        <w:rPr>
          <w:rFonts w:ascii="Tahoma" w:eastAsia="宋体" w:hAnsi="Tahoma" w:cs="Tahoma"/>
          <w:color w:val="333333"/>
          <w:kern w:val="0"/>
          <w:szCs w:val="21"/>
        </w:rPr>
        <w:t>万元，科技开发、咨询、服务性公司人民币</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万元；（</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）股东共同制定公司章程；（</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）有公司的名称，建立符合有限责任公司要求的组织机构；（</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）有固定的生产经营场所和必要的生产经营条件。从上可见，该公司不具备（</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）项条件，所以该公司不具备成立有限责任公司的条件。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五、某甲幼年丧母，由其父抚养长大。后其父再婚。某甲与其继母乙格格不入，造成父子关系也较紧张。后因矛盾激化，甲与其父立据宣布脱离父子关系。几年后，甲父死亡，临终留下遗书：要求把其存款平均分给甲、其妻</w:t>
      </w:r>
      <w:proofErr w:type="gramStart"/>
      <w:r w:rsidRPr="00E12EA5">
        <w:rPr>
          <w:rFonts w:ascii="Tahoma" w:eastAsia="宋体" w:hAnsi="Tahoma" w:cs="Tahoma"/>
          <w:color w:val="333333"/>
          <w:kern w:val="0"/>
          <w:szCs w:val="21"/>
        </w:rPr>
        <w:t>乙及其</w:t>
      </w:r>
      <w:proofErr w:type="gramEnd"/>
      <w:r w:rsidRPr="00E12EA5">
        <w:rPr>
          <w:rFonts w:ascii="Tahoma" w:eastAsia="宋体" w:hAnsi="Tahoma" w:cs="Tahoma"/>
          <w:color w:val="333333"/>
          <w:kern w:val="0"/>
          <w:szCs w:val="21"/>
        </w:rPr>
        <w:t>与乙的儿子丙；但在执行遗嘱时，乙阻止将存款的</w:t>
      </w:r>
      <w:r w:rsidRPr="00E12EA5">
        <w:rPr>
          <w:rFonts w:ascii="Tahoma" w:eastAsia="宋体" w:hAnsi="Tahoma" w:cs="Tahoma"/>
          <w:color w:val="333333"/>
          <w:kern w:val="0"/>
          <w:szCs w:val="21"/>
        </w:rPr>
        <w:t>1/3</w:t>
      </w:r>
      <w:r w:rsidRPr="00E12EA5">
        <w:rPr>
          <w:rFonts w:ascii="Tahoma" w:eastAsia="宋体" w:hAnsi="Tahoma" w:cs="Tahoma"/>
          <w:color w:val="333333"/>
          <w:kern w:val="0"/>
          <w:szCs w:val="21"/>
        </w:rPr>
        <w:t>分给甲，</w:t>
      </w:r>
      <w:proofErr w:type="gramStart"/>
      <w:r w:rsidRPr="00E12EA5">
        <w:rPr>
          <w:rFonts w:ascii="Tahoma" w:eastAsia="宋体" w:hAnsi="Tahoma" w:cs="Tahoma"/>
          <w:color w:val="333333"/>
          <w:kern w:val="0"/>
          <w:szCs w:val="21"/>
        </w:rPr>
        <w:t>声称甲与其</w:t>
      </w:r>
      <w:proofErr w:type="gramEnd"/>
      <w:r w:rsidRPr="00E12EA5">
        <w:rPr>
          <w:rFonts w:ascii="Tahoma" w:eastAsia="宋体" w:hAnsi="Tahoma" w:cs="Tahoma"/>
          <w:color w:val="333333"/>
          <w:kern w:val="0"/>
          <w:szCs w:val="21"/>
        </w:rPr>
        <w:t>父已脱离父子关系，已无权继承其父的遗产，并将该存款取走。</w:t>
      </w:r>
      <w:proofErr w:type="gramStart"/>
      <w:r w:rsidRPr="00E12EA5">
        <w:rPr>
          <w:rFonts w:ascii="Tahoma" w:eastAsia="宋体" w:hAnsi="Tahoma" w:cs="Tahoma"/>
          <w:color w:val="333333"/>
          <w:kern w:val="0"/>
          <w:szCs w:val="21"/>
        </w:rPr>
        <w:t>甲遂向</w:t>
      </w:r>
      <w:proofErr w:type="gramEnd"/>
      <w:r w:rsidRPr="00E12EA5">
        <w:rPr>
          <w:rFonts w:ascii="Tahoma" w:eastAsia="宋体" w:hAnsi="Tahoma" w:cs="Tahoma"/>
          <w:color w:val="333333"/>
          <w:kern w:val="0"/>
          <w:szCs w:val="21"/>
        </w:rPr>
        <w:t>人民法院提起诉讼。</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答：依我国婚姻法、继承法的有关规定，父子系血亲关系，不能人为解除。甲父子所立</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脱离父子关系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的字据，不发生法律效力。甲父所立遗嘱是有效的，故应按遗嘱进行；但由于该项存款系在其婚姻关系存续期间所得的财产，为共同财产，应将其中一半划归其继母乙，其余的一半再按遗嘱平均分配。</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六、</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月，某</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与某水产公司签订了一份购销甲鱼合同。合同规定的履行期限是</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月中旬，由水产公司自提。</w:t>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月中旬，</w:t>
      </w:r>
      <w:proofErr w:type="gramStart"/>
      <w:r w:rsidRPr="00E12EA5">
        <w:rPr>
          <w:rFonts w:ascii="Tahoma" w:eastAsia="宋体" w:hAnsi="Tahoma" w:cs="Tahoma"/>
          <w:color w:val="333333"/>
          <w:kern w:val="0"/>
          <w:szCs w:val="21"/>
        </w:rPr>
        <w:t>养鱼队按期</w:t>
      </w:r>
      <w:proofErr w:type="gramEnd"/>
      <w:r w:rsidRPr="00E12EA5">
        <w:rPr>
          <w:rFonts w:ascii="Tahoma" w:eastAsia="宋体" w:hAnsi="Tahoma" w:cs="Tahoma"/>
          <w:color w:val="333333"/>
          <w:kern w:val="0"/>
          <w:szCs w:val="21"/>
        </w:rPr>
        <w:t>通知水产公司提货，但水产公司因仓库不足，未按期履行合同。</w:t>
      </w:r>
      <w:r w:rsidRPr="00E12EA5">
        <w:rPr>
          <w:rFonts w:ascii="Tahoma" w:eastAsia="宋体" w:hAnsi="Tahoma" w:cs="Tahoma"/>
          <w:color w:val="333333"/>
          <w:kern w:val="0"/>
          <w:szCs w:val="21"/>
        </w:rPr>
        <w:t>8</w:t>
      </w:r>
      <w:r w:rsidRPr="00E12EA5">
        <w:rPr>
          <w:rFonts w:ascii="Tahoma" w:eastAsia="宋体" w:hAnsi="Tahoma" w:cs="Tahoma"/>
          <w:color w:val="333333"/>
          <w:kern w:val="0"/>
          <w:szCs w:val="21"/>
        </w:rPr>
        <w:t>月初，因</w:t>
      </w:r>
      <w:proofErr w:type="gramStart"/>
      <w:r w:rsidRPr="00E12EA5">
        <w:rPr>
          <w:rFonts w:ascii="Tahoma" w:eastAsia="宋体" w:hAnsi="Tahoma" w:cs="Tahoma"/>
          <w:color w:val="333333"/>
          <w:kern w:val="0"/>
          <w:szCs w:val="21"/>
        </w:rPr>
        <w:t>山洪爆发</w:t>
      </w:r>
      <w:proofErr w:type="gramEnd"/>
      <w:r w:rsidRPr="00E12EA5">
        <w:rPr>
          <w:rFonts w:ascii="Tahoma" w:eastAsia="宋体" w:hAnsi="Tahoma" w:cs="Tahoma"/>
          <w:color w:val="333333"/>
          <w:kern w:val="0"/>
          <w:szCs w:val="21"/>
        </w:rPr>
        <w:t>，</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的鱼塘堤坝被毁，甲鱼全部损失。</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要求水产公司赔偿全部损失，水产公司不答应，</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遂以水产公司迟延履行合同造成损失为由向法院起诉。</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据了解，</w:t>
      </w:r>
      <w:proofErr w:type="gramStart"/>
      <w:r w:rsidRPr="00E12EA5">
        <w:rPr>
          <w:rFonts w:ascii="Tahoma" w:eastAsia="宋体" w:hAnsi="Tahoma" w:cs="Tahoma"/>
          <w:color w:val="333333"/>
          <w:kern w:val="0"/>
          <w:szCs w:val="21"/>
        </w:rPr>
        <w:t>养鱼队鱼塘</w:t>
      </w:r>
      <w:proofErr w:type="gramEnd"/>
      <w:r w:rsidRPr="00E12EA5">
        <w:rPr>
          <w:rFonts w:ascii="Tahoma" w:eastAsia="宋体" w:hAnsi="Tahoma" w:cs="Tahoma"/>
          <w:color w:val="333333"/>
          <w:kern w:val="0"/>
          <w:szCs w:val="21"/>
        </w:rPr>
        <w:t>被冲毁主要是由于有关人员思想麻痹，溢洪设施年久失修，又未能及时开启溢洪造成的。问：本案应如何处理？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答：从案情看，</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的损失主要是由于自己未做好防洪工作造成的，而非由水产公司迟延履行合同直接引起的。因此，水产公司的过错仅在于迟延履行合同。依我国民法通则、合同法的有关规定，水产公司应承担违反合同的民事责任，即水产公司应承</w:t>
      </w:r>
      <w:proofErr w:type="gramStart"/>
      <w:r w:rsidRPr="00E12EA5">
        <w:rPr>
          <w:rFonts w:ascii="Tahoma" w:eastAsia="宋体" w:hAnsi="Tahoma" w:cs="Tahoma"/>
          <w:color w:val="333333"/>
          <w:kern w:val="0"/>
          <w:szCs w:val="21"/>
        </w:rPr>
        <w:t>担继续</w:t>
      </w:r>
      <w:proofErr w:type="gramEnd"/>
      <w:r w:rsidRPr="00E12EA5">
        <w:rPr>
          <w:rFonts w:ascii="Tahoma" w:eastAsia="宋体" w:hAnsi="Tahoma" w:cs="Tahoma"/>
          <w:color w:val="333333"/>
          <w:kern w:val="0"/>
          <w:szCs w:val="21"/>
        </w:rPr>
        <w:t>履行、采取补救措施或者赔偿损失等违约责任。在本案中，</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向水产公司已不可能全面履行合同或采取其他补救措施，因此，水产公司应承担赔付违约金和赔偿损失的责任。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七、赵某，男，</w:t>
      </w:r>
      <w:r w:rsidRPr="00E12EA5">
        <w:rPr>
          <w:rFonts w:ascii="Tahoma" w:eastAsia="宋体" w:hAnsi="Tahoma" w:cs="Tahoma"/>
          <w:color w:val="333333"/>
          <w:kern w:val="0"/>
          <w:szCs w:val="21"/>
        </w:rPr>
        <w:t>1986</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12</w:t>
      </w:r>
      <w:r w:rsidRPr="00E12EA5">
        <w:rPr>
          <w:rFonts w:ascii="Tahoma" w:eastAsia="宋体" w:hAnsi="Tahoma" w:cs="Tahoma"/>
          <w:color w:val="333333"/>
          <w:kern w:val="0"/>
          <w:szCs w:val="21"/>
        </w:rPr>
        <w:t>月出生。</w:t>
      </w:r>
      <w:r w:rsidRPr="00E12EA5">
        <w:rPr>
          <w:rFonts w:ascii="Tahoma" w:eastAsia="宋体" w:hAnsi="Tahoma" w:cs="Tahoma"/>
          <w:color w:val="333333"/>
          <w:kern w:val="0"/>
          <w:szCs w:val="21"/>
        </w:rPr>
        <w:t>1999</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月到颐和园游玩，见</w:t>
      </w:r>
      <w:proofErr w:type="gramStart"/>
      <w:r w:rsidRPr="00E12EA5">
        <w:rPr>
          <w:rFonts w:ascii="Tahoma" w:eastAsia="宋体" w:hAnsi="Tahoma" w:cs="Tahoma"/>
          <w:color w:val="333333"/>
          <w:kern w:val="0"/>
          <w:szCs w:val="21"/>
        </w:rPr>
        <w:t>一</w:t>
      </w:r>
      <w:proofErr w:type="gramEnd"/>
      <w:r w:rsidRPr="00E12EA5">
        <w:rPr>
          <w:rFonts w:ascii="Tahoma" w:eastAsia="宋体" w:hAnsi="Tahoma" w:cs="Tahoma"/>
          <w:color w:val="333333"/>
          <w:kern w:val="0"/>
          <w:szCs w:val="21"/>
        </w:rPr>
        <w:t>女孩在湖边划船。赵某强要登船。女孩未理，准备上岸。赵某大怒，用手向湖里推船，欲使女孩受惊。不料，女孩惊慌落水。赵某先是见状得意，后见女孩沉没，急忙下水营救未成，女孩被溺死。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问：赵某的行为与女孩被溺死有无因果关系？表现为何种罪过形式？应否追究赵的刑事责任？请说明理由。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）赵某因怒推船下水，与女孩溺死，不存在因果关系。刑法中的因果关系是行为人所实施的危害社会行为与危害结果之间的因果关系。（</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）赵某推船下水虽是故意的，但对女孩落水溺死是没有预料的，赵某应当预见而未预见，表现为疏忽大意的过失。根据我国刑法的有关规定，未满</w:t>
      </w:r>
      <w:r w:rsidRPr="00E12EA5">
        <w:rPr>
          <w:rFonts w:ascii="Tahoma" w:eastAsia="宋体" w:hAnsi="Tahoma" w:cs="Tahoma"/>
          <w:color w:val="333333"/>
          <w:kern w:val="0"/>
          <w:szCs w:val="21"/>
        </w:rPr>
        <w:t>14</w:t>
      </w:r>
      <w:r w:rsidRPr="00E12EA5">
        <w:rPr>
          <w:rFonts w:ascii="Tahoma" w:eastAsia="宋体" w:hAnsi="Tahoma" w:cs="Tahoma"/>
          <w:color w:val="333333"/>
          <w:kern w:val="0"/>
          <w:szCs w:val="21"/>
        </w:rPr>
        <w:t>周岁的人犯罪，不负刑事责任，因而赵某不应负刑事责任，但应令其家长或者监护人对其加以管教</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八．</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是夫妻，有一子</w:t>
      </w:r>
      <w:r w:rsidR="00E12EA5" w:rsidRPr="00E12EA5">
        <w:rPr>
          <w:rFonts w:ascii="Tahoma" w:eastAsia="宋体" w:hAnsi="Tahoma" w:cs="Tahoma"/>
          <w:color w:val="333333"/>
          <w:kern w:val="0"/>
          <w:szCs w:val="21"/>
        </w:rPr>
        <w:t>C</w:t>
      </w:r>
      <w:proofErr w:type="gramStart"/>
      <w:r w:rsidR="00E12EA5" w:rsidRPr="00E12EA5">
        <w:rPr>
          <w:rFonts w:ascii="Tahoma" w:eastAsia="宋体" w:hAnsi="Tahoma" w:cs="Tahoma"/>
          <w:color w:val="333333"/>
          <w:kern w:val="0"/>
          <w:szCs w:val="21"/>
        </w:rPr>
        <w:t>一</w:t>
      </w:r>
      <w:proofErr w:type="gramEnd"/>
      <w:r w:rsidR="00E12EA5" w:rsidRPr="00E12EA5">
        <w:rPr>
          <w:rFonts w:ascii="Tahoma" w:eastAsia="宋体" w:hAnsi="Tahoma" w:cs="Tahoma"/>
          <w:color w:val="333333"/>
          <w:kern w:val="0"/>
          <w:szCs w:val="21"/>
        </w:rPr>
        <w:t>女</w:t>
      </w:r>
      <w:r w:rsidR="00E12EA5" w:rsidRPr="00E12EA5">
        <w:rPr>
          <w:rFonts w:ascii="Tahoma" w:eastAsia="宋体" w:hAnsi="Tahoma" w:cs="Tahoma"/>
          <w:color w:val="333333"/>
          <w:kern w:val="0"/>
          <w:szCs w:val="21"/>
        </w:rPr>
        <w:t>D</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和</w:t>
      </w:r>
      <w:r w:rsidR="00E12EA5" w:rsidRPr="00E12EA5">
        <w:rPr>
          <w:rFonts w:ascii="Tahoma" w:eastAsia="宋体" w:hAnsi="Tahoma" w:cs="Tahoma"/>
          <w:color w:val="333333"/>
          <w:kern w:val="0"/>
          <w:szCs w:val="21"/>
        </w:rPr>
        <w:t>E</w:t>
      </w:r>
      <w:r w:rsidR="00E12EA5" w:rsidRPr="00E12EA5">
        <w:rPr>
          <w:rFonts w:ascii="Tahoma" w:eastAsia="宋体" w:hAnsi="Tahoma" w:cs="Tahoma"/>
          <w:color w:val="333333"/>
          <w:kern w:val="0"/>
          <w:szCs w:val="21"/>
        </w:rPr>
        <w:t>是夫妻，有一子</w:t>
      </w:r>
      <w:r w:rsidR="00E12EA5" w:rsidRPr="00E12EA5">
        <w:rPr>
          <w:rFonts w:ascii="Tahoma" w:eastAsia="宋体" w:hAnsi="Tahoma" w:cs="Tahoma"/>
          <w:color w:val="333333"/>
          <w:kern w:val="0"/>
          <w:szCs w:val="21"/>
        </w:rPr>
        <w:t>F</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E</w:t>
      </w:r>
      <w:r w:rsidR="00E12EA5" w:rsidRPr="00E12EA5">
        <w:rPr>
          <w:rFonts w:ascii="Tahoma" w:eastAsia="宋体" w:hAnsi="Tahoma" w:cs="Tahoma"/>
          <w:color w:val="333333"/>
          <w:kern w:val="0"/>
          <w:szCs w:val="21"/>
        </w:rPr>
        <w:t>有兄弟</w:t>
      </w:r>
      <w:r w:rsidR="00E12EA5" w:rsidRPr="00E12EA5">
        <w:rPr>
          <w:rFonts w:ascii="Tahoma" w:eastAsia="宋体" w:hAnsi="Tahoma" w:cs="Tahoma"/>
          <w:color w:val="333333"/>
          <w:kern w:val="0"/>
          <w:szCs w:val="21"/>
        </w:rPr>
        <w:t>G</w:t>
      </w:r>
      <w:r w:rsidR="00E12EA5" w:rsidRPr="00E12EA5">
        <w:rPr>
          <w:rFonts w:ascii="Tahoma" w:eastAsia="宋体" w:hAnsi="Tahoma" w:cs="Tahoma"/>
          <w:color w:val="333333"/>
          <w:kern w:val="0"/>
          <w:szCs w:val="21"/>
        </w:rPr>
        <w:t>。某日，</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F</w:t>
      </w:r>
      <w:r w:rsidR="00E12EA5" w:rsidRPr="00E12EA5">
        <w:rPr>
          <w:rFonts w:ascii="Tahoma" w:eastAsia="宋体" w:hAnsi="Tahoma" w:cs="Tahoma"/>
          <w:color w:val="333333"/>
          <w:kern w:val="0"/>
          <w:szCs w:val="21"/>
        </w:rPr>
        <w:t>一同去大连旅行，不幸遇上空难全部遇难。经查明，</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有存款</w:t>
      </w:r>
      <w:r w:rsidR="00E12EA5" w:rsidRPr="00E12EA5">
        <w:rPr>
          <w:rFonts w:ascii="Tahoma" w:eastAsia="宋体" w:hAnsi="Tahoma" w:cs="Tahoma"/>
          <w:color w:val="333333"/>
          <w:kern w:val="0"/>
          <w:szCs w:val="21"/>
        </w:rPr>
        <w:t>10</w:t>
      </w:r>
      <w:r w:rsidR="00E12EA5" w:rsidRPr="00E12EA5">
        <w:rPr>
          <w:rFonts w:ascii="Tahoma" w:eastAsia="宋体" w:hAnsi="Tahoma" w:cs="Tahoma"/>
          <w:color w:val="333333"/>
          <w:kern w:val="0"/>
          <w:szCs w:val="21"/>
        </w:rPr>
        <w:t>万元，房屋一套。</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曾立下遗嘱：房子归</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所有，</w:t>
      </w:r>
      <w:r w:rsidR="00E12EA5" w:rsidRPr="00E12EA5">
        <w:rPr>
          <w:rFonts w:ascii="Tahoma" w:eastAsia="宋体" w:hAnsi="Tahoma" w:cs="Tahoma"/>
          <w:color w:val="333333"/>
          <w:kern w:val="0"/>
          <w:szCs w:val="21"/>
        </w:rPr>
        <w:t>D</w:t>
      </w:r>
      <w:r w:rsidR="00E12EA5" w:rsidRPr="00E12EA5">
        <w:rPr>
          <w:rFonts w:ascii="Tahoma" w:eastAsia="宋体" w:hAnsi="Tahoma" w:cs="Tahoma"/>
          <w:color w:val="333333"/>
          <w:kern w:val="0"/>
          <w:szCs w:val="21"/>
        </w:rPr>
        <w:t>继承</w:t>
      </w:r>
      <w:r w:rsidR="00E12EA5" w:rsidRPr="00E12EA5">
        <w:rPr>
          <w:rFonts w:ascii="Tahoma" w:eastAsia="宋体" w:hAnsi="Tahoma" w:cs="Tahoma"/>
          <w:color w:val="333333"/>
          <w:kern w:val="0"/>
          <w:szCs w:val="21"/>
        </w:rPr>
        <w:t>5</w:t>
      </w:r>
      <w:r w:rsidR="00E12EA5" w:rsidRPr="00E12EA5">
        <w:rPr>
          <w:rFonts w:ascii="Tahoma" w:eastAsia="宋体" w:hAnsi="Tahoma" w:cs="Tahoma"/>
          <w:color w:val="333333"/>
          <w:kern w:val="0"/>
          <w:szCs w:val="21"/>
        </w:rPr>
        <w:t>万元存款。</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D</w:t>
      </w:r>
      <w:r w:rsidR="00E12EA5" w:rsidRPr="00E12EA5">
        <w:rPr>
          <w:rFonts w:ascii="Tahoma" w:eastAsia="宋体" w:hAnsi="Tahoma" w:cs="Tahoma"/>
          <w:color w:val="333333"/>
          <w:kern w:val="0"/>
          <w:szCs w:val="21"/>
        </w:rPr>
        <w:t>两人还没来得及分割财产，</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突然遭遇车祸死亡。</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）本案中应该如何确定死者的先后顺序？（</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两人的遗产（房子一套、存款</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万元）应当如何继承？</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参考答案：（</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）死亡的先后顺序：</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F</w:t>
      </w:r>
      <w:r w:rsidRPr="00E12EA5">
        <w:rPr>
          <w:rFonts w:ascii="Tahoma" w:eastAsia="宋体" w:hAnsi="Tahoma" w:cs="Tahoma"/>
          <w:color w:val="333333"/>
          <w:kern w:val="0"/>
          <w:szCs w:val="21"/>
        </w:rPr>
        <w:t>都有继承人，则长辈先死亡。</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辈分相同，推断同时死亡。（</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）因</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留有遗嘱，遗嘱继承优先于法定继承，所以先按遗嘱房子由</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继承，</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继承</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万元存款，剩余</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万存款则按法定继承由</w:t>
      </w:r>
      <w:r w:rsidRPr="00E12EA5">
        <w:rPr>
          <w:rFonts w:ascii="Tahoma" w:eastAsia="宋体" w:hAnsi="Tahoma" w:cs="Tahoma"/>
          <w:color w:val="333333"/>
          <w:kern w:val="0"/>
          <w:szCs w:val="21"/>
        </w:rPr>
        <w:t xml:space="preserve">C </w:t>
      </w:r>
      <w:r w:rsidRPr="00E12EA5">
        <w:rPr>
          <w:rFonts w:ascii="Tahoma" w:eastAsia="宋体" w:hAnsi="Tahoma" w:cs="Tahoma"/>
          <w:color w:val="333333"/>
          <w:kern w:val="0"/>
          <w:szCs w:val="21"/>
        </w:rPr>
        <w:t>和</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共同继承。又因</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还没来得及分割财产，</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突然遭遇车祸死亡，则</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所继承的遗产适用转继承，由其法定继承人</w:t>
      </w:r>
      <w:r w:rsidRPr="00E12EA5">
        <w:rPr>
          <w:rFonts w:ascii="Tahoma" w:eastAsia="宋体" w:hAnsi="Tahoma" w:cs="Tahoma"/>
          <w:color w:val="333333"/>
          <w:kern w:val="0"/>
          <w:szCs w:val="21"/>
        </w:rPr>
        <w:t>E</w:t>
      </w:r>
      <w:r w:rsidRPr="00E12EA5">
        <w:rPr>
          <w:rFonts w:ascii="Tahoma" w:eastAsia="宋体" w:hAnsi="Tahoma" w:cs="Tahoma"/>
          <w:color w:val="333333"/>
          <w:kern w:val="0"/>
          <w:szCs w:val="21"/>
        </w:rPr>
        <w:t>来继承。</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九．</w:t>
      </w:r>
      <w:r w:rsidR="00E12EA5" w:rsidRPr="00E12EA5">
        <w:rPr>
          <w:rFonts w:ascii="Tahoma" w:eastAsia="宋体" w:hAnsi="Tahoma" w:cs="Tahoma"/>
          <w:color w:val="333333"/>
          <w:kern w:val="0"/>
          <w:szCs w:val="21"/>
        </w:rPr>
        <w:t>中学生赵某，</w:t>
      </w:r>
      <w:r w:rsidR="00E12EA5" w:rsidRPr="00E12EA5">
        <w:rPr>
          <w:rFonts w:ascii="Tahoma" w:eastAsia="宋体" w:hAnsi="Tahoma" w:cs="Tahoma"/>
          <w:color w:val="333333"/>
          <w:kern w:val="0"/>
          <w:szCs w:val="21"/>
        </w:rPr>
        <w:t>15</w:t>
      </w:r>
      <w:r w:rsidR="00E12EA5" w:rsidRPr="00E12EA5">
        <w:rPr>
          <w:rFonts w:ascii="Tahoma" w:eastAsia="宋体" w:hAnsi="Tahoma" w:cs="Tahoma"/>
          <w:color w:val="333333"/>
          <w:kern w:val="0"/>
          <w:szCs w:val="21"/>
        </w:rPr>
        <w:t>周岁，身高</w:t>
      </w:r>
      <w:r w:rsidR="00E12EA5" w:rsidRPr="00E12EA5">
        <w:rPr>
          <w:rFonts w:ascii="Tahoma" w:eastAsia="宋体" w:hAnsi="Tahoma" w:cs="Tahoma"/>
          <w:color w:val="333333"/>
          <w:kern w:val="0"/>
          <w:szCs w:val="21"/>
        </w:rPr>
        <w:t>175</w:t>
      </w:r>
      <w:r w:rsidR="00E12EA5" w:rsidRPr="00E12EA5">
        <w:rPr>
          <w:rFonts w:ascii="Tahoma" w:eastAsia="宋体" w:hAnsi="Tahoma" w:cs="Tahoma"/>
          <w:color w:val="333333"/>
          <w:kern w:val="0"/>
          <w:szCs w:val="21"/>
        </w:rPr>
        <w:t>公分，但面貌成熟，像二十五、六岁。某日，赵某偷拿家里的</w:t>
      </w:r>
      <w:r w:rsidR="00E12EA5" w:rsidRPr="00E12EA5">
        <w:rPr>
          <w:rFonts w:ascii="Tahoma" w:eastAsia="宋体" w:hAnsi="Tahoma" w:cs="Tahoma"/>
          <w:color w:val="333333"/>
          <w:kern w:val="0"/>
          <w:szCs w:val="21"/>
        </w:rPr>
        <w:t>1</w:t>
      </w:r>
      <w:r w:rsidR="00E12EA5" w:rsidRPr="00E12EA5">
        <w:rPr>
          <w:rFonts w:ascii="Tahoma" w:eastAsia="宋体" w:hAnsi="Tahoma" w:cs="Tahoma"/>
          <w:color w:val="333333"/>
          <w:kern w:val="0"/>
          <w:szCs w:val="21"/>
        </w:rPr>
        <w:t>万元买了一辆摩托车。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试分析：</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）该摩托车买卖合同的效力状况如何？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）赵某父亲发现此事后，起诉到法院要求商店将</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万元退给自己，同时自己将摩托车退还商店。赵某父亲的诉讼请求是否应当得到法院的支持</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答：题目很清楚，赵某是限制民事行为能力人，其购买摩托车的合同是效力待定的合同。其父作为法定代理人，拒绝追认的，合同无效，双方各自返还取得的财产。其父的要求法院会支持的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另：合同无效、我国合同法规定未成年人签订与其年龄不相当的合同要有其法定代表人（即监护人）的追认才能有效力、否则效力待定。因此父亲的申诉应当得到法院的支持</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另</w:t>
      </w:r>
      <w:r w:rsidRPr="00E12EA5">
        <w:rPr>
          <w:rFonts w:ascii="Tahoma" w:eastAsia="宋体" w:hAnsi="Tahoma" w:cs="Tahoma"/>
          <w:color w:val="333333"/>
          <w:kern w:val="0"/>
          <w:szCs w:val="21"/>
        </w:rPr>
        <w:t xml:space="preserve">1. </w:t>
      </w:r>
      <w:r w:rsidRPr="00E12EA5">
        <w:rPr>
          <w:rFonts w:ascii="Tahoma" w:eastAsia="宋体" w:hAnsi="Tahoma" w:cs="Tahoma"/>
          <w:color w:val="333333"/>
          <w:kern w:val="0"/>
          <w:szCs w:val="21"/>
        </w:rPr>
        <w:t>该摩托车的买卖合同属于效力待定的合同。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2 </w:t>
      </w:r>
      <w:r w:rsidRPr="00E12EA5">
        <w:rPr>
          <w:rFonts w:ascii="Tahoma" w:eastAsia="宋体" w:hAnsi="Tahoma" w:cs="Tahoma"/>
          <w:color w:val="333333"/>
          <w:kern w:val="0"/>
          <w:szCs w:val="21"/>
        </w:rPr>
        <w:t>赵某的诉讼请求应当得到法院的支持。</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w:t>
      </w:r>
      <w:r w:rsidR="00E12EA5" w:rsidRPr="00E12EA5">
        <w:rPr>
          <w:rFonts w:ascii="Tahoma" w:eastAsia="宋体" w:hAnsi="Tahoma" w:cs="Tahoma"/>
          <w:color w:val="333333"/>
          <w:kern w:val="0"/>
          <w:szCs w:val="21"/>
        </w:rPr>
        <w:t>2005</w:t>
      </w:r>
      <w:r w:rsidR="00E12EA5" w:rsidRPr="00E12EA5">
        <w:rPr>
          <w:rFonts w:ascii="Tahoma" w:eastAsia="宋体" w:hAnsi="Tahoma" w:cs="Tahoma"/>
          <w:color w:val="333333"/>
          <w:kern w:val="0"/>
          <w:szCs w:val="21"/>
        </w:rPr>
        <w:t>年</w:t>
      </w:r>
      <w:r w:rsidR="00E12EA5" w:rsidRPr="00E12EA5">
        <w:rPr>
          <w:rFonts w:ascii="Tahoma" w:eastAsia="宋体" w:hAnsi="Tahoma" w:cs="Tahoma"/>
          <w:color w:val="333333"/>
          <w:kern w:val="0"/>
          <w:szCs w:val="21"/>
        </w:rPr>
        <w:t>12</w:t>
      </w:r>
      <w:r w:rsidR="00E12EA5" w:rsidRPr="00E12EA5">
        <w:rPr>
          <w:rFonts w:ascii="Tahoma" w:eastAsia="宋体" w:hAnsi="Tahoma" w:cs="Tahoma"/>
          <w:color w:val="333333"/>
          <w:kern w:val="0"/>
          <w:szCs w:val="21"/>
        </w:rPr>
        <w:t>月，王某、吴某两人合资开办了一家外贸服务公司，向工商局办理了注册登记。其中王某出资</w:t>
      </w:r>
      <w:r w:rsidR="00E12EA5" w:rsidRPr="00E12EA5">
        <w:rPr>
          <w:rFonts w:ascii="Tahoma" w:eastAsia="宋体" w:hAnsi="Tahoma" w:cs="Tahoma"/>
          <w:color w:val="333333"/>
          <w:kern w:val="0"/>
          <w:szCs w:val="21"/>
        </w:rPr>
        <w:t>6</w:t>
      </w:r>
      <w:r w:rsidR="00E12EA5" w:rsidRPr="00E12EA5">
        <w:rPr>
          <w:rFonts w:ascii="Tahoma" w:eastAsia="宋体" w:hAnsi="Tahoma" w:cs="Tahoma"/>
          <w:color w:val="333333"/>
          <w:kern w:val="0"/>
          <w:szCs w:val="21"/>
        </w:rPr>
        <w:t>万元；吴某向朋友李某借款</w:t>
      </w:r>
      <w:r w:rsidR="00E12EA5" w:rsidRPr="00E12EA5">
        <w:rPr>
          <w:rFonts w:ascii="Tahoma" w:eastAsia="宋体" w:hAnsi="Tahoma" w:cs="Tahoma"/>
          <w:color w:val="333333"/>
          <w:kern w:val="0"/>
          <w:szCs w:val="21"/>
        </w:rPr>
        <w:t>4</w:t>
      </w:r>
      <w:r w:rsidR="00E12EA5" w:rsidRPr="00E12EA5">
        <w:rPr>
          <w:rFonts w:ascii="Tahoma" w:eastAsia="宋体" w:hAnsi="Tahoma" w:cs="Tahoma"/>
          <w:color w:val="333333"/>
          <w:kern w:val="0"/>
          <w:szCs w:val="21"/>
        </w:rPr>
        <w:t>万元，作为自己的出资。</w:t>
      </w:r>
      <w:r w:rsidR="00E12EA5" w:rsidRPr="00E12EA5">
        <w:rPr>
          <w:rFonts w:ascii="Tahoma" w:eastAsia="宋体" w:hAnsi="Tahoma" w:cs="Tahoma"/>
          <w:color w:val="333333"/>
          <w:kern w:val="0"/>
          <w:szCs w:val="21"/>
        </w:rPr>
        <w:t>2008</w:t>
      </w:r>
      <w:r w:rsidR="00E12EA5" w:rsidRPr="00E12EA5">
        <w:rPr>
          <w:rFonts w:ascii="Tahoma" w:eastAsia="宋体" w:hAnsi="Tahoma" w:cs="Tahoma"/>
          <w:color w:val="333333"/>
          <w:kern w:val="0"/>
          <w:szCs w:val="21"/>
        </w:rPr>
        <w:t>年</w:t>
      </w:r>
      <w:r w:rsidR="00E12EA5" w:rsidRPr="00E12EA5">
        <w:rPr>
          <w:rFonts w:ascii="Tahoma" w:eastAsia="宋体" w:hAnsi="Tahoma" w:cs="Tahoma"/>
          <w:color w:val="333333"/>
          <w:kern w:val="0"/>
          <w:szCs w:val="21"/>
        </w:rPr>
        <w:t>10</w:t>
      </w:r>
      <w:r w:rsidR="00E12EA5" w:rsidRPr="00E12EA5">
        <w:rPr>
          <w:rFonts w:ascii="Tahoma" w:eastAsia="宋体" w:hAnsi="Tahoma" w:cs="Tahoma"/>
          <w:color w:val="333333"/>
          <w:kern w:val="0"/>
          <w:szCs w:val="21"/>
        </w:rPr>
        <w:t>月，受全球金融风暴的影响，公司资产损失殆尽，只剩下</w:t>
      </w:r>
      <w:r w:rsidR="00E12EA5" w:rsidRPr="00E12EA5">
        <w:rPr>
          <w:rFonts w:ascii="Tahoma" w:eastAsia="宋体" w:hAnsi="Tahoma" w:cs="Tahoma"/>
          <w:color w:val="333333"/>
          <w:kern w:val="0"/>
          <w:szCs w:val="21"/>
        </w:rPr>
        <w:t>1</w:t>
      </w:r>
      <w:r w:rsidR="00E12EA5" w:rsidRPr="00E12EA5">
        <w:rPr>
          <w:rFonts w:ascii="Tahoma" w:eastAsia="宋体" w:hAnsi="Tahoma" w:cs="Tahoma"/>
          <w:color w:val="333333"/>
          <w:kern w:val="0"/>
          <w:szCs w:val="21"/>
        </w:rPr>
        <w:t>万元现金，而负债却高达</w:t>
      </w:r>
      <w:r w:rsidR="00E12EA5" w:rsidRPr="00E12EA5">
        <w:rPr>
          <w:rFonts w:ascii="Tahoma" w:eastAsia="宋体" w:hAnsi="Tahoma" w:cs="Tahoma"/>
          <w:color w:val="333333"/>
          <w:kern w:val="0"/>
          <w:szCs w:val="21"/>
        </w:rPr>
        <w:t>6</w:t>
      </w:r>
      <w:r w:rsidR="00E12EA5" w:rsidRPr="00E12EA5">
        <w:rPr>
          <w:rFonts w:ascii="Tahoma" w:eastAsia="宋体" w:hAnsi="Tahoma" w:cs="Tahoma"/>
          <w:color w:val="333333"/>
          <w:kern w:val="0"/>
          <w:szCs w:val="21"/>
        </w:rPr>
        <w:t>万元，其中公司向个体户赵某借款</w:t>
      </w:r>
      <w:r w:rsidR="00E12EA5" w:rsidRPr="00E12EA5">
        <w:rPr>
          <w:rFonts w:ascii="Tahoma" w:eastAsia="宋体" w:hAnsi="Tahoma" w:cs="Tahoma"/>
          <w:color w:val="333333"/>
          <w:kern w:val="0"/>
          <w:szCs w:val="21"/>
        </w:rPr>
        <w:t>4</w:t>
      </w:r>
      <w:r w:rsidR="00E12EA5" w:rsidRPr="00E12EA5">
        <w:rPr>
          <w:rFonts w:ascii="Tahoma" w:eastAsia="宋体" w:hAnsi="Tahoma" w:cs="Tahoma"/>
          <w:color w:val="333333"/>
          <w:kern w:val="0"/>
          <w:szCs w:val="21"/>
        </w:rPr>
        <w:t>万元，向电脑公司购买电脑欠货款</w:t>
      </w:r>
      <w:r w:rsidR="00E12EA5" w:rsidRPr="00E12EA5">
        <w:rPr>
          <w:rFonts w:ascii="Tahoma" w:eastAsia="宋体" w:hAnsi="Tahoma" w:cs="Tahoma"/>
          <w:color w:val="333333"/>
          <w:kern w:val="0"/>
          <w:szCs w:val="21"/>
        </w:rPr>
        <w:t>2</w:t>
      </w:r>
      <w:r w:rsidR="00E12EA5" w:rsidRPr="00E12EA5">
        <w:rPr>
          <w:rFonts w:ascii="Tahoma" w:eastAsia="宋体" w:hAnsi="Tahoma" w:cs="Tahoma"/>
          <w:color w:val="333333"/>
          <w:kern w:val="0"/>
          <w:szCs w:val="21"/>
        </w:rPr>
        <w:t>万元。</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公司破产后，李某、赵某和电脑公司都找到王某、吴某两人，要求他们清偿欠款。王某、吴某提出，其所开办的是有限责任公司，只能以</w:t>
      </w:r>
      <w:proofErr w:type="gramStart"/>
      <w:r w:rsidRPr="00E12EA5">
        <w:rPr>
          <w:rFonts w:ascii="Tahoma" w:eastAsia="宋体" w:hAnsi="Tahoma" w:cs="Tahoma"/>
          <w:color w:val="333333"/>
          <w:kern w:val="0"/>
          <w:szCs w:val="21"/>
        </w:rPr>
        <w:t>帐面</w:t>
      </w:r>
      <w:proofErr w:type="gramEnd"/>
      <w:r w:rsidRPr="00E12EA5">
        <w:rPr>
          <w:rFonts w:ascii="Tahoma" w:eastAsia="宋体" w:hAnsi="Tahoma" w:cs="Tahoma"/>
          <w:color w:val="333333"/>
          <w:kern w:val="0"/>
          <w:szCs w:val="21"/>
        </w:rPr>
        <w:t>所剩的</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万元自己，在三者之间按</w:t>
      </w:r>
      <w:r w:rsidRPr="00E12EA5">
        <w:rPr>
          <w:rFonts w:ascii="Tahoma" w:eastAsia="宋体" w:hAnsi="Tahoma" w:cs="Tahoma"/>
          <w:color w:val="333333"/>
          <w:kern w:val="0"/>
          <w:szCs w:val="21"/>
        </w:rPr>
        <w:t>2:2:1</w:t>
      </w:r>
      <w:r w:rsidRPr="00E12EA5">
        <w:rPr>
          <w:rFonts w:ascii="Tahoma" w:eastAsia="宋体" w:hAnsi="Tahoma" w:cs="Tahoma"/>
          <w:color w:val="333333"/>
          <w:kern w:val="0"/>
          <w:szCs w:val="21"/>
        </w:rPr>
        <w:t>的比例清偿。李某等不同意，遂向法院起诉。</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问题：如果你是本案法官，你认为本案应当如何处理？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、吴某和李某直接的借款合同是独立的，跟公司没有任何关系，因此吴某必须偿还李某</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万元；</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十一</w:t>
      </w:r>
      <w:r w:rsidR="00E12EA5" w:rsidRPr="00E12EA5">
        <w:rPr>
          <w:rFonts w:ascii="Tahoma" w:eastAsia="宋体" w:hAnsi="Tahoma" w:cs="Tahoma"/>
          <w:color w:val="333333"/>
          <w:kern w:val="0"/>
          <w:szCs w:val="21"/>
        </w:rPr>
        <w:t>、赵某和电脑公司属于公司的债权人，他们可以向公司请求得到清偿。赵某和电脑公司按照</w:t>
      </w:r>
      <w:r w:rsidR="00E12EA5" w:rsidRPr="00E12EA5">
        <w:rPr>
          <w:rFonts w:ascii="Tahoma" w:eastAsia="宋体" w:hAnsi="Tahoma" w:cs="Tahoma"/>
          <w:color w:val="333333"/>
          <w:kern w:val="0"/>
          <w:szCs w:val="21"/>
        </w:rPr>
        <w:t>2:1</w:t>
      </w:r>
      <w:r w:rsidR="00E12EA5" w:rsidRPr="00E12EA5">
        <w:rPr>
          <w:rFonts w:ascii="Tahoma" w:eastAsia="宋体" w:hAnsi="Tahoma" w:cs="Tahoma"/>
          <w:color w:val="333333"/>
          <w:kern w:val="0"/>
          <w:szCs w:val="21"/>
        </w:rPr>
        <w:t>从</w:t>
      </w:r>
      <w:r w:rsidR="00E12EA5" w:rsidRPr="00E12EA5">
        <w:rPr>
          <w:rFonts w:ascii="Tahoma" w:eastAsia="宋体" w:hAnsi="Tahoma" w:cs="Tahoma"/>
          <w:color w:val="333333"/>
          <w:kern w:val="0"/>
          <w:szCs w:val="21"/>
        </w:rPr>
        <w:t>1</w:t>
      </w:r>
      <w:r w:rsidR="00E12EA5" w:rsidRPr="00E12EA5">
        <w:rPr>
          <w:rFonts w:ascii="Tahoma" w:eastAsia="宋体" w:hAnsi="Tahoma" w:cs="Tahoma"/>
          <w:color w:val="333333"/>
          <w:kern w:val="0"/>
          <w:szCs w:val="21"/>
        </w:rPr>
        <w:t>万元公司账面余额里得到清偿。</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另：王某，吴某，和其外贸公司承担连带责任。首先王某，吴某在公司资不抵债的情况下仍然借款，发现还是无法继续生产，当股东发现此情况进行破产清算更有利于债权人和债务人，可是他们仍然继续借款进行。因此，我是法官我要求他们继续连带偿还剩下的债务。</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十二、</w:t>
      </w:r>
      <w:r w:rsidR="00E12EA5" w:rsidRPr="00E12EA5">
        <w:rPr>
          <w:rFonts w:ascii="Tahoma" w:eastAsia="宋体" w:hAnsi="Tahoma" w:cs="Tahoma"/>
          <w:color w:val="333333"/>
          <w:kern w:val="0"/>
          <w:szCs w:val="21"/>
        </w:rPr>
        <w:t>2001</w:t>
      </w:r>
      <w:r w:rsidR="00E12EA5" w:rsidRPr="00E12EA5">
        <w:rPr>
          <w:rFonts w:ascii="Tahoma" w:eastAsia="宋体" w:hAnsi="Tahoma" w:cs="Tahoma"/>
          <w:color w:val="333333"/>
          <w:kern w:val="0"/>
          <w:szCs w:val="21"/>
        </w:rPr>
        <w:t>年，原告蒋某在成都某媒体刊登的中国人民银行成都分行的招录工作人员启事中看到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规定招录对象的条件之一为</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男性身高</w:t>
      </w:r>
      <w:r w:rsidRPr="00E12EA5">
        <w:rPr>
          <w:rFonts w:ascii="Tahoma" w:eastAsia="宋体" w:hAnsi="Tahoma" w:cs="Tahoma"/>
          <w:color w:val="333333"/>
          <w:kern w:val="0"/>
          <w:szCs w:val="21"/>
        </w:rPr>
        <w:t>168</w:t>
      </w:r>
      <w:r w:rsidRPr="00E12EA5">
        <w:rPr>
          <w:rFonts w:ascii="Tahoma" w:eastAsia="宋体" w:hAnsi="Tahoma" w:cs="Tahoma"/>
          <w:color w:val="333333"/>
          <w:kern w:val="0"/>
          <w:szCs w:val="21"/>
        </w:rPr>
        <w:t>公分、女性身高</w:t>
      </w:r>
      <w:r w:rsidRPr="00E12EA5">
        <w:rPr>
          <w:rFonts w:ascii="Tahoma" w:eastAsia="宋体" w:hAnsi="Tahoma" w:cs="Tahoma"/>
          <w:color w:val="333333"/>
          <w:kern w:val="0"/>
          <w:szCs w:val="21"/>
        </w:rPr>
        <w:t>155</w:t>
      </w:r>
      <w:r w:rsidRPr="00E12EA5">
        <w:rPr>
          <w:rFonts w:ascii="Tahoma" w:eastAsia="宋体" w:hAnsi="Tahoma" w:cs="Tahoma"/>
          <w:color w:val="333333"/>
          <w:kern w:val="0"/>
          <w:szCs w:val="21"/>
        </w:rPr>
        <w:t>公分以上</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，原告认为这侵犯了宪法规定的公民的平等权利，于是向成都市武侯区人民法院提起行政诉讼。</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问题：根据所学法律知识，请问中国人民银行成都分行的规定是否合法？并说明你的理由。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答：合法。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劳动者有择业权，用人单位</w:t>
      </w:r>
      <w:proofErr w:type="gramStart"/>
      <w:r w:rsidRPr="00E12EA5">
        <w:rPr>
          <w:rFonts w:ascii="Tahoma" w:eastAsia="宋体" w:hAnsi="Tahoma" w:cs="Tahoma"/>
          <w:color w:val="333333"/>
          <w:kern w:val="0"/>
          <w:szCs w:val="21"/>
        </w:rPr>
        <w:t>有择工权</w:t>
      </w:r>
      <w:proofErr w:type="gramEnd"/>
      <w:r w:rsidRPr="00E12EA5">
        <w:rPr>
          <w:rFonts w:ascii="Tahoma" w:eastAsia="宋体" w:hAnsi="Tahoma" w:cs="Tahoma"/>
          <w:color w:val="333333"/>
          <w:kern w:val="0"/>
          <w:szCs w:val="21"/>
        </w:rPr>
        <w:t>。用人单位认为此条件更有利于单位的发展。这是他们对岗位的任职条件的规定。这完全由公司根据本公司的企业形象、发展方针等自己决定，属于公司内部管理范畴。</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十三、</w:t>
      </w:r>
      <w:r w:rsidR="00E12EA5" w:rsidRPr="00E12EA5">
        <w:rPr>
          <w:rFonts w:ascii="Tahoma" w:eastAsia="宋体" w:hAnsi="Tahoma" w:cs="Tahoma"/>
          <w:color w:val="333333"/>
          <w:kern w:val="0"/>
          <w:szCs w:val="21"/>
        </w:rPr>
        <w:t>甲丧偶，有四子均已经成人并与甲分家单过。一日，甲与长子乙乘车外出，发生车祸，两人坠入山涧死亡。甲遗有一笔遗产。</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w:t>
      </w:r>
      <w:r w:rsidRPr="00E12EA5">
        <w:rPr>
          <w:rFonts w:ascii="Tahoma" w:eastAsia="宋体" w:hAnsi="Tahoma" w:cs="Tahoma"/>
          <w:color w:val="333333"/>
          <w:kern w:val="0"/>
          <w:szCs w:val="21"/>
        </w:rPr>
        <w:t>:</w:t>
      </w:r>
      <w:r w:rsidRPr="00E12EA5">
        <w:rPr>
          <w:rFonts w:ascii="宋体" w:eastAsia="宋体" w:hAnsi="宋体" w:cs="宋体" w:hint="eastAsia"/>
          <w:color w:val="333333"/>
          <w:kern w:val="0"/>
          <w:szCs w:val="21"/>
        </w:rPr>
        <w:t>①</w:t>
      </w:r>
      <w:r w:rsidRPr="00E12EA5">
        <w:rPr>
          <w:rFonts w:ascii="Tahoma" w:eastAsia="宋体" w:hAnsi="Tahoma" w:cs="Tahoma"/>
          <w:color w:val="333333"/>
          <w:kern w:val="0"/>
          <w:szCs w:val="21"/>
        </w:rPr>
        <w:t>此案应该按什么方式进行继承</w:t>
      </w:r>
      <w:r w:rsidRPr="00E12EA5">
        <w:rPr>
          <w:rFonts w:ascii="Tahoma" w:eastAsia="宋体" w:hAnsi="Tahoma" w:cs="Tahoma"/>
          <w:color w:val="333333"/>
          <w:kern w:val="0"/>
          <w:szCs w:val="21"/>
        </w:rPr>
        <w:t>?</w:t>
      </w:r>
      <w:r w:rsidRPr="00E12EA5">
        <w:rPr>
          <w:rFonts w:ascii="宋体" w:eastAsia="宋体" w:hAnsi="宋体" w:cs="宋体" w:hint="eastAsia"/>
          <w:color w:val="333333"/>
          <w:kern w:val="0"/>
          <w:szCs w:val="21"/>
        </w:rPr>
        <w:t>②</w:t>
      </w:r>
      <w:r w:rsidRPr="00E12EA5">
        <w:rPr>
          <w:rFonts w:ascii="Tahoma" w:eastAsia="宋体" w:hAnsi="Tahoma" w:cs="Tahoma"/>
          <w:color w:val="333333"/>
          <w:kern w:val="0"/>
          <w:szCs w:val="21"/>
        </w:rPr>
        <w:t>乙妻和乙的唯一儿子</w:t>
      </w:r>
      <w:proofErr w:type="gramStart"/>
      <w:r w:rsidRPr="00E12EA5">
        <w:rPr>
          <w:rFonts w:ascii="Tahoma" w:eastAsia="宋体" w:hAnsi="Tahoma" w:cs="Tahoma"/>
          <w:color w:val="333333"/>
          <w:kern w:val="0"/>
          <w:szCs w:val="21"/>
        </w:rPr>
        <w:t>各应当继承甲多少</w:t>
      </w:r>
      <w:proofErr w:type="gramEnd"/>
      <w:r w:rsidRPr="00E12EA5">
        <w:rPr>
          <w:rFonts w:ascii="Tahoma" w:eastAsia="宋体" w:hAnsi="Tahoma" w:cs="Tahoma"/>
          <w:color w:val="333333"/>
          <w:kern w:val="0"/>
          <w:szCs w:val="21"/>
        </w:rPr>
        <w:t>遗产</w:t>
      </w:r>
      <w:r w:rsidRPr="00E12EA5">
        <w:rPr>
          <w:rFonts w:ascii="Tahoma" w:eastAsia="宋体" w:hAnsi="Tahoma" w:cs="Tahoma"/>
          <w:color w:val="333333"/>
          <w:kern w:val="0"/>
          <w:szCs w:val="21"/>
        </w:rPr>
        <w:t>?</w:t>
      </w:r>
      <w:r w:rsidRPr="00E12EA5">
        <w:rPr>
          <w:rFonts w:ascii="宋体" w:eastAsia="宋体" w:hAnsi="宋体" w:cs="宋体" w:hint="eastAsia"/>
          <w:color w:val="333333"/>
          <w:kern w:val="0"/>
          <w:szCs w:val="21"/>
        </w:rPr>
        <w:t>③</w:t>
      </w:r>
      <w:r w:rsidRPr="00E12EA5">
        <w:rPr>
          <w:rFonts w:ascii="Tahoma" w:eastAsia="宋体" w:hAnsi="Tahoma" w:cs="Tahoma"/>
          <w:color w:val="333333"/>
          <w:kern w:val="0"/>
          <w:szCs w:val="21"/>
        </w:rPr>
        <w:t>如果有证据证明乙死于甲之前，乙妻和乙的唯一儿子又</w:t>
      </w:r>
      <w:proofErr w:type="gramStart"/>
      <w:r w:rsidRPr="00E12EA5">
        <w:rPr>
          <w:rFonts w:ascii="Tahoma" w:eastAsia="宋体" w:hAnsi="Tahoma" w:cs="Tahoma"/>
          <w:color w:val="333333"/>
          <w:kern w:val="0"/>
          <w:szCs w:val="21"/>
        </w:rPr>
        <w:t>各应当继承甲多少</w:t>
      </w:r>
      <w:proofErr w:type="gramEnd"/>
      <w:r w:rsidRPr="00E12EA5">
        <w:rPr>
          <w:rFonts w:ascii="Tahoma" w:eastAsia="宋体" w:hAnsi="Tahoma" w:cs="Tahoma"/>
          <w:color w:val="333333"/>
          <w:kern w:val="0"/>
          <w:szCs w:val="21"/>
        </w:rPr>
        <w:t>遗产？</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参考答案：</w:t>
      </w:r>
      <w:r w:rsidRPr="00E12EA5">
        <w:rPr>
          <w:rFonts w:ascii="宋体" w:eastAsia="宋体" w:hAnsi="宋体" w:cs="宋体" w:hint="eastAsia"/>
          <w:color w:val="333333"/>
          <w:kern w:val="0"/>
          <w:szCs w:val="21"/>
        </w:rPr>
        <w:t>①</w:t>
      </w:r>
      <w:r w:rsidRPr="00E12EA5">
        <w:rPr>
          <w:rFonts w:ascii="Tahoma" w:eastAsia="宋体" w:hAnsi="Tahoma" w:cs="Tahoma"/>
          <w:color w:val="333333"/>
          <w:kern w:val="0"/>
          <w:szCs w:val="21"/>
        </w:rPr>
        <w:t>因为甲未留下遗嘱，按法定继承进行，每个儿子可以分得</w:t>
      </w:r>
      <w:r w:rsidRPr="00E12EA5">
        <w:rPr>
          <w:rFonts w:ascii="Tahoma" w:eastAsia="宋体" w:hAnsi="Tahoma" w:cs="Tahoma"/>
          <w:color w:val="333333"/>
          <w:kern w:val="0"/>
          <w:szCs w:val="21"/>
        </w:rPr>
        <w:t>1/4</w:t>
      </w:r>
      <w:r w:rsidRPr="00E12EA5">
        <w:rPr>
          <w:rFonts w:ascii="Tahoma" w:eastAsia="宋体" w:hAnsi="Tahoma" w:cs="Tahoma"/>
          <w:color w:val="333333"/>
          <w:kern w:val="0"/>
          <w:szCs w:val="21"/>
        </w:rPr>
        <w:t>甲的遗产；</w:t>
      </w:r>
      <w:r w:rsidRPr="00E12EA5">
        <w:rPr>
          <w:rFonts w:ascii="宋体" w:eastAsia="宋体" w:hAnsi="宋体" w:cs="宋体" w:hint="eastAsia"/>
          <w:color w:val="333333"/>
          <w:kern w:val="0"/>
          <w:szCs w:val="21"/>
        </w:rPr>
        <w:t>②</w:t>
      </w:r>
      <w:r w:rsidRPr="00E12EA5">
        <w:rPr>
          <w:rFonts w:ascii="Tahoma" w:eastAsia="宋体" w:hAnsi="Tahoma" w:cs="Tahoma"/>
          <w:color w:val="333333"/>
          <w:kern w:val="0"/>
          <w:szCs w:val="21"/>
        </w:rPr>
        <w:t>因为不能确定谁先死亡，推定长辈甲先于乙死亡，发生转继承，乙在后死亡的短暂瞬间按法定</w:t>
      </w:r>
      <w:r w:rsidRPr="00E12EA5">
        <w:rPr>
          <w:rFonts w:ascii="Tahoma" w:eastAsia="宋体" w:hAnsi="Tahoma" w:cs="Tahoma"/>
          <w:color w:val="333333"/>
          <w:kern w:val="0"/>
          <w:szCs w:val="21"/>
        </w:rPr>
        <w:lastRenderedPageBreak/>
        <w:t>继承</w:t>
      </w:r>
      <w:proofErr w:type="gramStart"/>
      <w:r w:rsidRPr="00E12EA5">
        <w:rPr>
          <w:rFonts w:ascii="Tahoma" w:eastAsia="宋体" w:hAnsi="Tahoma" w:cs="Tahoma"/>
          <w:color w:val="333333"/>
          <w:kern w:val="0"/>
          <w:szCs w:val="21"/>
        </w:rPr>
        <w:t>分得甲</w:t>
      </w:r>
      <w:proofErr w:type="gramEnd"/>
      <w:r w:rsidRPr="00E12EA5">
        <w:rPr>
          <w:rFonts w:ascii="Tahoma" w:eastAsia="宋体" w:hAnsi="Tahoma" w:cs="Tahoma"/>
          <w:color w:val="333333"/>
          <w:kern w:val="0"/>
          <w:szCs w:val="21"/>
        </w:rPr>
        <w:t>的</w:t>
      </w:r>
      <w:r w:rsidRPr="00E12EA5">
        <w:rPr>
          <w:rFonts w:ascii="Tahoma" w:eastAsia="宋体" w:hAnsi="Tahoma" w:cs="Tahoma"/>
          <w:color w:val="333333"/>
          <w:kern w:val="0"/>
          <w:szCs w:val="21"/>
        </w:rPr>
        <w:t>1/4</w:t>
      </w:r>
      <w:r w:rsidRPr="00E12EA5">
        <w:rPr>
          <w:rFonts w:ascii="Tahoma" w:eastAsia="宋体" w:hAnsi="Tahoma" w:cs="Tahoma"/>
          <w:color w:val="333333"/>
          <w:kern w:val="0"/>
          <w:szCs w:val="21"/>
        </w:rPr>
        <w:t>遗产，该遗产属于夫妻共有财产。因此，乙妻先从共有财产中得到</w:t>
      </w:r>
      <w:r w:rsidRPr="00E12EA5">
        <w:rPr>
          <w:rFonts w:ascii="Tahoma" w:eastAsia="宋体" w:hAnsi="Tahoma" w:cs="Tahoma"/>
          <w:color w:val="333333"/>
          <w:kern w:val="0"/>
          <w:szCs w:val="21"/>
        </w:rPr>
        <w:t>1/2</w:t>
      </w:r>
      <w:r w:rsidRPr="00E12EA5">
        <w:rPr>
          <w:rFonts w:ascii="Tahoma" w:eastAsia="宋体" w:hAnsi="Tahoma" w:cs="Tahoma"/>
          <w:color w:val="333333"/>
          <w:kern w:val="0"/>
          <w:szCs w:val="21"/>
        </w:rPr>
        <w:t>，属于</w:t>
      </w:r>
      <w:proofErr w:type="gramStart"/>
      <w:r w:rsidRPr="00E12EA5">
        <w:rPr>
          <w:rFonts w:ascii="Tahoma" w:eastAsia="宋体" w:hAnsi="Tahoma" w:cs="Tahoma"/>
          <w:color w:val="333333"/>
          <w:kern w:val="0"/>
          <w:szCs w:val="21"/>
        </w:rPr>
        <w:t>乙个人</w:t>
      </w:r>
      <w:proofErr w:type="gramEnd"/>
      <w:r w:rsidRPr="00E12EA5">
        <w:rPr>
          <w:rFonts w:ascii="Tahoma" w:eastAsia="宋体" w:hAnsi="Tahoma" w:cs="Tahoma"/>
          <w:color w:val="333333"/>
          <w:kern w:val="0"/>
          <w:szCs w:val="21"/>
        </w:rPr>
        <w:t>的另一</w:t>
      </w:r>
      <w:proofErr w:type="gramStart"/>
      <w:r w:rsidRPr="00E12EA5">
        <w:rPr>
          <w:rFonts w:ascii="Tahoma" w:eastAsia="宋体" w:hAnsi="Tahoma" w:cs="Tahoma"/>
          <w:color w:val="333333"/>
          <w:kern w:val="0"/>
          <w:szCs w:val="21"/>
        </w:rPr>
        <w:t>1/2</w:t>
      </w:r>
      <w:proofErr w:type="gramEnd"/>
      <w:r w:rsidRPr="00E12EA5">
        <w:rPr>
          <w:rFonts w:ascii="Tahoma" w:eastAsia="宋体" w:hAnsi="Tahoma" w:cs="Tahoma"/>
          <w:color w:val="333333"/>
          <w:kern w:val="0"/>
          <w:szCs w:val="21"/>
        </w:rPr>
        <w:t>由乙妻和乙子平均继承。</w:t>
      </w:r>
      <w:r w:rsidRPr="00E12EA5">
        <w:rPr>
          <w:rFonts w:ascii="宋体" w:eastAsia="宋体" w:hAnsi="宋体" w:cs="宋体" w:hint="eastAsia"/>
          <w:color w:val="333333"/>
          <w:kern w:val="0"/>
          <w:szCs w:val="21"/>
        </w:rPr>
        <w:t>③</w:t>
      </w:r>
      <w:r w:rsidRPr="00E12EA5">
        <w:rPr>
          <w:rFonts w:ascii="Tahoma" w:eastAsia="宋体" w:hAnsi="Tahoma" w:cs="Tahoma"/>
          <w:color w:val="333333"/>
          <w:kern w:val="0"/>
          <w:szCs w:val="21"/>
        </w:rPr>
        <w:t>因为乙先于甲死亡，发生代位继承，由乙的晚辈直系血亲乙子代乙</w:t>
      </w:r>
      <w:proofErr w:type="gramStart"/>
      <w:r w:rsidRPr="00E12EA5">
        <w:rPr>
          <w:rFonts w:ascii="Tahoma" w:eastAsia="宋体" w:hAnsi="Tahoma" w:cs="Tahoma"/>
          <w:color w:val="333333"/>
          <w:kern w:val="0"/>
          <w:szCs w:val="21"/>
        </w:rPr>
        <w:t>继承甲</w:t>
      </w:r>
      <w:proofErr w:type="gramEnd"/>
      <w:r w:rsidRPr="00E12EA5">
        <w:rPr>
          <w:rFonts w:ascii="Tahoma" w:eastAsia="宋体" w:hAnsi="Tahoma" w:cs="Tahoma"/>
          <w:color w:val="333333"/>
          <w:kern w:val="0"/>
          <w:szCs w:val="21"/>
        </w:rPr>
        <w:t>的遗产，乙妻无权继承。</w:t>
      </w:r>
    </w:p>
    <w:p w:rsidR="00235BCC" w:rsidRDefault="00235BCC" w:rsidP="00E12EA5">
      <w:pPr>
        <w:widowControl/>
        <w:spacing w:after="192"/>
        <w:jc w:val="left"/>
        <w:rPr>
          <w:rFonts w:ascii="Tahoma" w:eastAsia="宋体" w:hAnsi="Tahoma" w:cs="Tahoma" w:hint="eastAsia"/>
          <w:color w:val="333333"/>
          <w:kern w:val="0"/>
          <w:szCs w:val="21"/>
        </w:rPr>
      </w:pP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十四、</w:t>
      </w:r>
      <w:r w:rsidR="00E12EA5" w:rsidRPr="00E12EA5">
        <w:rPr>
          <w:rFonts w:ascii="Tahoma" w:eastAsia="宋体" w:hAnsi="Tahoma" w:cs="Tahoma"/>
          <w:color w:val="333333"/>
          <w:kern w:val="0"/>
          <w:szCs w:val="21"/>
        </w:rPr>
        <w:t>甲遭到乙等三人的无端殴打，并被乙用刮刀刺伤。甲急忙夺路逃走，在逃走的路上情急之下抢取过路妇女的摩托车，骑着就跑，使过路妇女的权益遭到损害。</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w:t>
      </w:r>
      <w:r w:rsidR="008B3051">
        <w:rPr>
          <w:rFonts w:ascii="Tahoma" w:eastAsia="宋体" w:hAnsi="Tahoma" w:cs="Tahoma" w:hint="eastAsia"/>
          <w:color w:val="333333"/>
          <w:kern w:val="0"/>
          <w:szCs w:val="21"/>
        </w:rPr>
        <w:t>：</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）甲的抢取摩托车的行为是否构成犯罪，为什么？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）如果在甲遭到乙一伙人追杀的过程中乙一伙人还高呼</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抓小偷</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，路人丙是个见义勇为的群众，不明真相抓住甲并死死抱住不放，甲为逃避乙等人的追杀，不得已刺伤丙，得以脱身。问：甲刺伤丙的行为属于正当防卫还是紧急避险？为什么？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）假设</w:t>
      </w:r>
      <w:proofErr w:type="gramStart"/>
      <w:r w:rsidRPr="00E12EA5">
        <w:rPr>
          <w:rFonts w:ascii="Tahoma" w:eastAsia="宋体" w:hAnsi="Tahoma" w:cs="Tahoma"/>
          <w:color w:val="333333"/>
          <w:kern w:val="0"/>
          <w:szCs w:val="21"/>
        </w:rPr>
        <w:t>丙客观</w:t>
      </w:r>
      <w:proofErr w:type="gramEnd"/>
      <w:r w:rsidRPr="00E12EA5">
        <w:rPr>
          <w:rFonts w:ascii="Tahoma" w:eastAsia="宋体" w:hAnsi="Tahoma" w:cs="Tahoma"/>
          <w:color w:val="333333"/>
          <w:kern w:val="0"/>
          <w:szCs w:val="21"/>
        </w:rPr>
        <w:t>上是见义勇为的群众，</w:t>
      </w:r>
      <w:proofErr w:type="gramStart"/>
      <w:r w:rsidRPr="00E12EA5">
        <w:rPr>
          <w:rFonts w:ascii="Tahoma" w:eastAsia="宋体" w:hAnsi="Tahoma" w:cs="Tahoma"/>
          <w:color w:val="333333"/>
          <w:kern w:val="0"/>
          <w:szCs w:val="21"/>
        </w:rPr>
        <w:t>但甲误以为</w:t>
      </w:r>
      <w:proofErr w:type="gramEnd"/>
      <w:r w:rsidRPr="00E12EA5">
        <w:rPr>
          <w:rFonts w:ascii="Tahoma" w:eastAsia="宋体" w:hAnsi="Tahoma" w:cs="Tahoma"/>
          <w:color w:val="333333"/>
          <w:kern w:val="0"/>
          <w:szCs w:val="21"/>
        </w:rPr>
        <w:t>其是乙的同伙，就毫不犹豫地将丙刺伤，问：甲对刺伤丙的行为是否负刑事责任，为什么？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参考答案：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）不构成犯罪。属于紧急避险行为。紧急避险是指为了使国家、公共利益、本人或者他人的人身、财产和其他权利免受正在发生的危险，不得已而做出的损害另一种合法利益的行为。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）属于紧急避险。因为对于</w:t>
      </w:r>
      <w:proofErr w:type="gramStart"/>
      <w:r w:rsidRPr="00E12EA5">
        <w:rPr>
          <w:rFonts w:ascii="Tahoma" w:eastAsia="宋体" w:hAnsi="Tahoma" w:cs="Tahoma"/>
          <w:color w:val="333333"/>
          <w:kern w:val="0"/>
          <w:szCs w:val="21"/>
        </w:rPr>
        <w:t>丙属于</w:t>
      </w:r>
      <w:proofErr w:type="gramEnd"/>
      <w:r w:rsidRPr="00E12EA5">
        <w:rPr>
          <w:rFonts w:ascii="Tahoma" w:eastAsia="宋体" w:hAnsi="Tahoma" w:cs="Tahoma"/>
          <w:color w:val="333333"/>
          <w:kern w:val="0"/>
          <w:szCs w:val="21"/>
        </w:rPr>
        <w:t>合法利益的享有者，对于危急情况下，甲选择自己的合法权益还是选择丙的合法权益的问题上涉及的只能是紧急避险的问题而不是正当防卫的问题，正当防卫于紧急避险的差别就在于侵害的是合法第三人的利益还是不法侵害者的利益。</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）要负刑事责任。因为在这种情形下属于假想防卫，要承担刑事责任。</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十五、</w:t>
      </w:r>
      <w:r w:rsidR="00E12EA5" w:rsidRPr="00E12EA5">
        <w:rPr>
          <w:rFonts w:ascii="Tahoma" w:eastAsia="宋体" w:hAnsi="Tahoma" w:cs="Tahoma"/>
          <w:color w:val="333333"/>
          <w:kern w:val="0"/>
          <w:szCs w:val="21"/>
        </w:rPr>
        <w:t>王某（男）和李某（女）到该市华兴珠宝城购买钻戒，在挑钻戒的过程中，两人要工作人员拿出</w:t>
      </w:r>
      <w:proofErr w:type="gramStart"/>
      <w:r w:rsidR="00E12EA5" w:rsidRPr="00E12EA5">
        <w:rPr>
          <w:rFonts w:ascii="Tahoma" w:eastAsia="宋体" w:hAnsi="Tahoma" w:cs="Tahoma"/>
          <w:color w:val="333333"/>
          <w:kern w:val="0"/>
          <w:szCs w:val="21"/>
        </w:rPr>
        <w:t>一</w:t>
      </w:r>
      <w:proofErr w:type="gramEnd"/>
      <w:r w:rsidR="00E12EA5" w:rsidRPr="00E12EA5">
        <w:rPr>
          <w:rFonts w:ascii="Tahoma" w:eastAsia="宋体" w:hAnsi="Tahoma" w:cs="Tahoma"/>
          <w:color w:val="333333"/>
          <w:kern w:val="0"/>
          <w:szCs w:val="21"/>
        </w:rPr>
        <w:t>标价</w:t>
      </w:r>
      <w:r w:rsidR="00E12EA5" w:rsidRPr="00E12EA5">
        <w:rPr>
          <w:rFonts w:ascii="Tahoma" w:eastAsia="宋体" w:hAnsi="Tahoma" w:cs="Tahoma"/>
          <w:color w:val="333333"/>
          <w:kern w:val="0"/>
          <w:szCs w:val="21"/>
        </w:rPr>
        <w:t>2</w:t>
      </w:r>
      <w:r w:rsidR="00E12EA5" w:rsidRPr="00E12EA5">
        <w:rPr>
          <w:rFonts w:ascii="Tahoma" w:eastAsia="宋体" w:hAnsi="Tahoma" w:cs="Tahoma"/>
          <w:color w:val="333333"/>
          <w:kern w:val="0"/>
          <w:szCs w:val="21"/>
        </w:rPr>
        <w:t>万元的钻戒看一下，不料李某在试戴的过程中，钻戒上镶嵌的钻石掉了下来，随后该珠宝城的工作人员要两人将该钻戒买下来，王某和李某都不同意。该珠宝城经理提出让两人以</w:t>
      </w:r>
      <w:r w:rsidR="00E12EA5" w:rsidRPr="00E12EA5">
        <w:rPr>
          <w:rFonts w:ascii="Tahoma" w:eastAsia="宋体" w:hAnsi="Tahoma" w:cs="Tahoma"/>
          <w:color w:val="333333"/>
          <w:kern w:val="0"/>
          <w:szCs w:val="21"/>
        </w:rPr>
        <w:t>8</w:t>
      </w:r>
      <w:r w:rsidR="00E12EA5" w:rsidRPr="00E12EA5">
        <w:rPr>
          <w:rFonts w:ascii="Tahoma" w:eastAsia="宋体" w:hAnsi="Tahoma" w:cs="Tahoma"/>
          <w:color w:val="333333"/>
          <w:kern w:val="0"/>
          <w:szCs w:val="21"/>
        </w:rPr>
        <w:t>千元把钻戒买走，两人仍不同意，双方诉至法院。</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问：华兴珠宝城的要求是否合法？为什么？说明理由。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华兴珠宝城的要求不符合法律的规定。我国消费者权益保护法规定，消费者有权选择商品或者服务；消费者有权对商品或服务进行比较、鉴别、挑选。在本案中，消费者李某的行为是合法行为，钻戒上镶嵌的钻石掉下来，是因其质量问题造成的，不应让李某和王某承担责任。华兴珠宝城要求李某和王某购买钻戒，违背了消费者李某和王某的真实意愿，属强制交易行为，这是为法律所禁止的</w:t>
      </w:r>
      <w:r w:rsidRPr="00E12EA5">
        <w:rPr>
          <w:rFonts w:ascii="Tahoma" w:eastAsia="宋体" w:hAnsi="Tahoma" w:cs="Tahoma"/>
          <w:color w:val="333333"/>
          <w:kern w:val="0"/>
          <w:szCs w:val="21"/>
        </w:rPr>
        <w:t>.</w:t>
      </w:r>
    </w:p>
    <w:p w:rsidR="00E12EA5" w:rsidRPr="00235BCC" w:rsidRDefault="00E12EA5" w:rsidP="00E12EA5">
      <w:pPr>
        <w:widowControl/>
        <w:spacing w:after="192"/>
        <w:jc w:val="left"/>
        <w:rPr>
          <w:rFonts w:ascii="Tahoma" w:eastAsia="宋体" w:hAnsi="Tahoma" w:cs="Tahoma"/>
          <w:b/>
          <w:color w:val="333333"/>
          <w:kern w:val="0"/>
          <w:sz w:val="32"/>
          <w:szCs w:val="32"/>
        </w:rPr>
      </w:pPr>
      <w:r w:rsidRPr="00235BCC">
        <w:rPr>
          <w:rFonts w:ascii="Tahoma" w:eastAsia="宋体" w:hAnsi="Tahoma" w:cs="Tahoma"/>
          <w:b/>
          <w:color w:val="333333"/>
          <w:kern w:val="0"/>
          <w:sz w:val="32"/>
          <w:szCs w:val="32"/>
        </w:rPr>
        <w:t>简答题</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结合实际谈谈学习</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思修</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课的意义和方法。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这是一门融思想性，政治性，知识性，综合性，实践性于一体的学科。</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意义：（</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）有助于当代大学生认识立志，树德和做人的道理，选择正确的成才之路。</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）有助于当代大学生掌握丰富的思想道德和法律知识，为提高思想道德和法律素养打下知识基础。</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）有助于当代大学生摆正</w:t>
      </w:r>
      <w:proofErr w:type="gramStart"/>
      <w:r w:rsidRPr="00E12EA5">
        <w:rPr>
          <w:rFonts w:ascii="Tahoma" w:eastAsia="宋体" w:hAnsi="Tahoma" w:cs="Tahoma"/>
          <w:color w:val="333333"/>
          <w:kern w:val="0"/>
          <w:szCs w:val="21"/>
        </w:rPr>
        <w:t>“</w:t>
      </w:r>
      <w:proofErr w:type="gramEnd"/>
      <w:r w:rsidRPr="00E12EA5">
        <w:rPr>
          <w:rFonts w:ascii="Tahoma" w:eastAsia="宋体" w:hAnsi="Tahoma" w:cs="Tahoma"/>
          <w:color w:val="333333"/>
          <w:kern w:val="0"/>
          <w:szCs w:val="21"/>
        </w:rPr>
        <w:t>德</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与</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才</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的位置，做到德才兼备，全面发展。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方法：注重学习科学理论。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注重学习和掌握</w:t>
      </w:r>
      <w:proofErr w:type="gramStart"/>
      <w:r w:rsidRPr="00E12EA5">
        <w:rPr>
          <w:rFonts w:ascii="Tahoma" w:eastAsia="宋体" w:hAnsi="Tahoma" w:cs="Tahoma"/>
          <w:color w:val="333333"/>
          <w:kern w:val="0"/>
          <w:szCs w:val="21"/>
        </w:rPr>
        <w:t>高思想</w:t>
      </w:r>
      <w:proofErr w:type="gramEnd"/>
      <w:r w:rsidRPr="00E12EA5">
        <w:rPr>
          <w:rFonts w:ascii="Tahoma" w:eastAsia="宋体" w:hAnsi="Tahoma" w:cs="Tahoma"/>
          <w:color w:val="333333"/>
          <w:kern w:val="0"/>
          <w:szCs w:val="21"/>
        </w:rPr>
        <w:t>道德和法律修养的基本知识。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注重联系实际</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注重行知统一。</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简述法律的一般含义及社会主义法律的本质。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法律是由国家创制并保证实施的行为规范</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法律是统治阶级意志的体现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法律由社会物质生活条件决定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从法律所体现的意志来看，我国社会主义法律是工人阶级领导下的广大人民意志的体现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从法律的实质内容来看，我国社会主义法律是社会历史发展规律和自然规律的反映，具有鲜明的科学性和先进性。</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从法律的社会作用来看，。。。是中国特色社会主义事业顺利发展，社会主义和谐社会建设的法律保障。</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什么是法律制定、法律遵守、法律执行及法律适用？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法律制定就是有立法权的国家机关依照法定职权和程序制定规范性法律文件的活动。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法律遵守是指国家机关、社会组织和公民个人依照法律规定行使权力和权利以及履行职责和义务的活动。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广义上，法律执行是指国家机关及其公职人员，在国家和公共事务管理中依照法定职权</w:t>
      </w:r>
      <w:proofErr w:type="gramStart"/>
      <w:r w:rsidRPr="00E12EA5">
        <w:rPr>
          <w:rFonts w:ascii="Tahoma" w:eastAsia="宋体" w:hAnsi="Tahoma" w:cs="Tahoma"/>
          <w:color w:val="333333"/>
          <w:kern w:val="0"/>
          <w:szCs w:val="21"/>
        </w:rPr>
        <w:t>和</w:t>
      </w:r>
      <w:proofErr w:type="gramEnd"/>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程序，贯彻和实施法律的活动；狭义上，是指国家行政机关执行法律的活动，也被称为行政执法。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D</w:t>
      </w:r>
      <w:r w:rsidRPr="00E12EA5">
        <w:rPr>
          <w:rFonts w:ascii="Tahoma" w:eastAsia="宋体" w:hAnsi="Tahoma" w:cs="Tahoma"/>
          <w:color w:val="333333"/>
          <w:kern w:val="0"/>
          <w:szCs w:val="21"/>
        </w:rPr>
        <w:t>法律适用是指国家司法机关及其公职人员依照法定职权和程序适用法律处理案件的专门活动。</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建设社会主义法治国家的主要任务是什么？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（一）完善中国特色社会主义法律体系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（二）提高</w:t>
      </w:r>
      <w:proofErr w:type="gramStart"/>
      <w:r w:rsidRPr="00E12EA5">
        <w:rPr>
          <w:rFonts w:ascii="Tahoma" w:eastAsia="宋体" w:hAnsi="Tahoma" w:cs="Tahoma"/>
          <w:color w:val="333333"/>
          <w:kern w:val="0"/>
          <w:szCs w:val="21"/>
        </w:rPr>
        <w:t>党依法</w:t>
      </w:r>
      <w:proofErr w:type="gramEnd"/>
      <w:r w:rsidRPr="00E12EA5">
        <w:rPr>
          <w:rFonts w:ascii="Tahoma" w:eastAsia="宋体" w:hAnsi="Tahoma" w:cs="Tahoma"/>
          <w:color w:val="333333"/>
          <w:kern w:val="0"/>
          <w:szCs w:val="21"/>
        </w:rPr>
        <w:t>执政的水平</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（三）加快建设法治政府</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（四）深化司法体制改革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（五）完善权力制约和监督机制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（六）培植新型的社会主义法律文化</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联系实际，谈谈如何理解法律权利与义务的关系。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结构上的相关关系。对立统一。</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总量上的等值关系。</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，一个社会的法律权利总量和法律义务总量是相等的</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，具体法律关系中，权利和义务互相包含。权力的范围是义务的界限，反之亦然。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功能上的互补关系。义务是特有约束机制，帮助建立社会秩序，权力是激励机制和利益导向，有助于实现人的自由。</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什么是法律思维方式？它的特征是什么？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法律思维方式是指，按照法律规定、原理和精神，思考、分析、解决法律问题的习惯与取向。</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特征：讲法律、讲证据、讲程序、讲法理。（</w:t>
      </w:r>
      <w:r w:rsidRPr="00E12EA5">
        <w:rPr>
          <w:rFonts w:ascii="Tahoma" w:eastAsia="宋体" w:hAnsi="Tahoma" w:cs="Tahoma"/>
          <w:color w:val="333333"/>
          <w:kern w:val="0"/>
          <w:szCs w:val="21"/>
        </w:rPr>
        <w:t>P171-172</w:t>
      </w:r>
      <w:r w:rsidRPr="00E12EA5">
        <w:rPr>
          <w:rFonts w:ascii="Tahoma" w:eastAsia="宋体" w:hAnsi="Tahoma" w:cs="Tahoma"/>
          <w:color w:val="333333"/>
          <w:kern w:val="0"/>
          <w:szCs w:val="21"/>
        </w:rPr>
        <w:t>）</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大学生应该如何增强法制观念，维护法律的权威？</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学习法律知识</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掌握法律方法</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参与法律实践</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努力树立法律信仰</w:t>
      </w:r>
      <w:r w:rsidRPr="00E12EA5">
        <w:rPr>
          <w:rFonts w:ascii="Tahoma" w:eastAsia="宋体" w:hAnsi="Tahoma" w:cs="Tahoma"/>
          <w:color w:val="333333"/>
          <w:kern w:val="0"/>
          <w:szCs w:val="21"/>
        </w:rPr>
        <w:t>e</w:t>
      </w:r>
      <w:r w:rsidRPr="00E12EA5">
        <w:rPr>
          <w:rFonts w:ascii="Tahoma" w:eastAsia="宋体" w:hAnsi="Tahoma" w:cs="Tahoma"/>
          <w:color w:val="333333"/>
          <w:kern w:val="0"/>
          <w:szCs w:val="21"/>
        </w:rPr>
        <w:t>积极宣传法律知识</w:t>
      </w:r>
      <w:r w:rsidRPr="00E12EA5">
        <w:rPr>
          <w:rFonts w:ascii="Tahoma" w:eastAsia="宋体" w:hAnsi="Tahoma" w:cs="Tahoma"/>
          <w:color w:val="333333"/>
          <w:kern w:val="0"/>
          <w:szCs w:val="21"/>
        </w:rPr>
        <w:t>f</w:t>
      </w:r>
      <w:r w:rsidRPr="00E12EA5">
        <w:rPr>
          <w:rFonts w:ascii="Tahoma" w:eastAsia="宋体" w:hAnsi="Tahoma" w:cs="Tahoma"/>
          <w:color w:val="333333"/>
          <w:kern w:val="0"/>
          <w:szCs w:val="21"/>
        </w:rPr>
        <w:t>敢于同违法犯罪行为作斗争</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我国宪法的特征和基本原则是什么？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特征：</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在内容上，宪法规定国家生活中最根本最重要的方面。诸如国家性质、公民基本权利义务、国家机构的组织及其职权等。从社会制度和国家制度的根本原则上规范着整个国家的活动。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原则：</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党的领导</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人民主权</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公民权利</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法制原则</w:t>
      </w:r>
      <w:r w:rsidRPr="00E12EA5">
        <w:rPr>
          <w:rFonts w:ascii="Tahoma" w:eastAsia="宋体" w:hAnsi="Tahoma" w:cs="Tahoma"/>
          <w:color w:val="333333"/>
          <w:kern w:val="0"/>
          <w:szCs w:val="21"/>
        </w:rPr>
        <w:t>e</w:t>
      </w:r>
      <w:r w:rsidRPr="00E12EA5">
        <w:rPr>
          <w:rFonts w:ascii="Tahoma" w:eastAsia="宋体" w:hAnsi="Tahoma" w:cs="Tahoma"/>
          <w:color w:val="333333"/>
          <w:kern w:val="0"/>
          <w:szCs w:val="21"/>
        </w:rPr>
        <w:t>民主集中制原则</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我国的国家制度包括哪些制度？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（一）人民民主专政制度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（二）人民代表大会制度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（三）中国共产党领导的多党合作和政治协商制度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（四）民族区域自治制度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（五）基层群众自治制度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（六）基本经济制度（社会主义经济制度）</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10</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我国公民的基本权利和义务有哪些？</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权力：平等权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政治权利和自由</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宗教信仰自由</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人身自由权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批评。建议、申诉、控告、检举权和取得国家赔偿权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社会经济权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文化教育权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特定主体权利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义务：维护国家统一和各民族团结</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遵守宪法和法律</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维护祖国的安全、荣誉和利益</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保卫祖国、依法服兵役和参加民兵组织</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依法纳税</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其他义务（计划生育、抚养教育未成年子女、赡养扶住父母等）</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11</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什么是民法？我国民法的基本原则是什么？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民法：是调整平等主体之间、法人之间以及公民和法人之间的财产关系和人身关系的法律规范的总和。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原则：平等、自愿、公平、诚实信用、禁止权力滥用</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12</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简述我国民事权利制度的主要内容。</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民事权利是指自然人、法人或其他组织在民事法律关系中享有的具体权益，可分为财产权和非财产权两大类。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物权（指权利人依法对特定的物享有直接支配和排他的权利，包括所有权、用益物权、担保物权）</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债权（债权人得请求相对人为特定行为或不特定行为的权利）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知识产权（创造性智力成果的完成人或工商业标志的所有人依法享有的权利的总称）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D</w:t>
      </w:r>
      <w:r w:rsidRPr="00E12EA5">
        <w:rPr>
          <w:rFonts w:ascii="Tahoma" w:eastAsia="宋体" w:hAnsi="Tahoma" w:cs="Tahoma"/>
          <w:color w:val="333333"/>
          <w:kern w:val="0"/>
          <w:szCs w:val="21"/>
        </w:rPr>
        <w:t>继承权（自然人依法享有的取得或承受被继承人遗产的权利）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E</w:t>
      </w:r>
      <w:r w:rsidRPr="00E12EA5">
        <w:rPr>
          <w:rFonts w:ascii="Tahoma" w:eastAsia="宋体" w:hAnsi="Tahoma" w:cs="Tahoma"/>
          <w:color w:val="333333"/>
          <w:kern w:val="0"/>
          <w:szCs w:val="21"/>
        </w:rPr>
        <w:t>人身权（包括人格权和身份权）</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13</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简述我国合同法律制度的主要内容。</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合同是指平等主体的自然人、法人、其他组织之间设立、变更、终止民事权利义务关系的协议。我国合同法对合同的订立、效力、履行、变更或转让、终止、违约责任以及主要合同种类等都做出了明确规定。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合同由当事人约定，内容包括：当事人的名称或姓名和住所，标的，数量，质量，价款或报酬，履行期限、地点和方式，违约责任，解决争议的办法。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合同的订立，是当事人各方通过平等协商，依法就合同内容达成意思表示一致的过程。（方式为要约、承诺）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订立合同时民事法律行为。（</w:t>
      </w:r>
      <w:r w:rsidRPr="00E12EA5">
        <w:rPr>
          <w:rFonts w:ascii="Tahoma" w:eastAsia="宋体" w:hAnsi="Tahoma" w:cs="Tahoma"/>
          <w:color w:val="333333"/>
          <w:kern w:val="0"/>
          <w:szCs w:val="21"/>
        </w:rPr>
        <w:t>P194</w:t>
      </w:r>
      <w:r w:rsidRPr="00E12EA5">
        <w:rPr>
          <w:rFonts w:ascii="Tahoma" w:eastAsia="宋体" w:hAnsi="Tahoma" w:cs="Tahoma"/>
          <w:color w:val="333333"/>
          <w:kern w:val="0"/>
          <w:szCs w:val="21"/>
        </w:rPr>
        <w:t>）</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14</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什么是刑法？我国刑法的基本原则是什么？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刑法是统治阶级为了维护阶级利益和统治秩序，根据自己的意志，以国家的名义颁布的，规定犯罪、刑事责任与刑罚的法律规范的总和。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原则：一是罪刑法定原则。二是罪刑相当原则。三是适用刑法一律平等原则。</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15</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什么是犯罪？犯罪构成包括哪些要件？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是指严重危害社会，触犯刑法并应受到刑罚处罚的行为。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要件：犯罪主体、犯罪主观方面、犯罪客体、犯罪客观方面。</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16</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什么是正当防卫？什么是紧急避险？其成立条件分别是什么？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正当防卫：为了使国家、公共利益、本人或者他人的人身、财产和其他权利免受正在进行的不法侵害，而采取的制止不法侵害的行为，对不法侵害人造成损害的。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紧急避险：为了使国家、公共利益、本人或者他人的人身、财产和其他权利免受正在发生的危险，不得已采取的紧急避险的行为，造成损害的。</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17</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高等学校学生的义务和权利有哪些？</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高等学校学生的义务有：学生应当遵守法律、法规，遵守学生行为规范和学校的各项管理制度。尊敬师长，刻苦学习，增强体质，树立爱国主义、集体主义和社会主义思想，努力学习马列主义、毛泽东思想、邓小平理论，具有良好的思想道德，掌握较高的科学文化知识和专业技能。应当按照国家规定缴纳学费。</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）高等学校学生的权利有：学生的合法权益受法律保护。家庭经济困难的学生，可以申请补助或者减免学费。学生在业余时间可以参加社会服务和勤工助学活动，但不得影响学业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任务的完成。学生可以在校内组织学生团体，学生团体在法律、法规规定的范围内活动，服从学校的领导和管理。学生思想品德合格，在规定的修业年限内学完规定的课程，成绩合格或者修满相应的学分，准予毕业。</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18</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专利权的客体有哪些？</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专利权的客体有：（</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）发明，指对产品、方法或者其改进所提出的新的技术方案。（</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）实用新型，指对产品的形状、构造或者其结合所提出的适于实用的新的技术方案。（</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）外观设计，指对产品的形状、图案、色彩或者其结合所作的富有美感并适于工业上应用的新设计。</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19.</w:t>
      </w:r>
      <w:r w:rsidR="00E12EA5" w:rsidRPr="00E12EA5">
        <w:rPr>
          <w:rFonts w:ascii="Tahoma" w:eastAsia="宋体" w:hAnsi="Tahoma" w:cs="Tahoma"/>
          <w:color w:val="333333"/>
          <w:kern w:val="0"/>
          <w:szCs w:val="21"/>
        </w:rPr>
        <w:t>什么是共同犯罪？构成共同犯罪必须具备哪些条件？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共同犯罪：是指二人以上共同故意犯罪。</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构成共同犯罪的条件有：</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第一，必须是二人以上达到刑事责任年龄，具有刑事责任能力的人；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第二，必须是二人以上有共同犯罪的行为；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第三，必须是二人以上有共同犯罪的故意。</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20</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民法有哪些基本原则？这些基本原则的主要内容是什么？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w:t>
      </w:r>
      <w:r w:rsidR="00235BCC"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、平等原则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平等原则是由民法调整的市民社会关系的平等性决定的，是指民事主体的法律地位平等及适用法律的平等和受到法律的平等保护。法律平等地位，是指权利能力平等，自然人的权利能力平等（相同），法人有与其自身活动相应的权利能力（不相同），法律地位也是平等的。</w:t>
      </w:r>
      <w:r w:rsidRPr="00E12EA5">
        <w:rPr>
          <w:rFonts w:ascii="Tahoma" w:eastAsia="宋体" w:hAnsi="Tahoma" w:cs="Tahoma"/>
          <w:color w:val="333333"/>
          <w:kern w:val="0"/>
          <w:szCs w:val="21"/>
        </w:rPr>
        <w:lastRenderedPageBreak/>
        <w:t>适用法律平等是指法律面前人人平等。平等保护是指法律对民事主体的保护规定是相同的，适用法律时不能区别对待，是由法律地位平等，适用法律平等决定的。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、自愿原则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自愿是指在民事活动中体现当事人的意志，排除他人强迫，欺诈及其他不当影响和压力自己</w:t>
      </w:r>
      <w:proofErr w:type="gramStart"/>
      <w:r w:rsidRPr="00E12EA5">
        <w:rPr>
          <w:rFonts w:ascii="Tahoma" w:eastAsia="宋体" w:hAnsi="Tahoma" w:cs="Tahoma"/>
          <w:color w:val="333333"/>
          <w:kern w:val="0"/>
          <w:szCs w:val="21"/>
        </w:rPr>
        <w:t>作主</w:t>
      </w:r>
      <w:proofErr w:type="gramEnd"/>
      <w:r w:rsidRPr="00E12EA5">
        <w:rPr>
          <w:rFonts w:ascii="Tahoma" w:eastAsia="宋体" w:hAnsi="Tahoma" w:cs="Tahoma"/>
          <w:color w:val="333333"/>
          <w:kern w:val="0"/>
          <w:szCs w:val="21"/>
        </w:rPr>
        <w:t>。这一原则也是由市民关系的平等性决定的。我国民法的自愿原则主要表现为合同自由、婚姻自由、遗嘱自由。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3</w:t>
      </w:r>
      <w:r w:rsidRPr="00E12EA5">
        <w:rPr>
          <w:rFonts w:ascii="Tahoma" w:eastAsia="宋体" w:hAnsi="Tahoma" w:cs="Tahoma"/>
          <w:color w:val="333333"/>
          <w:kern w:val="0"/>
          <w:szCs w:val="21"/>
        </w:rPr>
        <w:t>、遵守社会公共道德原则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社会公共道德，就是广大市民公认的道德准则，与共产主义道德有区别。调整市民社会关系的民法，必然以市民的公共道德为准则。这是由道德和法律的一致性决定的。民法与市民道德精神一致，民事立法、执法、适用法律均不能违背公共道德。在法无规定的情况下，道德可以成为民法的渊源，成为解决法律纠纷的依据。</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4</w:t>
      </w:r>
      <w:r w:rsidRPr="00E12EA5">
        <w:rPr>
          <w:rFonts w:ascii="Tahoma" w:eastAsia="宋体" w:hAnsi="Tahoma" w:cs="Tahoma"/>
          <w:color w:val="333333"/>
          <w:kern w:val="0"/>
          <w:szCs w:val="21"/>
        </w:rPr>
        <w:t>、诚实信用原则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诚实信用原则是指按照诚实</w:t>
      </w:r>
      <w:proofErr w:type="gramStart"/>
      <w:r w:rsidRPr="00E12EA5">
        <w:rPr>
          <w:rFonts w:ascii="Tahoma" w:eastAsia="宋体" w:hAnsi="Tahoma" w:cs="Tahoma"/>
          <w:color w:val="333333"/>
          <w:kern w:val="0"/>
          <w:szCs w:val="21"/>
        </w:rPr>
        <w:t>不</w:t>
      </w:r>
      <w:proofErr w:type="gramEnd"/>
      <w:r w:rsidRPr="00E12EA5">
        <w:rPr>
          <w:rFonts w:ascii="Tahoma" w:eastAsia="宋体" w:hAnsi="Tahoma" w:cs="Tahoma"/>
          <w:color w:val="333333"/>
          <w:kern w:val="0"/>
          <w:szCs w:val="21"/>
        </w:rPr>
        <w:t>欺、信守诺言的道德准则平衡当事人之间及当事人与社会之间的利益的原则。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此项原则要求当事人在民事活动中实事求是，自觉履行义务，也赋予法官一种解释法律及法律行为的裁量权，即以一个诚实信用人的理解进行解释。</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5</w:t>
      </w:r>
      <w:r w:rsidRPr="00E12EA5">
        <w:rPr>
          <w:rFonts w:ascii="Tahoma" w:eastAsia="宋体" w:hAnsi="Tahoma" w:cs="Tahoma"/>
          <w:color w:val="333333"/>
          <w:kern w:val="0"/>
          <w:szCs w:val="21"/>
        </w:rPr>
        <w:t>、禁止权利滥用原则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权利滥用，是指民事主体在行使权利时超出权利本身的目的和社会所容许的界线。此种行为是违法的，故为法律所禁止。</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行使权利损害社会公共利益，扰乱社会经济秩序，专以侵害他人为目的，以绝小瑕疵拒绝对方给付，违背权利目的等，均为法律所禁止</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21</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论述：我国近代思想家梁启超在《管子评传》（</w:t>
      </w:r>
      <w:r w:rsidR="00E12EA5" w:rsidRPr="00E12EA5">
        <w:rPr>
          <w:rFonts w:ascii="Tahoma" w:eastAsia="宋体" w:hAnsi="Tahoma" w:cs="Tahoma"/>
          <w:color w:val="333333"/>
          <w:kern w:val="0"/>
          <w:szCs w:val="21"/>
        </w:rPr>
        <w:t>1909</w:t>
      </w:r>
      <w:r w:rsidR="00E12EA5" w:rsidRPr="00E12EA5">
        <w:rPr>
          <w:rFonts w:ascii="Tahoma" w:eastAsia="宋体" w:hAnsi="Tahoma" w:cs="Tahoma"/>
          <w:color w:val="333333"/>
          <w:kern w:val="0"/>
          <w:szCs w:val="21"/>
        </w:rPr>
        <w:t>）写道：</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法治者。治之极轨也。而通五洲万国数千年间，其最初发明此法治主义以成一家之言者，谁乎？则我国之管子也。</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认为法治思想的起源在中国的法家。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对此，你是否赞同？并说明理由。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你分两点写：首先写法家的</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法治</w:t>
      </w:r>
      <w:r w:rsidRPr="00E12EA5">
        <w:rPr>
          <w:rFonts w:ascii="Tahoma" w:eastAsia="宋体" w:hAnsi="Tahoma" w:cs="Tahoma"/>
          <w:color w:val="333333"/>
          <w:kern w:val="0"/>
          <w:szCs w:val="21"/>
        </w:rPr>
        <w:t>”</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法家是先秦诸子中对法律最为重视的一派。他们以主张</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以法治国</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法治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而闻名，而且提出了一整套的理论和方法。这为后来建立的中央集权的秦朝提供了有效的理论依据，后来的汉朝继承了秦朝的集权体制以及法律体制，这就是我国古代封建社会的政治与法制主体。然后写其</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法治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思想的不足。</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法家思想和我们现在所提倡的民主形式的法治有根本的区别，最大的就是法家极力主张君主集权，而且是绝对的。这点应该注意。法家其他的思想我们可以有选择地加以借鉴、利用、、、</w:t>
      </w:r>
    </w:p>
    <w:p w:rsidR="00E12EA5" w:rsidRPr="00E12EA5" w:rsidRDefault="00E12EA5"/>
    <w:sectPr w:rsidR="00E12EA5" w:rsidRPr="00E12EA5" w:rsidSect="002C4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12EA5"/>
    <w:rsid w:val="00235BCC"/>
    <w:rsid w:val="002C4B63"/>
    <w:rsid w:val="005360BA"/>
    <w:rsid w:val="008B3051"/>
    <w:rsid w:val="00B20AA4"/>
    <w:rsid w:val="00CD6BE2"/>
    <w:rsid w:val="00E1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B63"/>
    <w:pPr>
      <w:widowControl w:val="0"/>
      <w:jc w:val="both"/>
    </w:pPr>
  </w:style>
  <w:style w:type="paragraph" w:styleId="3">
    <w:name w:val="heading 3"/>
    <w:basedOn w:val="a"/>
    <w:link w:val="3Char"/>
    <w:uiPriority w:val="9"/>
    <w:qFormat/>
    <w:rsid w:val="00E12EA5"/>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12EA5"/>
    <w:rPr>
      <w:rFonts w:ascii="宋体" w:eastAsia="宋体" w:hAnsi="宋体" w:cs="宋体"/>
      <w:b/>
      <w:bCs/>
      <w:kern w:val="0"/>
      <w:szCs w:val="21"/>
    </w:rPr>
  </w:style>
  <w:style w:type="character" w:styleId="a3">
    <w:name w:val="Hyperlink"/>
    <w:basedOn w:val="a0"/>
    <w:uiPriority w:val="99"/>
    <w:semiHidden/>
    <w:unhideWhenUsed/>
    <w:rsid w:val="00E12EA5"/>
    <w:rPr>
      <w:strike w:val="0"/>
      <w:dstrike w:val="0"/>
      <w:color w:val="336699"/>
      <w:u w:val="none"/>
      <w:effect w:val="none"/>
    </w:rPr>
  </w:style>
  <w:style w:type="character" w:customStyle="1" w:styleId="blog-legend">
    <w:name w:val="blog-legend"/>
    <w:basedOn w:val="a0"/>
    <w:rsid w:val="00E12EA5"/>
  </w:style>
  <w:style w:type="character" w:customStyle="1" w:styleId="name7">
    <w:name w:val="name7"/>
    <w:basedOn w:val="a0"/>
    <w:rsid w:val="00E12EA5"/>
  </w:style>
  <w:style w:type="character" w:styleId="a4">
    <w:name w:val="Strong"/>
    <w:basedOn w:val="a0"/>
    <w:uiPriority w:val="22"/>
    <w:qFormat/>
    <w:rsid w:val="00E12E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0734">
      <w:bodyDiv w:val="1"/>
      <w:marLeft w:val="0"/>
      <w:marRight w:val="0"/>
      <w:marTop w:val="0"/>
      <w:marBottom w:val="0"/>
      <w:divBdr>
        <w:top w:val="none" w:sz="0" w:space="0" w:color="auto"/>
        <w:left w:val="none" w:sz="0" w:space="0" w:color="auto"/>
        <w:bottom w:val="none" w:sz="0" w:space="0" w:color="auto"/>
        <w:right w:val="none" w:sz="0" w:space="0" w:color="auto"/>
      </w:divBdr>
      <w:divsChild>
        <w:div w:id="1139685407">
          <w:marLeft w:val="0"/>
          <w:marRight w:val="0"/>
          <w:marTop w:val="0"/>
          <w:marBottom w:val="0"/>
          <w:divBdr>
            <w:top w:val="none" w:sz="0" w:space="0" w:color="auto"/>
            <w:left w:val="none" w:sz="0" w:space="0" w:color="auto"/>
            <w:bottom w:val="none" w:sz="0" w:space="0" w:color="auto"/>
            <w:right w:val="none" w:sz="0" w:space="0" w:color="auto"/>
          </w:divBdr>
          <w:divsChild>
            <w:div w:id="1337810582">
              <w:marLeft w:val="0"/>
              <w:marRight w:val="0"/>
              <w:marTop w:val="0"/>
              <w:marBottom w:val="0"/>
              <w:divBdr>
                <w:top w:val="none" w:sz="0" w:space="0" w:color="auto"/>
                <w:left w:val="none" w:sz="0" w:space="0" w:color="auto"/>
                <w:bottom w:val="none" w:sz="0" w:space="0" w:color="auto"/>
                <w:right w:val="none" w:sz="0" w:space="0" w:color="auto"/>
              </w:divBdr>
              <w:divsChild>
                <w:div w:id="1560244354">
                  <w:marLeft w:val="0"/>
                  <w:marRight w:val="0"/>
                  <w:marTop w:val="0"/>
                  <w:marBottom w:val="0"/>
                  <w:divBdr>
                    <w:top w:val="none" w:sz="0" w:space="0" w:color="auto"/>
                    <w:left w:val="none" w:sz="0" w:space="0" w:color="auto"/>
                    <w:bottom w:val="none" w:sz="0" w:space="0" w:color="auto"/>
                    <w:right w:val="none" w:sz="0" w:space="0" w:color="auto"/>
                  </w:divBdr>
                  <w:divsChild>
                    <w:div w:id="1083725455">
                      <w:marLeft w:val="0"/>
                      <w:marRight w:val="0"/>
                      <w:marTop w:val="0"/>
                      <w:marBottom w:val="0"/>
                      <w:divBdr>
                        <w:top w:val="none" w:sz="0" w:space="0" w:color="auto"/>
                        <w:left w:val="none" w:sz="0" w:space="0" w:color="auto"/>
                        <w:bottom w:val="none" w:sz="0" w:space="0" w:color="auto"/>
                        <w:right w:val="none" w:sz="0" w:space="0" w:color="auto"/>
                      </w:divBdr>
                      <w:divsChild>
                        <w:div w:id="1375621137">
                          <w:marLeft w:val="0"/>
                          <w:marRight w:val="0"/>
                          <w:marTop w:val="0"/>
                          <w:marBottom w:val="0"/>
                          <w:divBdr>
                            <w:top w:val="none" w:sz="0" w:space="0" w:color="auto"/>
                            <w:left w:val="none" w:sz="0" w:space="0" w:color="auto"/>
                            <w:bottom w:val="none" w:sz="0" w:space="0" w:color="auto"/>
                            <w:right w:val="none" w:sz="0" w:space="0" w:color="auto"/>
                          </w:divBdr>
                          <w:divsChild>
                            <w:div w:id="2129009124">
                              <w:marLeft w:val="0"/>
                              <w:marRight w:val="0"/>
                              <w:marTop w:val="0"/>
                              <w:marBottom w:val="0"/>
                              <w:divBdr>
                                <w:top w:val="none" w:sz="0" w:space="0" w:color="auto"/>
                                <w:left w:val="none" w:sz="0" w:space="0" w:color="auto"/>
                                <w:bottom w:val="none" w:sz="0" w:space="0" w:color="auto"/>
                                <w:right w:val="none" w:sz="0" w:space="0" w:color="auto"/>
                              </w:divBdr>
                              <w:divsChild>
                                <w:div w:id="1121458978">
                                  <w:marLeft w:val="0"/>
                                  <w:marRight w:val="0"/>
                                  <w:marTop w:val="0"/>
                                  <w:marBottom w:val="0"/>
                                  <w:divBdr>
                                    <w:top w:val="none" w:sz="0" w:space="0" w:color="auto"/>
                                    <w:left w:val="none" w:sz="0" w:space="0" w:color="auto"/>
                                    <w:bottom w:val="none" w:sz="0" w:space="0" w:color="auto"/>
                                    <w:right w:val="none" w:sz="0" w:space="0" w:color="auto"/>
                                  </w:divBdr>
                                  <w:divsChild>
                                    <w:div w:id="2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996053">
      <w:bodyDiv w:val="1"/>
      <w:marLeft w:val="0"/>
      <w:marRight w:val="0"/>
      <w:marTop w:val="0"/>
      <w:marBottom w:val="0"/>
      <w:divBdr>
        <w:top w:val="none" w:sz="0" w:space="0" w:color="auto"/>
        <w:left w:val="none" w:sz="0" w:space="0" w:color="auto"/>
        <w:bottom w:val="none" w:sz="0" w:space="0" w:color="auto"/>
        <w:right w:val="none" w:sz="0" w:space="0" w:color="auto"/>
      </w:divBdr>
      <w:divsChild>
        <w:div w:id="683898142">
          <w:marLeft w:val="0"/>
          <w:marRight w:val="0"/>
          <w:marTop w:val="0"/>
          <w:marBottom w:val="0"/>
          <w:divBdr>
            <w:top w:val="none" w:sz="0" w:space="0" w:color="auto"/>
            <w:left w:val="none" w:sz="0" w:space="0" w:color="auto"/>
            <w:bottom w:val="none" w:sz="0" w:space="0" w:color="auto"/>
            <w:right w:val="none" w:sz="0" w:space="0" w:color="auto"/>
          </w:divBdr>
          <w:divsChild>
            <w:div w:id="428550074">
              <w:marLeft w:val="0"/>
              <w:marRight w:val="0"/>
              <w:marTop w:val="0"/>
              <w:marBottom w:val="0"/>
              <w:divBdr>
                <w:top w:val="none" w:sz="0" w:space="0" w:color="auto"/>
                <w:left w:val="none" w:sz="0" w:space="0" w:color="auto"/>
                <w:bottom w:val="none" w:sz="0" w:space="0" w:color="auto"/>
                <w:right w:val="none" w:sz="0" w:space="0" w:color="auto"/>
              </w:divBdr>
              <w:divsChild>
                <w:div w:id="807086630">
                  <w:marLeft w:val="0"/>
                  <w:marRight w:val="0"/>
                  <w:marTop w:val="0"/>
                  <w:marBottom w:val="0"/>
                  <w:divBdr>
                    <w:top w:val="none" w:sz="0" w:space="0" w:color="auto"/>
                    <w:left w:val="none" w:sz="0" w:space="0" w:color="auto"/>
                    <w:bottom w:val="none" w:sz="0" w:space="0" w:color="auto"/>
                    <w:right w:val="none" w:sz="0" w:space="0" w:color="auto"/>
                  </w:divBdr>
                  <w:divsChild>
                    <w:div w:id="1259673840">
                      <w:marLeft w:val="0"/>
                      <w:marRight w:val="0"/>
                      <w:marTop w:val="0"/>
                      <w:marBottom w:val="0"/>
                      <w:divBdr>
                        <w:top w:val="none" w:sz="0" w:space="0" w:color="auto"/>
                        <w:left w:val="none" w:sz="0" w:space="0" w:color="auto"/>
                        <w:bottom w:val="none" w:sz="0" w:space="0" w:color="auto"/>
                        <w:right w:val="none" w:sz="0" w:space="0" w:color="auto"/>
                      </w:divBdr>
                      <w:divsChild>
                        <w:div w:id="1732540349">
                          <w:marLeft w:val="0"/>
                          <w:marRight w:val="0"/>
                          <w:marTop w:val="0"/>
                          <w:marBottom w:val="0"/>
                          <w:divBdr>
                            <w:top w:val="none" w:sz="0" w:space="0" w:color="auto"/>
                            <w:left w:val="none" w:sz="0" w:space="0" w:color="auto"/>
                            <w:bottom w:val="none" w:sz="0" w:space="0" w:color="auto"/>
                            <w:right w:val="none" w:sz="0" w:space="0" w:color="auto"/>
                          </w:divBdr>
                          <w:divsChild>
                            <w:div w:id="137113452">
                              <w:marLeft w:val="0"/>
                              <w:marRight w:val="0"/>
                              <w:marTop w:val="0"/>
                              <w:marBottom w:val="0"/>
                              <w:divBdr>
                                <w:top w:val="none" w:sz="0" w:space="0" w:color="auto"/>
                                <w:left w:val="none" w:sz="0" w:space="0" w:color="auto"/>
                                <w:bottom w:val="none" w:sz="0" w:space="0" w:color="auto"/>
                                <w:right w:val="none" w:sz="0" w:space="0" w:color="auto"/>
                              </w:divBdr>
                              <w:divsChild>
                                <w:div w:id="1632595329">
                                  <w:marLeft w:val="0"/>
                                  <w:marRight w:val="0"/>
                                  <w:marTop w:val="0"/>
                                  <w:marBottom w:val="0"/>
                                  <w:divBdr>
                                    <w:top w:val="none" w:sz="0" w:space="0" w:color="auto"/>
                                    <w:left w:val="none" w:sz="0" w:space="0" w:color="auto"/>
                                    <w:bottom w:val="none" w:sz="0" w:space="0" w:color="auto"/>
                                    <w:right w:val="none" w:sz="0" w:space="0" w:color="auto"/>
                                  </w:divBdr>
                                  <w:divsChild>
                                    <w:div w:id="2486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531153">
      <w:bodyDiv w:val="1"/>
      <w:marLeft w:val="0"/>
      <w:marRight w:val="0"/>
      <w:marTop w:val="0"/>
      <w:marBottom w:val="0"/>
      <w:divBdr>
        <w:top w:val="none" w:sz="0" w:space="0" w:color="auto"/>
        <w:left w:val="none" w:sz="0" w:space="0" w:color="auto"/>
        <w:bottom w:val="none" w:sz="0" w:space="0" w:color="auto"/>
        <w:right w:val="none" w:sz="0" w:space="0" w:color="auto"/>
      </w:divBdr>
      <w:divsChild>
        <w:div w:id="788817650">
          <w:marLeft w:val="0"/>
          <w:marRight w:val="0"/>
          <w:marTop w:val="0"/>
          <w:marBottom w:val="0"/>
          <w:divBdr>
            <w:top w:val="none" w:sz="0" w:space="0" w:color="auto"/>
            <w:left w:val="none" w:sz="0" w:space="0" w:color="auto"/>
            <w:bottom w:val="none" w:sz="0" w:space="0" w:color="auto"/>
            <w:right w:val="none" w:sz="0" w:space="0" w:color="auto"/>
          </w:divBdr>
          <w:divsChild>
            <w:div w:id="2018772703">
              <w:marLeft w:val="0"/>
              <w:marRight w:val="0"/>
              <w:marTop w:val="0"/>
              <w:marBottom w:val="0"/>
              <w:divBdr>
                <w:top w:val="none" w:sz="0" w:space="0" w:color="auto"/>
                <w:left w:val="none" w:sz="0" w:space="0" w:color="auto"/>
                <w:bottom w:val="none" w:sz="0" w:space="0" w:color="auto"/>
                <w:right w:val="none" w:sz="0" w:space="0" w:color="auto"/>
              </w:divBdr>
              <w:divsChild>
                <w:div w:id="1784032155">
                  <w:marLeft w:val="0"/>
                  <w:marRight w:val="0"/>
                  <w:marTop w:val="0"/>
                  <w:marBottom w:val="0"/>
                  <w:divBdr>
                    <w:top w:val="none" w:sz="0" w:space="0" w:color="auto"/>
                    <w:left w:val="none" w:sz="0" w:space="0" w:color="auto"/>
                    <w:bottom w:val="none" w:sz="0" w:space="0" w:color="auto"/>
                    <w:right w:val="none" w:sz="0" w:space="0" w:color="auto"/>
                  </w:divBdr>
                  <w:divsChild>
                    <w:div w:id="553086423">
                      <w:marLeft w:val="0"/>
                      <w:marRight w:val="0"/>
                      <w:marTop w:val="0"/>
                      <w:marBottom w:val="0"/>
                      <w:divBdr>
                        <w:top w:val="none" w:sz="0" w:space="0" w:color="auto"/>
                        <w:left w:val="none" w:sz="0" w:space="0" w:color="auto"/>
                        <w:bottom w:val="none" w:sz="0" w:space="0" w:color="auto"/>
                        <w:right w:val="none" w:sz="0" w:space="0" w:color="auto"/>
                      </w:divBdr>
                      <w:divsChild>
                        <w:div w:id="714894127">
                          <w:marLeft w:val="0"/>
                          <w:marRight w:val="0"/>
                          <w:marTop w:val="0"/>
                          <w:marBottom w:val="0"/>
                          <w:divBdr>
                            <w:top w:val="none" w:sz="0" w:space="0" w:color="auto"/>
                            <w:left w:val="none" w:sz="0" w:space="0" w:color="auto"/>
                            <w:bottom w:val="none" w:sz="0" w:space="0" w:color="auto"/>
                            <w:right w:val="none" w:sz="0" w:space="0" w:color="auto"/>
                          </w:divBdr>
                          <w:divsChild>
                            <w:div w:id="881791035">
                              <w:marLeft w:val="0"/>
                              <w:marRight w:val="0"/>
                              <w:marTop w:val="0"/>
                              <w:marBottom w:val="0"/>
                              <w:divBdr>
                                <w:top w:val="none" w:sz="0" w:space="0" w:color="auto"/>
                                <w:left w:val="none" w:sz="0" w:space="0" w:color="auto"/>
                                <w:bottom w:val="none" w:sz="0" w:space="0" w:color="auto"/>
                                <w:right w:val="none" w:sz="0" w:space="0" w:color="auto"/>
                              </w:divBdr>
                              <w:divsChild>
                                <w:div w:id="1706715542">
                                  <w:marLeft w:val="0"/>
                                  <w:marRight w:val="0"/>
                                  <w:marTop w:val="0"/>
                                  <w:marBottom w:val="0"/>
                                  <w:divBdr>
                                    <w:top w:val="none" w:sz="0" w:space="0" w:color="auto"/>
                                    <w:left w:val="none" w:sz="0" w:space="0" w:color="auto"/>
                                    <w:bottom w:val="none" w:sz="0" w:space="0" w:color="auto"/>
                                    <w:right w:val="none" w:sz="0" w:space="0" w:color="auto"/>
                                  </w:divBdr>
                                  <w:divsChild>
                                    <w:div w:id="3181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1581</Words>
  <Characters>9016</Characters>
  <Application>Microsoft Office Word</Application>
  <DocSecurity>0</DocSecurity>
  <Lines>75</Lines>
  <Paragraphs>21</Paragraphs>
  <ScaleCrop>false</ScaleCrop>
  <Company/>
  <LinksUpToDate>false</LinksUpToDate>
  <CharactersWithSpaces>10576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星寂</cp:lastModifiedBy>
  <cp:revision>2</cp:revision>
  <dcterms:created xsi:type="dcterms:W3CDTF">2013-01-13T14:48:00Z</dcterms:created>
  <dcterms:modified xsi:type="dcterms:W3CDTF">2013-01-13T15:37:00Z</dcterms:modified>
</cp:coreProperties>
</file>