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7E1" w:rsidRPr="003577E1" w:rsidRDefault="003577E1" w:rsidP="003577E1">
      <w:pPr>
        <w:ind w:firstLineChars="200" w:firstLine="883"/>
        <w:jc w:val="center"/>
        <w:rPr>
          <w:rFonts w:ascii="黑体" w:eastAsia="黑体" w:hAnsi="黑体"/>
          <w:b/>
          <w:bCs/>
          <w:sz w:val="44"/>
          <w:szCs w:val="44"/>
        </w:rPr>
      </w:pPr>
      <w:r w:rsidRPr="003577E1">
        <w:rPr>
          <w:rFonts w:ascii="黑体" w:eastAsia="黑体" w:hAnsi="黑体" w:hint="eastAsia"/>
          <w:b/>
          <w:bCs/>
          <w:sz w:val="44"/>
          <w:szCs w:val="44"/>
        </w:rPr>
        <w:t>基于车联网环境下的车辆管理系统设计</w:t>
      </w:r>
    </w:p>
    <w:p w:rsidR="003577E1" w:rsidRPr="003577E1" w:rsidRDefault="003577E1" w:rsidP="003577E1">
      <w:pPr>
        <w:ind w:firstLineChars="200" w:firstLine="560"/>
        <w:jc w:val="center"/>
        <w:rPr>
          <w:rFonts w:ascii="黑体" w:eastAsia="黑体" w:hAnsi="黑体"/>
          <w:sz w:val="28"/>
          <w:szCs w:val="28"/>
        </w:rPr>
      </w:pPr>
      <w:r w:rsidRPr="003577E1">
        <w:rPr>
          <w:rFonts w:ascii="黑体" w:eastAsia="黑体" w:hAnsi="黑体" w:hint="eastAsia"/>
          <w:sz w:val="28"/>
          <w:szCs w:val="28"/>
        </w:rPr>
        <w:t>计科1</w:t>
      </w:r>
      <w:r w:rsidRPr="003577E1">
        <w:rPr>
          <w:rFonts w:ascii="黑体" w:eastAsia="黑体" w:hAnsi="黑体"/>
          <w:sz w:val="28"/>
          <w:szCs w:val="28"/>
        </w:rPr>
        <w:t>82</w:t>
      </w:r>
      <w:r w:rsidRPr="003577E1">
        <w:rPr>
          <w:rFonts w:ascii="黑体" w:eastAsia="黑体" w:hAnsi="黑体" w:hint="eastAsia"/>
          <w:sz w:val="28"/>
          <w:szCs w:val="28"/>
        </w:rPr>
        <w:t>（2</w:t>
      </w:r>
      <w:r w:rsidRPr="003577E1">
        <w:rPr>
          <w:rFonts w:ascii="黑体" w:eastAsia="黑体" w:hAnsi="黑体"/>
          <w:sz w:val="28"/>
          <w:szCs w:val="28"/>
        </w:rPr>
        <w:t>6180717</w:t>
      </w:r>
      <w:r w:rsidRPr="003577E1">
        <w:rPr>
          <w:rFonts w:ascii="黑体" w:eastAsia="黑体" w:hAnsi="黑体" w:hint="eastAsia"/>
          <w:sz w:val="28"/>
          <w:szCs w:val="28"/>
        </w:rPr>
        <w:t>）张亭</w:t>
      </w:r>
    </w:p>
    <w:p w:rsidR="00A951DE" w:rsidRDefault="00760055" w:rsidP="007953D7">
      <w:r w:rsidRPr="003577E1">
        <w:rPr>
          <w:rFonts w:ascii="黑体" w:eastAsia="黑体" w:hAnsi="黑体" w:hint="eastAsia"/>
          <w:sz w:val="24"/>
        </w:rPr>
        <w:t>摘要</w:t>
      </w:r>
      <w:r w:rsidR="003577E1" w:rsidRPr="003577E1">
        <w:rPr>
          <w:rFonts w:ascii="黑体" w:eastAsia="黑体" w:hAnsi="黑体" w:hint="eastAsia"/>
          <w:sz w:val="24"/>
        </w:rPr>
        <w:t>：</w:t>
      </w:r>
      <w:r w:rsidRPr="003577E1">
        <w:rPr>
          <w:rFonts w:ascii="宋体" w:eastAsia="宋体" w:hAnsi="宋体" w:hint="eastAsia"/>
          <w:sz w:val="24"/>
        </w:rPr>
        <w:t>车辆管理系统，是一个对车企下的所有车辆进行可视化的线上管理平台。管理人员可随时随地对企业下的车辆进行调度分配，提高车辆的使用效率。</w:t>
      </w:r>
      <w:r w:rsidR="00383CED" w:rsidRPr="003577E1">
        <w:rPr>
          <w:rFonts w:ascii="宋体" w:eastAsia="宋体" w:hAnsi="宋体" w:hint="eastAsia"/>
          <w:sz w:val="24"/>
        </w:rPr>
        <w:t>该系统采用手机APP的形式开发，在iOS操作系统上运行使用，使用MVC模式与Swift开发语言。</w:t>
      </w:r>
    </w:p>
    <w:p w:rsidR="00383CED" w:rsidRDefault="00383CED" w:rsidP="007953D7">
      <w:r w:rsidRPr="003577E1">
        <w:rPr>
          <w:rFonts w:ascii="黑体" w:eastAsia="黑体" w:hAnsi="黑体" w:hint="eastAsia"/>
          <w:sz w:val="24"/>
        </w:rPr>
        <w:t>关键词：</w:t>
      </w:r>
      <w:r w:rsidRPr="003577E1">
        <w:rPr>
          <w:rFonts w:ascii="宋体" w:eastAsia="宋体" w:hAnsi="宋体" w:hint="eastAsia"/>
          <w:sz w:val="24"/>
        </w:rPr>
        <w:t>车辆管理、iOS、MVC、车联网</w:t>
      </w:r>
    </w:p>
    <w:p w:rsidR="007953D7" w:rsidRPr="007953D7" w:rsidRDefault="007953D7" w:rsidP="00127CF8">
      <w:pPr>
        <w:spacing w:beforeLines="100" w:before="312" w:afterLines="100" w:after="312"/>
        <w:ind w:firstLineChars="200" w:firstLine="720"/>
        <w:jc w:val="center"/>
        <w:outlineLvl w:val="0"/>
        <w:rPr>
          <w:rFonts w:ascii="黑体" w:eastAsia="黑体" w:hAnsi="黑体"/>
          <w:sz w:val="36"/>
          <w:szCs w:val="36"/>
        </w:rPr>
      </w:pPr>
      <w:r w:rsidRPr="007953D7">
        <w:rPr>
          <w:rFonts w:ascii="黑体" w:eastAsia="黑体" w:hAnsi="黑体" w:hint="eastAsia"/>
          <w:sz w:val="36"/>
          <w:szCs w:val="36"/>
        </w:rPr>
        <w:t>1</w:t>
      </w:r>
      <w:r w:rsidR="00DD2B1E" w:rsidRPr="007953D7">
        <w:rPr>
          <w:rFonts w:ascii="黑体" w:eastAsia="黑体" w:hAnsi="黑体" w:hint="eastAsia"/>
          <w:sz w:val="36"/>
          <w:szCs w:val="36"/>
        </w:rPr>
        <w:t>项目</w:t>
      </w:r>
      <w:r w:rsidRPr="007953D7">
        <w:rPr>
          <w:rFonts w:ascii="黑体" w:eastAsia="黑体" w:hAnsi="黑体" w:hint="eastAsia"/>
          <w:sz w:val="36"/>
          <w:szCs w:val="36"/>
        </w:rPr>
        <w:t>研究</w:t>
      </w:r>
      <w:r w:rsidR="00383CED" w:rsidRPr="007953D7">
        <w:rPr>
          <w:rFonts w:ascii="黑体" w:eastAsia="黑体" w:hAnsi="黑体" w:hint="eastAsia"/>
          <w:sz w:val="36"/>
          <w:szCs w:val="36"/>
        </w:rPr>
        <w:t>背景</w:t>
      </w:r>
    </w:p>
    <w:p w:rsidR="007953D7" w:rsidRPr="00EB4F79" w:rsidRDefault="007953D7" w:rsidP="003B18B0">
      <w:pPr>
        <w:spacing w:beforeLines="100" w:before="312"/>
        <w:outlineLvl w:val="1"/>
        <w:rPr>
          <w:rFonts w:ascii="宋体" w:eastAsia="宋体" w:hAnsi="宋体"/>
          <w:sz w:val="28"/>
          <w:szCs w:val="28"/>
        </w:rPr>
      </w:pPr>
      <w:r w:rsidRPr="00EB4F79">
        <w:rPr>
          <w:rFonts w:ascii="宋体" w:eastAsia="宋体" w:hAnsi="宋体"/>
          <w:sz w:val="28"/>
          <w:szCs w:val="28"/>
        </w:rPr>
        <w:t xml:space="preserve">1.1 </w:t>
      </w:r>
      <w:r w:rsidR="00EB4F79" w:rsidRPr="00EB4F79">
        <w:rPr>
          <w:rFonts w:ascii="宋体" w:eastAsia="宋体" w:hAnsi="宋体" w:hint="eastAsia"/>
          <w:sz w:val="28"/>
          <w:szCs w:val="28"/>
        </w:rPr>
        <w:t>车联网在现代互联网中的作用以及意义</w:t>
      </w:r>
    </w:p>
    <w:p w:rsidR="00383CED" w:rsidRPr="00EB4F79" w:rsidRDefault="00A01576" w:rsidP="0061656A">
      <w:pPr>
        <w:ind w:firstLineChars="200" w:firstLine="480"/>
        <w:rPr>
          <w:rFonts w:ascii="宋体" w:eastAsia="宋体" w:hAnsi="宋体"/>
          <w:sz w:val="24"/>
        </w:rPr>
      </w:pPr>
      <w:bookmarkStart w:id="0" w:name="OLE_LINK28"/>
      <w:bookmarkStart w:id="1" w:name="OLE_LINK29"/>
      <w:r w:rsidRPr="00EB4F79">
        <w:rPr>
          <w:rFonts w:ascii="宋体" w:eastAsia="宋体" w:hAnsi="宋体" w:hint="eastAsia"/>
          <w:sz w:val="24"/>
        </w:rPr>
        <w:t>随着社会经济与</w:t>
      </w:r>
      <w:r w:rsidR="00303C03" w:rsidRPr="00EB4F79">
        <w:rPr>
          <w:rFonts w:ascii="宋体" w:eastAsia="宋体" w:hAnsi="宋体" w:hint="eastAsia"/>
          <w:sz w:val="24"/>
        </w:rPr>
        <w:t>互联网的高速发展，传统企业也受到了不小的冲击。各企业在互联网的推动下纷纷改革创新，车联网更是首当其冲。经济的发展带来的是消费能力的不断上涨，各个车企的销量更是连年创新</w:t>
      </w:r>
      <w:r w:rsidR="007D48BF" w:rsidRPr="00EB4F79">
        <w:rPr>
          <w:rFonts w:ascii="宋体" w:eastAsia="宋体" w:hAnsi="宋体" w:hint="eastAsia"/>
          <w:sz w:val="24"/>
        </w:rPr>
        <w:t>。车联网从刚开始的物联网到如今的智能车载系统的发展过程，充分的体现出了车企+互联网不断改革与创新。</w:t>
      </w:r>
    </w:p>
    <w:p w:rsidR="007D48BF" w:rsidRPr="00EB4F79" w:rsidRDefault="007D48BF" w:rsidP="0061656A">
      <w:pPr>
        <w:ind w:firstLineChars="200" w:firstLine="480"/>
        <w:rPr>
          <w:rFonts w:ascii="宋体" w:eastAsia="宋体" w:hAnsi="宋体"/>
          <w:sz w:val="24"/>
        </w:rPr>
      </w:pPr>
      <w:bookmarkStart w:id="2" w:name="OLE_LINK30"/>
      <w:bookmarkStart w:id="3" w:name="OLE_LINK31"/>
      <w:bookmarkEnd w:id="0"/>
      <w:bookmarkEnd w:id="1"/>
      <w:r w:rsidRPr="00EB4F79">
        <w:rPr>
          <w:rFonts w:ascii="宋体" w:eastAsia="宋体" w:hAnsi="宋体" w:hint="eastAsia"/>
          <w:sz w:val="24"/>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sidRPr="00EB4F79">
        <w:rPr>
          <w:rFonts w:ascii="宋体" w:eastAsia="宋体" w:hAnsi="宋体" w:hint="eastAsia"/>
          <w:sz w:val="24"/>
        </w:rPr>
        <w:t>而如今的智能车载系统的车联网是以车内网、车际网和车载移动互联网为基础，按照约定的通信协议和数据交互标准，在车-X（</w:t>
      </w:r>
      <w:proofErr w:type="spellStart"/>
      <w:r w:rsidR="0061656A" w:rsidRPr="00EB4F79">
        <w:rPr>
          <w:rFonts w:ascii="宋体" w:eastAsia="宋体" w:hAnsi="宋体" w:hint="eastAsia"/>
          <w:sz w:val="24"/>
        </w:rPr>
        <w:t>X</w:t>
      </w:r>
      <w:proofErr w:type="spellEnd"/>
      <w:r w:rsidR="0061656A" w:rsidRPr="00EB4F79">
        <w:rPr>
          <w:rFonts w:ascii="宋体" w:eastAsia="宋体" w:hAnsi="宋体" w:hint="eastAsia"/>
          <w:sz w:val="24"/>
        </w:rPr>
        <w:t>：车、路、行人及互联网等）之间，进行无线通讯和信息交换的大系统网络，是能够实现智能化交通管理、智能动态信息服务和车辆智能化控制的一体化网络，是物联网技术在交通系统领域的典型应用。</w:t>
      </w:r>
    </w:p>
    <w:p w:rsidR="0089310E" w:rsidRPr="00EB4F79" w:rsidRDefault="0089310E" w:rsidP="0061656A">
      <w:pPr>
        <w:ind w:firstLineChars="200" w:firstLine="480"/>
        <w:rPr>
          <w:rFonts w:ascii="宋体" w:eastAsia="宋体" w:hAnsi="宋体"/>
          <w:sz w:val="24"/>
        </w:rPr>
      </w:pPr>
      <w:r w:rsidRPr="00EB4F79">
        <w:rPr>
          <w:rFonts w:ascii="宋体" w:eastAsia="宋体" w:hAnsi="宋体" w:hint="eastAsia"/>
          <w:sz w:val="24"/>
        </w:rPr>
        <w:t>车联网系统的开发实际上是集智能硬件、智能软件、车辆云服务为一体的多面型服务系统，是各车企进步发展的必经之路。车联网系统不仅能提升用户的驾驶</w:t>
      </w:r>
      <w:r w:rsidR="00927CE3" w:rsidRPr="00EB4F79">
        <w:rPr>
          <w:rFonts w:ascii="宋体" w:eastAsia="宋体" w:hAnsi="宋体" w:hint="eastAsia"/>
          <w:sz w:val="24"/>
        </w:rPr>
        <w:t>感受，更充分体现了互联网技术的多方面应用。</w:t>
      </w:r>
      <w:bookmarkEnd w:id="2"/>
      <w:bookmarkEnd w:id="3"/>
    </w:p>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.2 </w:t>
      </w:r>
      <w:r w:rsidRPr="00154842">
        <w:rPr>
          <w:rFonts w:ascii="宋体" w:eastAsia="宋体" w:hAnsi="宋体" w:hint="eastAsia"/>
          <w:sz w:val="28"/>
          <w:szCs w:val="28"/>
        </w:rPr>
        <w:t>车联网管理系统对现代化车企的意义</w:t>
      </w:r>
    </w:p>
    <w:p w:rsidR="00927CE3" w:rsidRPr="00154842" w:rsidRDefault="00927CE3" w:rsidP="004B2A04">
      <w:pPr>
        <w:ind w:firstLineChars="200" w:firstLine="480"/>
        <w:rPr>
          <w:rFonts w:ascii="宋体" w:eastAsia="宋体" w:hAnsi="宋体"/>
          <w:sz w:val="24"/>
        </w:rPr>
      </w:pPr>
      <w:bookmarkStart w:id="4" w:name="OLE_LINK32"/>
      <w:bookmarkStart w:id="5" w:name="OLE_LINK33"/>
      <w:r w:rsidRPr="00154842">
        <w:rPr>
          <w:rFonts w:ascii="宋体" w:eastAsia="宋体" w:hAnsi="宋体" w:hint="eastAsia"/>
          <w:sz w:val="24"/>
        </w:rPr>
        <w:t>随着企业的业务扩张与人员的不断流动，企业的用车成本也在不断增加。</w:t>
      </w:r>
      <w:r w:rsidR="004B2A04" w:rsidRPr="00154842">
        <w:rPr>
          <w:rFonts w:ascii="宋体" w:eastAsia="宋体" w:hAnsi="宋体" w:hint="eastAsia"/>
          <w:sz w:val="24"/>
        </w:rPr>
        <w:t>当一个企业员工需要使用车辆时，通过人工手动查询、登记、调度，以及</w:t>
      </w:r>
      <w:r w:rsidR="0051042A" w:rsidRPr="00154842">
        <w:rPr>
          <w:rFonts w:ascii="宋体" w:eastAsia="宋体" w:hAnsi="宋体" w:hint="eastAsia"/>
          <w:sz w:val="24"/>
        </w:rPr>
        <w:t>车辆</w:t>
      </w:r>
      <w:r w:rsidR="004B2A04" w:rsidRPr="00154842">
        <w:rPr>
          <w:rFonts w:ascii="宋体" w:eastAsia="宋体" w:hAnsi="宋体" w:hint="eastAsia"/>
          <w:sz w:val="24"/>
        </w:rPr>
        <w:t>使用结束后的信息统计与归纳</w:t>
      </w:r>
      <w:r w:rsidR="0051042A" w:rsidRPr="00154842">
        <w:rPr>
          <w:rFonts w:ascii="宋体" w:eastAsia="宋体" w:hAnsi="宋体" w:hint="eastAsia"/>
          <w:sz w:val="24"/>
        </w:rPr>
        <w:t>等一套流程，既费时费力又容易出错，或者出现车辆信息不同步导致用车请求无法完成</w:t>
      </w:r>
      <w:r w:rsidR="004B2A04" w:rsidRPr="00154842">
        <w:rPr>
          <w:rFonts w:ascii="宋体" w:eastAsia="宋体" w:hAnsi="宋体" w:hint="eastAsia"/>
          <w:sz w:val="24"/>
        </w:rPr>
        <w:t>。</w:t>
      </w:r>
      <w:r w:rsidRPr="00154842">
        <w:rPr>
          <w:rFonts w:ascii="宋体" w:eastAsia="宋体" w:hAnsi="宋体" w:hint="eastAsia"/>
          <w:sz w:val="24"/>
        </w:rPr>
        <w:t>手续流程复杂漫长、车辆使用效率低下、</w:t>
      </w:r>
      <w:r w:rsidR="004B2A04" w:rsidRPr="00154842">
        <w:rPr>
          <w:rFonts w:ascii="宋体" w:eastAsia="宋体" w:hAnsi="宋体" w:hint="eastAsia"/>
          <w:sz w:val="24"/>
        </w:rPr>
        <w:t>业务拓展难度增加、车辆使用汇总不明确不清晰等</w:t>
      </w:r>
      <w:r w:rsidR="0051042A" w:rsidRPr="00154842">
        <w:rPr>
          <w:rFonts w:ascii="宋体" w:eastAsia="宋体" w:hAnsi="宋体" w:hint="eastAsia"/>
          <w:sz w:val="24"/>
        </w:rPr>
        <w:t>，这些问题在无形中限制着企业的各项发展</w:t>
      </w:r>
      <w:r w:rsidR="004B2A04" w:rsidRPr="00154842">
        <w:rPr>
          <w:rFonts w:ascii="宋体" w:eastAsia="宋体" w:hAnsi="宋体" w:hint="eastAsia"/>
          <w:sz w:val="24"/>
        </w:rPr>
        <w:t>。</w:t>
      </w:r>
      <w:r w:rsidRPr="00154842">
        <w:rPr>
          <w:rFonts w:ascii="宋体" w:eastAsia="宋体" w:hAnsi="宋体" w:hint="eastAsia"/>
          <w:sz w:val="24"/>
        </w:rPr>
        <w:t>车辆管理系统的开发与投入，大大减少了企业的各项成本，提高了各车辆的使用效率</w:t>
      </w:r>
      <w:r w:rsidR="0051042A" w:rsidRPr="00154842">
        <w:rPr>
          <w:rFonts w:ascii="宋体" w:eastAsia="宋体" w:hAnsi="宋体" w:hint="eastAsia"/>
          <w:sz w:val="24"/>
        </w:rPr>
        <w:t>。</w:t>
      </w:r>
    </w:p>
    <w:p w:rsidR="00656B80" w:rsidRDefault="00656B80" w:rsidP="004B2A04">
      <w:pPr>
        <w:ind w:firstLineChars="200" w:firstLine="480"/>
      </w:pPr>
      <w:r w:rsidRPr="00154842">
        <w:rPr>
          <w:rFonts w:ascii="宋体" w:eastAsia="宋体" w:hAnsi="宋体" w:hint="eastAsia"/>
          <w:sz w:val="24"/>
        </w:rP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w:t>
      </w:r>
      <w:r w:rsidRPr="00154842">
        <w:rPr>
          <w:rFonts w:ascii="宋体" w:eastAsia="宋体" w:hAnsi="宋体"/>
          <w:sz w:val="24"/>
        </w:rPr>
        <w:t>规划了5905-5925MHz频段共20MHz带宽的专用频率资源，用于基于LTE演进形成的V2X智能网联汽车的直连通信技术</w:t>
      </w:r>
      <w:r w:rsidRPr="00154842">
        <w:rPr>
          <w:rFonts w:ascii="宋体" w:eastAsia="宋体" w:hAnsi="宋体" w:hint="eastAsia"/>
          <w:sz w:val="24"/>
        </w:rPr>
        <w:t>，为车联网的进一步发展提供了便利</w:t>
      </w:r>
      <w:r>
        <w:rPr>
          <w:rFonts w:hint="eastAsia"/>
        </w:rPr>
        <w:t>。</w:t>
      </w:r>
    </w:p>
    <w:bookmarkEnd w:id="4"/>
    <w:bookmarkEnd w:id="5"/>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lastRenderedPageBreak/>
        <w:t>1</w:t>
      </w:r>
      <w:r w:rsidRPr="00154842">
        <w:rPr>
          <w:rFonts w:ascii="宋体" w:eastAsia="宋体" w:hAnsi="宋体"/>
          <w:sz w:val="28"/>
          <w:szCs w:val="28"/>
        </w:rPr>
        <w:t xml:space="preserve">.3 </w:t>
      </w:r>
      <w:r w:rsidRPr="00154842">
        <w:rPr>
          <w:rFonts w:ascii="宋体" w:eastAsia="宋体" w:hAnsi="宋体" w:hint="eastAsia"/>
          <w:sz w:val="28"/>
          <w:szCs w:val="28"/>
        </w:rPr>
        <w:t>车辆管理系统体现的价值</w:t>
      </w:r>
    </w:p>
    <w:p w:rsidR="0051042A" w:rsidRPr="00154842" w:rsidRDefault="00656B80" w:rsidP="00656B80">
      <w:pPr>
        <w:ind w:firstLineChars="200" w:firstLine="480"/>
        <w:rPr>
          <w:rFonts w:ascii="宋体" w:eastAsia="宋体" w:hAnsi="宋体"/>
          <w:sz w:val="24"/>
        </w:rPr>
      </w:pPr>
      <w:bookmarkStart w:id="6" w:name="OLE_LINK34"/>
      <w:bookmarkStart w:id="7" w:name="OLE_LINK35"/>
      <w:r w:rsidRPr="00154842">
        <w:rPr>
          <w:rFonts w:ascii="宋体" w:eastAsia="宋体" w:hAnsi="宋体" w:hint="eastAsia"/>
          <w:sz w:val="24"/>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sidRPr="00154842">
        <w:rPr>
          <w:rFonts w:ascii="宋体" w:eastAsia="宋体" w:hAnsi="宋体" w:hint="eastAsia"/>
          <w:sz w:val="24"/>
        </w:rPr>
        <w:t>。随着智能网联汽车的逐步发展，汽车各部件也有了较高的增长。根据企查查平台数据，经营辅助驾驶、地图导航、语音服务等业务的公司企业已经超过了1</w:t>
      </w:r>
      <w:r w:rsidR="0065190B" w:rsidRPr="00154842">
        <w:rPr>
          <w:rFonts w:ascii="宋体" w:eastAsia="宋体" w:hAnsi="宋体"/>
          <w:sz w:val="24"/>
        </w:rPr>
        <w:t>000</w:t>
      </w:r>
      <w:r w:rsidR="0065190B" w:rsidRPr="00154842">
        <w:rPr>
          <w:rFonts w:ascii="宋体" w:eastAsia="宋体" w:hAnsi="宋体" w:hint="eastAsia"/>
          <w:sz w:val="24"/>
        </w:rPr>
        <w:t>家。</w:t>
      </w:r>
      <w:r w:rsidR="00076CF2" w:rsidRPr="00154842">
        <w:rPr>
          <w:rFonts w:ascii="宋体" w:eastAsia="宋体" w:hAnsi="宋体" w:hint="eastAsia"/>
          <w:sz w:val="24"/>
        </w:rPr>
        <w:t>其中，有广东、上海、浙江等珠三角、长三角地区分布最多。</w:t>
      </w:r>
    </w:p>
    <w:p w:rsidR="00076CF2" w:rsidRPr="00154842" w:rsidRDefault="00076CF2" w:rsidP="00656B80">
      <w:pPr>
        <w:ind w:firstLineChars="200" w:firstLine="480"/>
        <w:rPr>
          <w:rFonts w:ascii="宋体" w:eastAsia="宋体" w:hAnsi="宋体"/>
          <w:sz w:val="24"/>
        </w:rPr>
      </w:pPr>
      <w:r w:rsidRPr="00154842">
        <w:rPr>
          <w:rFonts w:ascii="宋体" w:eastAsia="宋体" w:hAnsi="宋体" w:hint="eastAsia"/>
          <w:sz w:val="24"/>
        </w:rPr>
        <w:t>车联网产业在相关政策、技术创新、基础设施建设等因素的影响下，将保持快速增长。</w:t>
      </w:r>
      <w:r w:rsidR="00CF69FF" w:rsidRPr="00154842">
        <w:rPr>
          <w:rFonts w:ascii="宋体" w:eastAsia="宋体" w:hAnsi="宋体" w:hint="eastAsia"/>
          <w:sz w:val="24"/>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bookmarkEnd w:id="6"/>
    <w:bookmarkEnd w:id="7"/>
    <w:p w:rsidR="00F04DA6" w:rsidRPr="00F04DA6" w:rsidRDefault="00F04DA6" w:rsidP="003B18B0">
      <w:pPr>
        <w:spacing w:beforeLines="100" w:before="312" w:afterLines="100" w:after="312"/>
        <w:ind w:firstLineChars="200" w:firstLine="720"/>
        <w:jc w:val="center"/>
        <w:outlineLvl w:val="0"/>
        <w:rPr>
          <w:rFonts w:ascii="黑体" w:eastAsia="黑体" w:hAnsi="黑体"/>
          <w:sz w:val="36"/>
          <w:szCs w:val="36"/>
        </w:rPr>
      </w:pPr>
      <w:r w:rsidRPr="00F04DA6">
        <w:rPr>
          <w:rFonts w:ascii="黑体" w:eastAsia="黑体" w:hAnsi="黑体" w:hint="eastAsia"/>
          <w:sz w:val="36"/>
          <w:szCs w:val="36"/>
        </w:rPr>
        <w:t>2</w:t>
      </w:r>
      <w:r w:rsidR="00EF7A53" w:rsidRPr="00F04DA6">
        <w:rPr>
          <w:rFonts w:ascii="黑体" w:eastAsia="黑体" w:hAnsi="黑体" w:hint="eastAsia"/>
          <w:sz w:val="36"/>
          <w:szCs w:val="36"/>
        </w:rPr>
        <w:t>文献综述</w:t>
      </w:r>
    </w:p>
    <w:p w:rsidR="00F04DA6" w:rsidRPr="00724667" w:rsidRDefault="00F04DA6"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 xml:space="preserve">.1 </w:t>
      </w:r>
      <w:r w:rsidRPr="00724667">
        <w:rPr>
          <w:rFonts w:ascii="宋体" w:eastAsia="宋体" w:hAnsi="宋体" w:hint="eastAsia"/>
          <w:sz w:val="28"/>
          <w:szCs w:val="28"/>
        </w:rPr>
        <w:t>前言</w:t>
      </w:r>
    </w:p>
    <w:p w:rsidR="000D4D0F" w:rsidRPr="00724667" w:rsidRDefault="000D4D0F" w:rsidP="008003D7">
      <w:pPr>
        <w:ind w:firstLineChars="200" w:firstLine="480"/>
        <w:rPr>
          <w:rFonts w:ascii="宋体" w:eastAsia="宋体" w:hAnsi="宋体"/>
          <w:sz w:val="24"/>
        </w:rPr>
      </w:pPr>
      <w:r w:rsidRPr="00724667">
        <w:rPr>
          <w:rFonts w:ascii="宋体" w:eastAsia="宋体" w:hAnsi="宋体"/>
          <w:sz w:val="24"/>
        </w:rPr>
        <w:t>近年来,随着物联网相关产业的迅速发展,对交通、车辆的管理方面提出了更高的要求。随着车辆数量越来越多</w:t>
      </w:r>
      <w:r w:rsidR="001D54F0" w:rsidRPr="00724667">
        <w:rPr>
          <w:rFonts w:ascii="宋体" w:eastAsia="宋体" w:hAnsi="宋体" w:hint="eastAsia"/>
          <w:sz w:val="24"/>
        </w:rPr>
        <w:t>，</w:t>
      </w:r>
      <w:r w:rsidRPr="00724667">
        <w:rPr>
          <w:rFonts w:ascii="宋体" w:eastAsia="宋体" w:hAnsi="宋体"/>
          <w:sz w:val="24"/>
        </w:rPr>
        <w:t>交通管理部门、4S店等迫切需要方便、及时、有效的车联网服务管理系统来管理和监控数目日益庞大的车辆。</w:t>
      </w:r>
      <w:r w:rsidRPr="00724667">
        <w:rPr>
          <w:rFonts w:ascii="宋体" w:eastAsia="宋体" w:hAnsi="宋体" w:hint="eastAsia"/>
          <w:sz w:val="24"/>
        </w:rPr>
        <w:t>早在</w:t>
      </w:r>
      <w:r w:rsidRPr="00724667">
        <w:rPr>
          <w:rFonts w:ascii="宋体" w:eastAsia="宋体" w:hAnsi="宋体"/>
          <w:sz w:val="24"/>
        </w:rPr>
        <w:t>2011年</w:t>
      </w:r>
      <w:r w:rsidRPr="00724667">
        <w:rPr>
          <w:rFonts w:ascii="宋体" w:eastAsia="宋体" w:hAnsi="宋体" w:hint="eastAsia"/>
          <w:sz w:val="24"/>
        </w:rPr>
        <w:t>，</w:t>
      </w:r>
      <w:r w:rsidRPr="00724667">
        <w:rPr>
          <w:rFonts w:ascii="宋体" w:eastAsia="宋体" w:hAnsi="宋体"/>
          <w:sz w:val="24"/>
        </w:rPr>
        <w:t>工业与信息化部发布的《物联网“十二五”发展规划》中,</w:t>
      </w:r>
      <w:r w:rsidRPr="00724667">
        <w:rPr>
          <w:rFonts w:ascii="宋体" w:eastAsia="宋体" w:hAnsi="宋体" w:hint="eastAsia"/>
          <w:sz w:val="24"/>
        </w:rPr>
        <w:t xml:space="preserve"> </w:t>
      </w:r>
      <w:r w:rsidR="001D54F0" w:rsidRPr="00724667">
        <w:rPr>
          <w:rFonts w:ascii="宋体" w:eastAsia="宋体" w:hAnsi="宋体" w:hint="eastAsia"/>
          <w:sz w:val="24"/>
        </w:rPr>
        <w:t>就已经</w:t>
      </w:r>
      <w:r w:rsidRPr="00724667">
        <w:rPr>
          <w:rFonts w:ascii="宋体" w:eastAsia="宋体" w:hAnsi="宋体" w:hint="eastAsia"/>
          <w:sz w:val="24"/>
        </w:rPr>
        <w:t>将车联网</w:t>
      </w:r>
      <w:r w:rsidR="001D54F0" w:rsidRPr="00724667">
        <w:rPr>
          <w:rFonts w:ascii="宋体" w:eastAsia="宋体" w:hAnsi="宋体" w:hint="eastAsia"/>
          <w:sz w:val="24"/>
        </w:rPr>
        <w:t>划为</w:t>
      </w:r>
      <w:r w:rsidRPr="00724667">
        <w:rPr>
          <w:rFonts w:ascii="宋体" w:eastAsia="宋体" w:hAnsi="宋体"/>
          <w:sz w:val="24"/>
        </w:rPr>
        <w:t>重点领域应用示范工程之一</w:t>
      </w:r>
      <w:r w:rsidR="001D54F0" w:rsidRPr="00724667">
        <w:rPr>
          <w:rFonts w:ascii="宋体" w:eastAsia="宋体" w:hAnsi="宋体" w:hint="eastAsia"/>
          <w:sz w:val="24"/>
        </w:rPr>
        <w:t>，</w:t>
      </w:r>
      <w:r w:rsidRPr="00724667">
        <w:rPr>
          <w:rFonts w:ascii="宋体" w:eastAsia="宋体" w:hAnsi="宋体"/>
          <w:sz w:val="24"/>
        </w:rPr>
        <w:t>未来车联网将搭建车辆、行人、道路的数据信息通信网络</w:t>
      </w:r>
      <w:r w:rsidR="001D54F0" w:rsidRPr="00724667">
        <w:rPr>
          <w:rFonts w:ascii="宋体" w:eastAsia="宋体" w:hAnsi="宋体" w:hint="eastAsia"/>
          <w:sz w:val="24"/>
        </w:rPr>
        <w:t>，</w:t>
      </w:r>
      <w:r w:rsidRPr="00724667">
        <w:rPr>
          <w:rFonts w:ascii="宋体" w:eastAsia="宋体" w:hAnsi="宋体"/>
          <w:sz w:val="24"/>
        </w:rPr>
        <w:t>实现网络节点数据实时共享</w:t>
      </w:r>
      <w:r w:rsidR="001D54F0" w:rsidRPr="00724667">
        <w:rPr>
          <w:rFonts w:ascii="宋体" w:eastAsia="宋体" w:hAnsi="宋体" w:hint="eastAsia"/>
          <w:sz w:val="24"/>
        </w:rPr>
        <w:t>，</w:t>
      </w:r>
      <w:r w:rsidRPr="00724667">
        <w:rPr>
          <w:rFonts w:ascii="宋体" w:eastAsia="宋体" w:hAnsi="宋体"/>
          <w:sz w:val="24"/>
        </w:rPr>
        <w:t>构建智能交通。</w:t>
      </w:r>
    </w:p>
    <w:p w:rsidR="001D54F0" w:rsidRPr="00724667" w:rsidRDefault="00376302"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.2</w:t>
      </w:r>
      <w:r w:rsidR="00724667" w:rsidRPr="00724667">
        <w:rPr>
          <w:rFonts w:ascii="宋体" w:eastAsia="宋体" w:hAnsi="宋体"/>
          <w:sz w:val="28"/>
          <w:szCs w:val="28"/>
        </w:rPr>
        <w:t xml:space="preserve"> </w:t>
      </w:r>
      <w:r w:rsidR="00724667" w:rsidRPr="00724667">
        <w:rPr>
          <w:rFonts w:ascii="宋体" w:eastAsia="宋体" w:hAnsi="宋体" w:hint="eastAsia"/>
          <w:sz w:val="28"/>
          <w:szCs w:val="28"/>
        </w:rPr>
        <w:t>车联网及车辆管理系统研究开发的现状</w:t>
      </w:r>
    </w:p>
    <w:p w:rsidR="00724667" w:rsidRDefault="00724667" w:rsidP="008003D7">
      <w:pPr>
        <w:ind w:firstLineChars="200" w:firstLine="480"/>
        <w:rPr>
          <w:rFonts w:ascii="宋体" w:eastAsia="宋体" w:hAnsi="宋体"/>
          <w:sz w:val="24"/>
        </w:rPr>
      </w:pPr>
      <w:r w:rsidRPr="00724667">
        <w:rPr>
          <w:rFonts w:ascii="宋体" w:eastAsia="宋体" w:hAnsi="宋体"/>
          <w:sz w:val="24"/>
        </w:rPr>
        <w:t>2020</w:t>
      </w:r>
      <w:r w:rsidRPr="00724667">
        <w:rPr>
          <w:rFonts w:ascii="宋体" w:eastAsia="宋体" w:hAnsi="宋体" w:hint="eastAsia"/>
          <w:sz w:val="24"/>
        </w:rPr>
        <w:t>年</w:t>
      </w:r>
      <w:r w:rsidRPr="00724667">
        <w:rPr>
          <w:rFonts w:ascii="宋体" w:eastAsia="宋体" w:hAnsi="宋体"/>
          <w:sz w:val="24"/>
        </w:rPr>
        <w:t>6月18日</w:t>
      </w:r>
      <w:r w:rsidRPr="00724667">
        <w:rPr>
          <w:rFonts w:ascii="宋体" w:eastAsia="宋体" w:hAnsi="宋体" w:hint="eastAsia"/>
          <w:sz w:val="24"/>
        </w:rPr>
        <w:t>，</w:t>
      </w:r>
      <w:r w:rsidRPr="00724667">
        <w:rPr>
          <w:rFonts w:ascii="宋体" w:eastAsia="宋体" w:hAnsi="宋体"/>
          <w:sz w:val="24"/>
        </w:rPr>
        <w:t>北京中交兴路信息科技有限公司与IBM联合共建的车联网创新中心正式成立</w:t>
      </w:r>
      <w:r w:rsidRPr="00724667">
        <w:rPr>
          <w:rFonts w:ascii="宋体" w:eastAsia="宋体" w:hAnsi="宋体" w:hint="eastAsia"/>
          <w:sz w:val="24"/>
        </w:rPr>
        <w:t>。</w:t>
      </w:r>
      <w:r w:rsidRPr="00724667">
        <w:rPr>
          <w:rFonts w:ascii="宋体" w:eastAsia="宋体" w:hAnsi="宋体"/>
          <w:sz w:val="24"/>
        </w:rPr>
        <w:t>此次双方强强联手</w:t>
      </w:r>
      <w:r w:rsidRPr="00724667">
        <w:rPr>
          <w:rFonts w:ascii="宋体" w:eastAsia="宋体" w:hAnsi="宋体" w:hint="eastAsia"/>
          <w:sz w:val="24"/>
        </w:rPr>
        <w:t>，</w:t>
      </w:r>
      <w:r w:rsidRPr="00724667">
        <w:rPr>
          <w:rFonts w:ascii="宋体" w:eastAsia="宋体" w:hAnsi="宋体"/>
          <w:sz w:val="24"/>
        </w:rPr>
        <w:t>将大幅提升中国车联网行业的创新能力和整体竞争力</w:t>
      </w:r>
      <w:r w:rsidRPr="00724667">
        <w:rPr>
          <w:rFonts w:ascii="宋体" w:eastAsia="宋体" w:hAnsi="宋体" w:hint="eastAsia"/>
          <w:sz w:val="24"/>
        </w:rPr>
        <w:t>，</w:t>
      </w:r>
      <w:r w:rsidRPr="00724667">
        <w:rPr>
          <w:rFonts w:ascii="宋体" w:eastAsia="宋体" w:hAnsi="宋体"/>
          <w:sz w:val="24"/>
        </w:rPr>
        <w:t>将对车联网产业的发展也会产生积极的推动作用</w:t>
      </w:r>
      <w:r w:rsidRPr="00724667">
        <w:rPr>
          <w:rFonts w:ascii="宋体" w:eastAsia="宋体" w:hAnsi="宋体" w:hint="eastAsia"/>
          <w:sz w:val="24"/>
        </w:rPr>
        <w:t>。</w:t>
      </w:r>
    </w:p>
    <w:p w:rsidR="00AC6FDA" w:rsidRPr="006F3259" w:rsidRDefault="00AC6FDA" w:rsidP="006F3259">
      <w:pPr>
        <w:ind w:firstLineChars="200" w:firstLine="480"/>
        <w:rPr>
          <w:rFonts w:ascii="宋体" w:eastAsia="宋体" w:hAnsi="宋体"/>
          <w:sz w:val="24"/>
        </w:rPr>
      </w:pPr>
      <w:r w:rsidRPr="006F3259">
        <w:rPr>
          <w:rFonts w:ascii="宋体" w:eastAsia="宋体" w:hAnsi="宋体"/>
          <w:sz w:val="24"/>
        </w:rPr>
        <w:t>中交兴路认为</w:t>
      </w:r>
      <w:r w:rsidR="006F3259">
        <w:rPr>
          <w:rFonts w:ascii="宋体" w:eastAsia="宋体" w:hAnsi="宋体" w:hint="eastAsia"/>
          <w:sz w:val="24"/>
        </w:rPr>
        <w:t>，</w:t>
      </w:r>
      <w:r w:rsidRPr="006F3259">
        <w:rPr>
          <w:rFonts w:ascii="宋体" w:eastAsia="宋体" w:hAnsi="宋体"/>
          <w:sz w:val="24"/>
        </w:rPr>
        <w:t>和IBM一起“思考”,能够带动企业的技术人员</w:t>
      </w:r>
      <w:r w:rsidR="006F3259">
        <w:rPr>
          <w:rFonts w:ascii="宋体" w:eastAsia="宋体" w:hAnsi="宋体" w:hint="eastAsia"/>
          <w:sz w:val="24"/>
        </w:rPr>
        <w:t>，</w:t>
      </w:r>
      <w:r w:rsidRPr="006F3259">
        <w:rPr>
          <w:rFonts w:ascii="宋体" w:eastAsia="宋体" w:hAnsi="宋体"/>
          <w:sz w:val="24"/>
        </w:rPr>
        <w:t>业务人员</w:t>
      </w:r>
      <w:r w:rsidR="006F3259">
        <w:rPr>
          <w:rFonts w:ascii="宋体" w:eastAsia="宋体" w:hAnsi="宋体" w:hint="eastAsia"/>
          <w:sz w:val="24"/>
        </w:rPr>
        <w:t>，</w:t>
      </w:r>
      <w:r w:rsidRPr="006F3259">
        <w:rPr>
          <w:rFonts w:ascii="宋体" w:eastAsia="宋体" w:hAnsi="宋体"/>
          <w:sz w:val="24"/>
        </w:rPr>
        <w:t>改善他们的思考方式</w:t>
      </w:r>
      <w:r w:rsidR="006F3259">
        <w:rPr>
          <w:rFonts w:ascii="宋体" w:eastAsia="宋体" w:hAnsi="宋体" w:hint="eastAsia"/>
          <w:sz w:val="24"/>
        </w:rPr>
        <w:t>。</w:t>
      </w:r>
      <w:r w:rsidRPr="006F3259">
        <w:rPr>
          <w:rFonts w:ascii="宋体" w:eastAsia="宋体" w:hAnsi="宋体"/>
          <w:sz w:val="24"/>
        </w:rPr>
        <w:t>中交兴路车联网科技有限公司总经理张彤回忆说</w:t>
      </w:r>
      <w:r w:rsidR="006F3259">
        <w:rPr>
          <w:rFonts w:ascii="宋体" w:eastAsia="宋体" w:hAnsi="宋体" w:hint="eastAsia"/>
          <w:sz w:val="24"/>
        </w:rPr>
        <w:t>，</w:t>
      </w:r>
      <w:r w:rsidRPr="006F3259">
        <w:rPr>
          <w:rFonts w:ascii="宋体" w:eastAsia="宋体" w:hAnsi="宋体"/>
          <w:sz w:val="24"/>
        </w:rPr>
        <w:t>在2010年10月18日</w:t>
      </w:r>
      <w:r w:rsidR="006F3259">
        <w:rPr>
          <w:rFonts w:ascii="宋体" w:eastAsia="宋体" w:hAnsi="宋体" w:hint="eastAsia"/>
          <w:sz w:val="24"/>
        </w:rPr>
        <w:t>，</w:t>
      </w:r>
      <w:r w:rsidRPr="006F3259">
        <w:rPr>
          <w:rFonts w:ascii="宋体" w:eastAsia="宋体" w:hAnsi="宋体"/>
          <w:sz w:val="24"/>
        </w:rPr>
        <w:t>国内才有人第一次在百度上搜索“车联网”这个词</w:t>
      </w:r>
      <w:r w:rsidR="006F3259">
        <w:rPr>
          <w:rFonts w:ascii="宋体" w:eastAsia="宋体" w:hAnsi="宋体" w:hint="eastAsia"/>
          <w:sz w:val="24"/>
        </w:rPr>
        <w:t>。</w:t>
      </w:r>
    </w:p>
    <w:p w:rsidR="00724667" w:rsidRPr="00724667" w:rsidRDefault="00724667" w:rsidP="008003D7">
      <w:pPr>
        <w:ind w:firstLineChars="200" w:firstLine="480"/>
      </w:pPr>
      <w:r w:rsidRPr="00724667">
        <w:rPr>
          <w:rFonts w:ascii="宋体" w:eastAsia="宋体" w:hAnsi="宋体" w:hint="eastAsia"/>
          <w:sz w:val="24"/>
        </w:rPr>
        <w:t>2</w:t>
      </w:r>
      <w:r w:rsidRPr="00724667">
        <w:rPr>
          <w:rFonts w:ascii="宋体" w:eastAsia="宋体" w:hAnsi="宋体"/>
          <w:sz w:val="24"/>
        </w:rPr>
        <w:t>019年12月31日</w:t>
      </w:r>
      <w:r w:rsidRPr="00724667">
        <w:rPr>
          <w:rFonts w:ascii="宋体" w:eastAsia="宋体" w:hAnsi="宋体" w:hint="eastAsia"/>
          <w:sz w:val="24"/>
        </w:rPr>
        <w:t>，</w:t>
      </w:r>
      <w:r w:rsidRPr="00724667">
        <w:rPr>
          <w:rFonts w:ascii="宋体" w:eastAsia="宋体" w:hAnsi="宋体"/>
          <w:sz w:val="24"/>
        </w:rPr>
        <w:t>交通运输部下发通知</w:t>
      </w:r>
      <w:r w:rsidRPr="00724667">
        <w:rPr>
          <w:rFonts w:ascii="宋体" w:eastAsia="宋体" w:hAnsi="宋体" w:hint="eastAsia"/>
          <w:sz w:val="24"/>
        </w:rPr>
        <w:t>，</w:t>
      </w:r>
      <w:r w:rsidRPr="00724667">
        <w:rPr>
          <w:rFonts w:ascii="宋体" w:eastAsia="宋体" w:hAnsi="宋体"/>
          <w:sz w:val="24"/>
        </w:rPr>
        <w:t>明确规定</w:t>
      </w:r>
      <w:r w:rsidRPr="00724667">
        <w:rPr>
          <w:rFonts w:ascii="宋体" w:eastAsia="宋体" w:hAnsi="宋体" w:hint="eastAsia"/>
          <w:sz w:val="24"/>
        </w:rPr>
        <w:t>：2</w:t>
      </w:r>
      <w:r w:rsidRPr="00724667">
        <w:rPr>
          <w:rFonts w:ascii="宋体" w:eastAsia="宋体" w:hAnsi="宋体"/>
          <w:sz w:val="24"/>
        </w:rPr>
        <w:t>020年1月1日起</w:t>
      </w:r>
      <w:r w:rsidRPr="00724667">
        <w:rPr>
          <w:rFonts w:ascii="宋体" w:eastAsia="宋体" w:hAnsi="宋体" w:hint="eastAsia"/>
          <w:sz w:val="24"/>
        </w:rPr>
        <w:t>，</w:t>
      </w:r>
      <w:r w:rsidRPr="00724667">
        <w:rPr>
          <w:rFonts w:ascii="宋体" w:eastAsia="宋体" w:hAnsi="宋体"/>
          <w:sz w:val="24"/>
        </w:rPr>
        <w:t>江苏</w:t>
      </w:r>
      <w:r w:rsidRPr="00724667">
        <w:rPr>
          <w:rFonts w:ascii="宋体" w:eastAsia="宋体" w:hAnsi="宋体" w:hint="eastAsia"/>
          <w:sz w:val="24"/>
        </w:rPr>
        <w:t>、</w:t>
      </w:r>
      <w:r w:rsidRPr="00724667">
        <w:rPr>
          <w:rFonts w:ascii="宋体" w:eastAsia="宋体" w:hAnsi="宋体"/>
          <w:sz w:val="24"/>
        </w:rPr>
        <w:t>安徽、河北、陕西、山东、湖南、宁夏、贵州、天津等9个示范省市在用的“两客一危”车辆（旅游包车、三类以上班线客车和危险品运输车）需要更新车载终端的、所有新进入运输市场的重型载货汽车和半挂牵引车</w:t>
      </w:r>
      <w:r w:rsidRPr="00724667">
        <w:rPr>
          <w:rFonts w:ascii="宋体" w:eastAsia="宋体" w:hAnsi="宋体" w:hint="eastAsia"/>
          <w:sz w:val="24"/>
        </w:rPr>
        <w:t>，</w:t>
      </w:r>
      <w:r w:rsidRPr="00724667">
        <w:rPr>
          <w:rFonts w:ascii="宋体" w:eastAsia="宋体" w:hAnsi="宋体"/>
          <w:sz w:val="24"/>
        </w:rPr>
        <w:t>都应安（加）装北斗兼容车载终端</w:t>
      </w:r>
      <w:r w:rsidRPr="00724667">
        <w:rPr>
          <w:rFonts w:ascii="宋体" w:eastAsia="宋体" w:hAnsi="宋体" w:hint="eastAsia"/>
          <w:sz w:val="24"/>
        </w:rPr>
        <w:t>，</w:t>
      </w:r>
      <w:r w:rsidRPr="00724667">
        <w:rPr>
          <w:rFonts w:ascii="宋体" w:eastAsia="宋体" w:hAnsi="宋体"/>
          <w:sz w:val="24"/>
        </w:rPr>
        <w:t>并接入全国道路货运车辆公共监管与服务平台；6月1 日起</w:t>
      </w:r>
      <w:r w:rsidRPr="00724667">
        <w:rPr>
          <w:rFonts w:ascii="宋体" w:eastAsia="宋体" w:hAnsi="宋体" w:hint="eastAsia"/>
          <w:sz w:val="24"/>
        </w:rPr>
        <w:t>，</w:t>
      </w:r>
      <w:r w:rsidRPr="00724667">
        <w:rPr>
          <w:rFonts w:ascii="宋体" w:eastAsia="宋体" w:hAnsi="宋体"/>
          <w:sz w:val="24"/>
        </w:rPr>
        <w:t>凡未按照规定安（加）装的车辆</w:t>
      </w:r>
      <w:r w:rsidRPr="00724667">
        <w:rPr>
          <w:rFonts w:ascii="宋体" w:eastAsia="宋体" w:hAnsi="宋体" w:hint="eastAsia"/>
          <w:sz w:val="24"/>
        </w:rPr>
        <w:t>，</w:t>
      </w:r>
      <w:r w:rsidRPr="00724667">
        <w:rPr>
          <w:rFonts w:ascii="宋体" w:eastAsia="宋体" w:hAnsi="宋体"/>
          <w:sz w:val="24"/>
        </w:rPr>
        <w:t>不予核发或审验道路运输证</w:t>
      </w:r>
      <w:r w:rsidRPr="00724667">
        <w:rPr>
          <w:rFonts w:ascii="宋体" w:eastAsia="宋体" w:hAnsi="宋体" w:hint="eastAsia"/>
          <w:sz w:val="24"/>
        </w:rPr>
        <w:t>。</w:t>
      </w:r>
      <w:r w:rsidRPr="00724667">
        <w:rPr>
          <w:rFonts w:ascii="宋体" w:eastAsia="宋体" w:hAnsi="宋体"/>
          <w:sz w:val="24"/>
        </w:rPr>
        <w:t>这对发展当前炙手可热的车联网无疑是利好消息</w:t>
      </w:r>
      <w:r w:rsidRPr="00724667">
        <w:rPr>
          <w:rFonts w:ascii="宋体" w:eastAsia="宋体" w:hAnsi="宋体" w:hint="eastAsia"/>
          <w:sz w:val="24"/>
        </w:rPr>
        <w:t>，</w:t>
      </w:r>
      <w:r w:rsidRPr="00724667">
        <w:rPr>
          <w:rFonts w:ascii="宋体" w:eastAsia="宋体" w:hAnsi="宋体"/>
          <w:sz w:val="24"/>
        </w:rPr>
        <w:t>因为它为行业车辆的车联网应用提供了最基础的车载终端系统</w:t>
      </w:r>
      <w:r w:rsidRPr="00724667">
        <w:rPr>
          <w:rFonts w:ascii="宋体" w:eastAsia="宋体" w:hAnsi="宋体" w:hint="eastAsia"/>
          <w:sz w:val="24"/>
        </w:rPr>
        <w:t>，</w:t>
      </w:r>
      <w:r w:rsidRPr="00724667">
        <w:rPr>
          <w:rFonts w:ascii="宋体" w:eastAsia="宋体" w:hAnsi="宋体"/>
          <w:sz w:val="24"/>
        </w:rPr>
        <w:t>并从数据源头</w:t>
      </w:r>
      <w:r w:rsidR="006F3259">
        <w:rPr>
          <w:rFonts w:ascii="宋体" w:eastAsia="宋体" w:hAnsi="宋体" w:hint="eastAsia"/>
          <w:sz w:val="24"/>
        </w:rPr>
        <w:t>上</w:t>
      </w:r>
      <w:r w:rsidRPr="00724667">
        <w:rPr>
          <w:rFonts w:ascii="宋体" w:eastAsia="宋体" w:hAnsi="宋体"/>
          <w:sz w:val="24"/>
        </w:rPr>
        <w:t>实现了自主可控</w:t>
      </w:r>
      <w:r w:rsidRPr="00724667">
        <w:rPr>
          <w:rFonts w:ascii="宋体" w:eastAsia="宋体" w:hAnsi="宋体" w:hint="eastAsia"/>
          <w:sz w:val="24"/>
        </w:rPr>
        <w:t>。</w:t>
      </w:r>
    </w:p>
    <w:p w:rsidR="00724667" w:rsidRPr="006F3259" w:rsidRDefault="00AC6FDA" w:rsidP="003B18B0">
      <w:pPr>
        <w:spacing w:beforeLines="100" w:before="312"/>
        <w:outlineLvl w:val="1"/>
        <w:rPr>
          <w:rFonts w:ascii="宋体" w:eastAsia="宋体" w:hAnsi="宋体"/>
          <w:sz w:val="28"/>
          <w:szCs w:val="28"/>
        </w:rPr>
      </w:pPr>
      <w:r w:rsidRPr="006F3259">
        <w:rPr>
          <w:rFonts w:ascii="宋体" w:eastAsia="宋体" w:hAnsi="宋体" w:hint="eastAsia"/>
          <w:sz w:val="28"/>
          <w:szCs w:val="28"/>
        </w:rPr>
        <w:lastRenderedPageBreak/>
        <w:t>2</w:t>
      </w:r>
      <w:r w:rsidRPr="006F3259">
        <w:rPr>
          <w:rFonts w:ascii="宋体" w:eastAsia="宋体" w:hAnsi="宋体"/>
          <w:sz w:val="28"/>
          <w:szCs w:val="28"/>
        </w:rPr>
        <w:t xml:space="preserve">.3 </w:t>
      </w:r>
      <w:r w:rsidRPr="006F3259">
        <w:rPr>
          <w:rFonts w:ascii="宋体" w:eastAsia="宋体" w:hAnsi="宋体" w:hint="eastAsia"/>
          <w:sz w:val="28"/>
          <w:szCs w:val="28"/>
        </w:rPr>
        <w:t>总结</w:t>
      </w:r>
    </w:p>
    <w:p w:rsidR="00724667" w:rsidRPr="006F3259" w:rsidRDefault="006F3259" w:rsidP="006F3259">
      <w:pPr>
        <w:ind w:firstLineChars="200" w:firstLine="480"/>
        <w:rPr>
          <w:rFonts w:ascii="宋体" w:eastAsia="宋体" w:hAnsi="宋体"/>
          <w:sz w:val="24"/>
        </w:rPr>
      </w:pPr>
      <w:r w:rsidRPr="006F3259">
        <w:rPr>
          <w:rFonts w:ascii="宋体" w:eastAsia="宋体" w:hAnsi="宋体" w:hint="eastAsia"/>
          <w:sz w:val="24"/>
        </w:rPr>
        <w:t>目前，</w:t>
      </w:r>
      <w:r w:rsidRPr="006F3259">
        <w:rPr>
          <w:rFonts w:ascii="宋体" w:eastAsia="宋体" w:hAnsi="宋体"/>
          <w:sz w:val="24"/>
        </w:rPr>
        <w:t>车联网产业链日趋完善</w:t>
      </w:r>
      <w:r w:rsidRPr="006F3259">
        <w:rPr>
          <w:rFonts w:ascii="宋体" w:eastAsia="宋体" w:hAnsi="宋体" w:hint="eastAsia"/>
          <w:sz w:val="24"/>
        </w:rPr>
        <w:t>，</w:t>
      </w:r>
      <w:r w:rsidRPr="006F3259">
        <w:rPr>
          <w:rFonts w:ascii="宋体" w:eastAsia="宋体" w:hAnsi="宋体"/>
          <w:sz w:val="24"/>
        </w:rPr>
        <w:t>产业生态逐渐成熟</w:t>
      </w:r>
      <w:r w:rsidRPr="006F3259">
        <w:rPr>
          <w:rFonts w:ascii="宋体" w:eastAsia="宋体" w:hAnsi="宋体" w:hint="eastAsia"/>
          <w:sz w:val="24"/>
        </w:rPr>
        <w:t>，</w:t>
      </w:r>
      <w:r w:rsidRPr="006F3259">
        <w:rPr>
          <w:rFonts w:ascii="宋体" w:eastAsia="宋体" w:hAnsi="宋体"/>
          <w:sz w:val="24"/>
        </w:rPr>
        <w:t>车联网将进入爆发性发展阶段</w:t>
      </w:r>
      <w:r w:rsidRPr="006F3259">
        <w:rPr>
          <w:rFonts w:ascii="宋体" w:eastAsia="宋体" w:hAnsi="宋体" w:hint="eastAsia"/>
          <w:sz w:val="24"/>
        </w:rPr>
        <w:t>，</w:t>
      </w:r>
      <w:r w:rsidRPr="006F3259">
        <w:rPr>
          <w:rFonts w:ascii="宋体" w:eastAsia="宋体" w:hAnsi="宋体"/>
          <w:sz w:val="24"/>
        </w:rPr>
        <w:t>预计我国车联网的市场规模在未来五年内就可望达到十万亿级的产业规模</w:t>
      </w:r>
      <w:r w:rsidRPr="006F3259">
        <w:rPr>
          <w:rFonts w:ascii="宋体" w:eastAsia="宋体" w:hAnsi="宋体" w:hint="eastAsia"/>
          <w:sz w:val="24"/>
        </w:rPr>
        <w:t>，</w:t>
      </w:r>
      <w:r w:rsidRPr="006F3259">
        <w:rPr>
          <w:rFonts w:ascii="宋体" w:eastAsia="宋体" w:hAnsi="宋体"/>
          <w:sz w:val="24"/>
        </w:rPr>
        <w:t>成为物联网产业新的增长极</w:t>
      </w:r>
      <w:r w:rsidRPr="006F3259">
        <w:rPr>
          <w:rFonts w:ascii="宋体" w:eastAsia="宋体" w:hAnsi="宋体" w:hint="eastAsia"/>
          <w:sz w:val="24"/>
        </w:rPr>
        <w:t>。然而，国内的车联网应用种类还不够丰富。</w:t>
      </w:r>
      <w:r w:rsidRPr="006F3259">
        <w:rPr>
          <w:rFonts w:ascii="宋体" w:eastAsia="宋体" w:hAnsi="宋体"/>
          <w:sz w:val="24"/>
        </w:rPr>
        <w:t>中国电子工业标准化技术协会副秘书长、车载信息服务产业应用联盟秘书长庞春霖接受记者采访时称</w:t>
      </w:r>
      <w:r w:rsidRPr="006F3259">
        <w:rPr>
          <w:rFonts w:ascii="宋体" w:eastAsia="宋体" w:hAnsi="宋体" w:hint="eastAsia"/>
          <w:sz w:val="24"/>
        </w:rPr>
        <w:t>，</w:t>
      </w:r>
      <w:r w:rsidRPr="006F3259">
        <w:rPr>
          <w:rFonts w:ascii="宋体" w:eastAsia="宋体" w:hAnsi="宋体"/>
          <w:sz w:val="24"/>
        </w:rPr>
        <w:t>目前我国的车联网的通信主要集中在车与平台之间</w:t>
      </w:r>
      <w:r w:rsidRPr="006F3259">
        <w:rPr>
          <w:rFonts w:ascii="宋体" w:eastAsia="宋体" w:hAnsi="宋体" w:hint="eastAsia"/>
          <w:sz w:val="24"/>
        </w:rPr>
        <w:t>，</w:t>
      </w:r>
      <w:r w:rsidRPr="006F3259">
        <w:rPr>
          <w:rFonts w:ascii="宋体" w:eastAsia="宋体" w:hAnsi="宋体"/>
          <w:sz w:val="24"/>
        </w:rPr>
        <w:t>在乘用车方面的应用主要是导航、位置服务、安防等初级功能</w:t>
      </w:r>
      <w:r w:rsidRPr="006F3259">
        <w:rPr>
          <w:rFonts w:ascii="宋体" w:eastAsia="宋体" w:hAnsi="宋体" w:hint="eastAsia"/>
          <w:sz w:val="24"/>
        </w:rPr>
        <w:t>。</w:t>
      </w:r>
      <w:r w:rsidRPr="006F3259">
        <w:rPr>
          <w:rFonts w:ascii="宋体" w:eastAsia="宋体" w:hAnsi="宋体"/>
          <w:sz w:val="24"/>
        </w:rPr>
        <w:t>在少数高端车型</w:t>
      </w:r>
      <w:r w:rsidRPr="006F3259">
        <w:rPr>
          <w:rFonts w:ascii="宋体" w:eastAsia="宋体" w:hAnsi="宋体" w:hint="eastAsia"/>
          <w:sz w:val="24"/>
        </w:rPr>
        <w:t>上，</w:t>
      </w:r>
      <w:r w:rsidRPr="006F3259">
        <w:rPr>
          <w:rFonts w:ascii="宋体" w:eastAsia="宋体" w:hAnsi="宋体"/>
          <w:sz w:val="24"/>
        </w:rPr>
        <w:t>安装了车载服务系统</w:t>
      </w:r>
      <w:r w:rsidRPr="006F3259">
        <w:rPr>
          <w:rFonts w:ascii="宋体" w:eastAsia="宋体" w:hAnsi="宋体" w:hint="eastAsia"/>
          <w:sz w:val="24"/>
        </w:rPr>
        <w:t>，</w:t>
      </w:r>
      <w:bookmarkStart w:id="8" w:name="OLE_LINK36"/>
      <w:bookmarkStart w:id="9" w:name="OLE_LINK37"/>
      <w:r w:rsidRPr="006F3259">
        <w:rPr>
          <w:rFonts w:ascii="宋体" w:eastAsia="宋体" w:hAnsi="宋体"/>
          <w:sz w:val="24"/>
        </w:rPr>
        <w:t>比如丰田G-BOOK、通用</w:t>
      </w:r>
      <w:bookmarkEnd w:id="8"/>
      <w:bookmarkEnd w:id="9"/>
      <w:r w:rsidR="007369E2">
        <w:rPr>
          <w:rFonts w:ascii="宋体" w:eastAsia="宋体" w:hAnsi="宋体" w:hint="eastAsia"/>
          <w:sz w:val="24"/>
        </w:rPr>
        <w:t>安吉星</w:t>
      </w:r>
      <w:r w:rsidRPr="006F3259">
        <w:rPr>
          <w:rFonts w:ascii="宋体" w:eastAsia="宋体" w:hAnsi="宋体"/>
          <w:sz w:val="24"/>
        </w:rPr>
        <w:t>、</w:t>
      </w:r>
      <w:bookmarkStart w:id="10" w:name="OLE_LINK1"/>
      <w:bookmarkStart w:id="11" w:name="OLE_LINK2"/>
      <w:r w:rsidRPr="006F3259">
        <w:rPr>
          <w:rFonts w:ascii="宋体" w:eastAsia="宋体" w:hAnsi="宋体" w:hint="eastAsia"/>
          <w:sz w:val="24"/>
        </w:rPr>
        <w:t>上</w:t>
      </w:r>
      <w:bookmarkEnd w:id="10"/>
      <w:bookmarkEnd w:id="11"/>
      <w:r w:rsidRPr="006F3259">
        <w:rPr>
          <w:rFonts w:ascii="宋体" w:eastAsia="宋体" w:hAnsi="宋体"/>
          <w:sz w:val="24"/>
        </w:rPr>
        <w:t>汽荣威</w:t>
      </w:r>
      <w:proofErr w:type="spellStart"/>
      <w:r w:rsidRPr="006F3259">
        <w:rPr>
          <w:rFonts w:ascii="宋体" w:eastAsia="宋体" w:hAnsi="宋体"/>
          <w:sz w:val="24"/>
        </w:rPr>
        <w:t>inkaNet</w:t>
      </w:r>
      <w:proofErr w:type="spellEnd"/>
      <w:r w:rsidRPr="006F3259">
        <w:rPr>
          <w:rFonts w:ascii="宋体" w:eastAsia="宋体" w:hAnsi="宋体"/>
          <w:sz w:val="24"/>
        </w:rPr>
        <w:t>以及吉利的G-</w:t>
      </w:r>
      <w:proofErr w:type="spellStart"/>
      <w:r w:rsidRPr="006F3259">
        <w:rPr>
          <w:rFonts w:ascii="宋体" w:eastAsia="宋体" w:hAnsi="宋体"/>
          <w:sz w:val="24"/>
        </w:rPr>
        <w:t>NetLink</w:t>
      </w:r>
      <w:proofErr w:type="spellEnd"/>
      <w:r w:rsidRPr="006F3259">
        <w:rPr>
          <w:rFonts w:ascii="宋体" w:eastAsia="宋体" w:hAnsi="宋体"/>
          <w:sz w:val="24"/>
        </w:rPr>
        <w:t>等</w:t>
      </w:r>
      <w:r w:rsidRPr="006F3259">
        <w:rPr>
          <w:rFonts w:ascii="宋体" w:eastAsia="宋体" w:hAnsi="宋体" w:hint="eastAsia"/>
          <w:sz w:val="24"/>
        </w:rPr>
        <w:t>，</w:t>
      </w:r>
      <w:r w:rsidRPr="006F3259">
        <w:rPr>
          <w:rFonts w:ascii="宋体" w:eastAsia="宋体" w:hAnsi="宋体"/>
          <w:sz w:val="24"/>
        </w:rPr>
        <w:t>可实现远程诊断、实时牧援等功能</w:t>
      </w:r>
      <w:r w:rsidRPr="006F3259">
        <w:rPr>
          <w:rFonts w:ascii="宋体" w:eastAsia="宋体" w:hAnsi="宋体" w:hint="eastAsia"/>
          <w:sz w:val="24"/>
        </w:rPr>
        <w:t>。</w:t>
      </w:r>
      <w:r w:rsidRPr="006F3259">
        <w:rPr>
          <w:rFonts w:ascii="宋体" w:eastAsia="宋体" w:hAnsi="宋体"/>
          <w:sz w:val="24"/>
        </w:rPr>
        <w:t>总体而言</w:t>
      </w:r>
      <w:r w:rsidRPr="006F3259">
        <w:rPr>
          <w:rFonts w:ascii="宋体" w:eastAsia="宋体" w:hAnsi="宋体" w:hint="eastAsia"/>
          <w:sz w:val="24"/>
        </w:rPr>
        <w:t>，</w:t>
      </w:r>
      <w:r w:rsidRPr="006F3259">
        <w:rPr>
          <w:rFonts w:ascii="宋体" w:eastAsia="宋体" w:hAnsi="宋体"/>
          <w:sz w:val="24"/>
        </w:rPr>
        <w:t>在乘用车方面</w:t>
      </w:r>
      <w:r w:rsidRPr="006F3259">
        <w:rPr>
          <w:rFonts w:ascii="宋体" w:eastAsia="宋体" w:hAnsi="宋体" w:hint="eastAsia"/>
          <w:sz w:val="24"/>
        </w:rPr>
        <w:t>，</w:t>
      </w:r>
      <w:r w:rsidRPr="006F3259">
        <w:rPr>
          <w:rFonts w:ascii="宋体" w:eastAsia="宋体" w:hAnsi="宋体"/>
          <w:sz w:val="24"/>
        </w:rPr>
        <w:t>人们愿意为服务付费的应用比较少、刚性需求小</w:t>
      </w:r>
      <w:r w:rsidRPr="006F3259">
        <w:rPr>
          <w:rFonts w:ascii="宋体" w:eastAsia="宋体" w:hAnsi="宋体" w:hint="eastAsia"/>
          <w:sz w:val="24"/>
        </w:rPr>
        <w:t>，</w:t>
      </w:r>
      <w:r w:rsidRPr="006F3259">
        <w:rPr>
          <w:rFonts w:ascii="宋体" w:eastAsia="宋体" w:hAnsi="宋体"/>
          <w:sz w:val="24"/>
        </w:rPr>
        <w:t>但可挖掘的市场空间非常大</w:t>
      </w:r>
      <w:r w:rsidRPr="006F3259">
        <w:rPr>
          <w:rFonts w:ascii="宋体" w:eastAsia="宋体" w:hAnsi="宋体" w:hint="eastAsia"/>
          <w:sz w:val="24"/>
        </w:rPr>
        <w:t>，</w:t>
      </w:r>
      <w:r w:rsidRPr="006F3259">
        <w:rPr>
          <w:rFonts w:ascii="宋体" w:eastAsia="宋体" w:hAnsi="宋体"/>
          <w:sz w:val="24"/>
        </w:rPr>
        <w:t>比如将来在后装市场</w:t>
      </w:r>
      <w:r w:rsidRPr="006F3259">
        <w:rPr>
          <w:rFonts w:ascii="宋体" w:eastAsia="宋体" w:hAnsi="宋体" w:hint="eastAsia"/>
          <w:sz w:val="24"/>
        </w:rPr>
        <w:t>，</w:t>
      </w:r>
      <w:r w:rsidRPr="006F3259">
        <w:rPr>
          <w:rFonts w:ascii="宋体" w:eastAsia="宋体" w:hAnsi="宋体"/>
          <w:sz w:val="24"/>
        </w:rPr>
        <w:t>可提供</w:t>
      </w:r>
      <w:r w:rsidRPr="006F3259">
        <w:rPr>
          <w:rFonts w:ascii="宋体" w:eastAsia="宋体" w:hAnsi="宋体" w:hint="eastAsia"/>
          <w:sz w:val="24"/>
        </w:rPr>
        <w:t>上</w:t>
      </w:r>
      <w:r w:rsidRPr="006F3259">
        <w:rPr>
          <w:rFonts w:ascii="宋体" w:eastAsia="宋体" w:hAnsi="宋体"/>
          <w:sz w:val="24"/>
        </w:rPr>
        <w:t>门快修、代驾、打折促销等服务</w:t>
      </w:r>
      <w:r w:rsidRPr="006F3259">
        <w:rPr>
          <w:rFonts w:ascii="宋体" w:eastAsia="宋体" w:hAnsi="宋体" w:hint="eastAsia"/>
          <w:sz w:val="24"/>
        </w:rPr>
        <w:t>。</w:t>
      </w:r>
    </w:p>
    <w:p w:rsidR="00724667" w:rsidRPr="006F3259" w:rsidRDefault="00AC6FDA" w:rsidP="003B18B0">
      <w:pPr>
        <w:spacing w:beforeLines="100" w:before="312" w:afterLines="100" w:after="312"/>
        <w:ind w:firstLineChars="200" w:firstLine="720"/>
        <w:jc w:val="center"/>
        <w:outlineLvl w:val="0"/>
        <w:rPr>
          <w:rFonts w:ascii="黑体" w:eastAsia="黑体" w:hAnsi="黑体"/>
          <w:sz w:val="36"/>
          <w:szCs w:val="36"/>
        </w:rPr>
      </w:pPr>
      <w:r w:rsidRPr="006F3259">
        <w:rPr>
          <w:rFonts w:ascii="黑体" w:eastAsia="黑体" w:hAnsi="黑体"/>
          <w:sz w:val="36"/>
          <w:szCs w:val="36"/>
        </w:rPr>
        <w:t xml:space="preserve">3 </w:t>
      </w:r>
      <w:r w:rsidRPr="006F3259">
        <w:rPr>
          <w:rFonts w:ascii="黑体" w:eastAsia="黑体" w:hAnsi="黑体" w:hint="eastAsia"/>
          <w:sz w:val="36"/>
          <w:szCs w:val="36"/>
        </w:rPr>
        <w:t>技术路线</w:t>
      </w:r>
    </w:p>
    <w:p w:rsidR="00AC6FDA" w:rsidRPr="004D4FC3" w:rsidRDefault="00AC6FDA"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.1 </w:t>
      </w:r>
      <w:r w:rsidR="004D4FC3" w:rsidRPr="004D4FC3">
        <w:rPr>
          <w:rFonts w:ascii="宋体" w:eastAsia="宋体" w:hAnsi="宋体" w:hint="eastAsia"/>
          <w:sz w:val="28"/>
          <w:szCs w:val="28"/>
        </w:rPr>
        <w:t>车</w:t>
      </w:r>
      <w:r w:rsidR="003F05D2">
        <w:rPr>
          <w:rFonts w:ascii="宋体" w:eastAsia="宋体" w:hAnsi="宋体" w:hint="eastAsia"/>
          <w:sz w:val="28"/>
          <w:szCs w:val="28"/>
        </w:rPr>
        <w:t>辆</w:t>
      </w:r>
      <w:r w:rsidR="004D4FC3" w:rsidRPr="004D4FC3">
        <w:rPr>
          <w:rFonts w:ascii="宋体" w:eastAsia="宋体" w:hAnsi="宋体" w:hint="eastAsia"/>
          <w:sz w:val="28"/>
          <w:szCs w:val="28"/>
        </w:rPr>
        <w:t>管理系统说明</w:t>
      </w:r>
    </w:p>
    <w:p w:rsidR="00C737FB" w:rsidRPr="004D4FC3" w:rsidRDefault="00EF7A53" w:rsidP="008003D7">
      <w:pPr>
        <w:ind w:firstLineChars="200" w:firstLine="480"/>
        <w:rPr>
          <w:rFonts w:ascii="宋体" w:eastAsia="宋体" w:hAnsi="宋体"/>
          <w:sz w:val="24"/>
        </w:rPr>
      </w:pPr>
      <w:r w:rsidRPr="004D4FC3">
        <w:rPr>
          <w:rFonts w:ascii="宋体" w:eastAsia="宋体" w:hAnsi="宋体" w:hint="eastAsia"/>
          <w:sz w:val="24"/>
        </w:rPr>
        <w:t>该车辆管理系统采用较为灵活方便的移动设备app的形式开发，主要面向iOS操作系统的智能终端。APP的开发工具使用的是苹果公司向开发人员提供的集成开发环境</w:t>
      </w:r>
      <w:proofErr w:type="spellStart"/>
      <w:r w:rsidRPr="004D4FC3">
        <w:rPr>
          <w:rFonts w:ascii="宋体" w:eastAsia="宋体" w:hAnsi="宋体" w:hint="eastAsia"/>
          <w:sz w:val="24"/>
        </w:rPr>
        <w:t>Xcode</w:t>
      </w:r>
      <w:proofErr w:type="spellEnd"/>
      <w:r w:rsidRPr="004D4FC3">
        <w:rPr>
          <w:rFonts w:ascii="宋体" w:eastAsia="宋体" w:hAnsi="宋体" w:hint="eastAsia"/>
          <w:sz w:val="24"/>
        </w:rPr>
        <w:t>，该环境可用来研发macOS、iOS、</w:t>
      </w:r>
      <w:proofErr w:type="spellStart"/>
      <w:r w:rsidRPr="004D4FC3">
        <w:rPr>
          <w:rFonts w:ascii="宋体" w:eastAsia="宋体" w:hAnsi="宋体" w:hint="eastAsia"/>
          <w:sz w:val="24"/>
        </w:rPr>
        <w:t>WatchOS</w:t>
      </w:r>
      <w:proofErr w:type="spellEnd"/>
      <w:r w:rsidRPr="004D4FC3">
        <w:rPr>
          <w:rFonts w:ascii="宋体" w:eastAsia="宋体" w:hAnsi="宋体" w:hint="eastAsia"/>
          <w:sz w:val="24"/>
        </w:rPr>
        <w:t>和</w:t>
      </w:r>
      <w:proofErr w:type="spellStart"/>
      <w:r w:rsidRPr="004D4FC3">
        <w:rPr>
          <w:rFonts w:ascii="宋体" w:eastAsia="宋体" w:hAnsi="宋体" w:hint="eastAsia"/>
          <w:sz w:val="24"/>
        </w:rPr>
        <w:t>tvOS</w:t>
      </w:r>
      <w:proofErr w:type="spellEnd"/>
      <w:r w:rsidRPr="004D4FC3">
        <w:rPr>
          <w:rFonts w:ascii="宋体" w:eastAsia="宋体" w:hAnsi="宋体" w:hint="eastAsia"/>
          <w:sz w:val="24"/>
        </w:rPr>
        <w:t>平台上的应用程序。</w:t>
      </w:r>
      <w:r w:rsidR="008003D7" w:rsidRPr="004D4FC3">
        <w:rPr>
          <w:rFonts w:ascii="宋体" w:eastAsia="宋体" w:hAnsi="宋体" w:hint="eastAsia"/>
          <w:sz w:val="24"/>
        </w:rPr>
        <w:t>开发语言采用目前流行的Swift开发语言，代码的版本管理采用</w:t>
      </w:r>
      <w:proofErr w:type="spellStart"/>
      <w:r w:rsidR="008003D7" w:rsidRPr="004D4FC3">
        <w:rPr>
          <w:rFonts w:ascii="宋体" w:eastAsia="宋体" w:hAnsi="宋体" w:hint="eastAsia"/>
          <w:sz w:val="24"/>
        </w:rPr>
        <w:t>Xcode</w:t>
      </w:r>
      <w:proofErr w:type="spellEnd"/>
      <w:r w:rsidR="008003D7" w:rsidRPr="004D4FC3">
        <w:rPr>
          <w:rFonts w:ascii="宋体" w:eastAsia="宋体" w:hAnsi="宋体" w:hint="eastAsia"/>
          <w:sz w:val="24"/>
        </w:rPr>
        <w:t>自带的git。</w:t>
      </w:r>
    </w:p>
    <w:p w:rsidR="002F49AE" w:rsidRDefault="008003D7" w:rsidP="008003D7">
      <w:pPr>
        <w:ind w:firstLineChars="200" w:firstLine="480"/>
        <w:rPr>
          <w:rFonts w:ascii="宋体" w:eastAsia="宋体" w:hAnsi="宋体"/>
          <w:sz w:val="24"/>
        </w:rPr>
      </w:pPr>
      <w:r w:rsidRPr="004D4FC3">
        <w:rPr>
          <w:rFonts w:ascii="宋体" w:eastAsia="宋体" w:hAnsi="宋体" w:hint="eastAsia"/>
          <w:sz w:val="24"/>
        </w:rPr>
        <w:t>该系统的数据存储采用本地</w:t>
      </w:r>
      <w:r w:rsidR="00C737FB" w:rsidRPr="004D4FC3">
        <w:rPr>
          <w:rFonts w:ascii="宋体" w:eastAsia="宋体" w:hAnsi="宋体" w:hint="eastAsia"/>
          <w:sz w:val="24"/>
        </w:rPr>
        <w:t>应用沙盒的方式存储，</w:t>
      </w:r>
      <w:r w:rsidR="0097485A" w:rsidRPr="004D4FC3">
        <w:rPr>
          <w:rFonts w:ascii="宋体" w:eastAsia="宋体" w:hAnsi="宋体" w:hint="eastAsia"/>
          <w:sz w:val="24"/>
        </w:rPr>
        <w:t>应用沙盒是指每个iOS应用都有的、一个独立的文件夹，于其他系统文件夹独立。且每个应用都必须在自己的沙盒文件里，不能访问其他沙盒文件。采用沙盒文件的存储方式</w:t>
      </w:r>
      <w:r w:rsidR="00361044" w:rsidRPr="004D4FC3">
        <w:rPr>
          <w:rFonts w:ascii="宋体" w:eastAsia="宋体" w:hAnsi="宋体" w:hint="eastAsia"/>
          <w:sz w:val="24"/>
        </w:rPr>
        <w:t>可以方便快捷的进行数据交互</w:t>
      </w:r>
      <w:r w:rsidR="00CF30F8" w:rsidRPr="004D4FC3">
        <w:rPr>
          <w:rFonts w:ascii="宋体" w:eastAsia="宋体" w:hAnsi="宋体" w:hint="eastAsia"/>
          <w:sz w:val="24"/>
        </w:rPr>
        <w:t>。</w:t>
      </w:r>
    </w:p>
    <w:p w:rsidR="004D4FC3" w:rsidRPr="004D4FC3" w:rsidRDefault="004D4FC3" w:rsidP="004D4FC3">
      <w:pPr>
        <w:spacing w:beforeLines="100" w:before="312"/>
        <w:rPr>
          <w:rFonts w:ascii="宋体" w:eastAsia="宋体" w:hAnsi="宋体"/>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.2 </w:t>
      </w:r>
      <w:r w:rsidRPr="004D4FC3">
        <w:rPr>
          <w:rFonts w:ascii="宋体" w:eastAsia="宋体" w:hAnsi="宋体" w:hint="eastAsia"/>
          <w:sz w:val="28"/>
          <w:szCs w:val="28"/>
        </w:rPr>
        <w:t>系统分析</w:t>
      </w:r>
      <w:r>
        <w:rPr>
          <w:rFonts w:ascii="宋体" w:eastAsia="宋体" w:hAnsi="宋体" w:hint="eastAsia"/>
          <w:sz w:val="28"/>
          <w:szCs w:val="28"/>
        </w:rPr>
        <w:t>及模块划分</w:t>
      </w:r>
    </w:p>
    <w:p w:rsidR="00D40695" w:rsidRPr="004D4FC3" w:rsidRDefault="00CF30F8" w:rsidP="008003D7">
      <w:pPr>
        <w:ind w:firstLineChars="200" w:firstLine="480"/>
        <w:rPr>
          <w:rFonts w:ascii="宋体" w:eastAsia="宋体" w:hAnsi="宋体"/>
          <w:sz w:val="24"/>
        </w:rPr>
      </w:pPr>
      <w:r w:rsidRPr="004D4FC3">
        <w:rPr>
          <w:rFonts w:ascii="宋体" w:eastAsia="宋体" w:hAnsi="宋体" w:hint="eastAsia"/>
          <w:sz w:val="24"/>
        </w:rPr>
        <w:t>车辆管理系统针对的是旗下有较多货运车辆的企业，企业的管理人员通过该系统实时查看、派遣所有</w:t>
      </w:r>
      <w:r w:rsidR="00D40695" w:rsidRPr="004D4FC3">
        <w:rPr>
          <w:rFonts w:ascii="宋体" w:eastAsia="宋体" w:hAnsi="宋体" w:hint="eastAsia"/>
          <w:sz w:val="24"/>
        </w:rPr>
        <w:t>受到管理的车辆。</w:t>
      </w:r>
    </w:p>
    <w:p w:rsidR="007116A8" w:rsidRPr="004D4FC3" w:rsidRDefault="00D40695" w:rsidP="008003D7">
      <w:pPr>
        <w:ind w:firstLineChars="200" w:firstLine="480"/>
        <w:rPr>
          <w:rFonts w:ascii="宋体" w:eastAsia="宋体" w:hAnsi="宋体"/>
          <w:sz w:val="24"/>
        </w:rPr>
      </w:pPr>
      <w:r w:rsidRPr="004D4FC3">
        <w:rPr>
          <w:rFonts w:ascii="宋体" w:eastAsia="宋体" w:hAnsi="宋体" w:hint="eastAsia"/>
          <w:sz w:val="24"/>
        </w:rPr>
        <w:t>APP启动后以地图为主要展示内容，地图上显示由车辆的经纬度转换成的地图标记点。地图的</w:t>
      </w:r>
      <w:r w:rsidR="007116A8" w:rsidRPr="004D4FC3">
        <w:rPr>
          <w:rFonts w:ascii="宋体" w:eastAsia="宋体" w:hAnsi="宋体" w:hint="eastAsia"/>
          <w:sz w:val="24"/>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80"/>
      </w:pPr>
      <w:r w:rsidRPr="004D4FC3">
        <w:rPr>
          <w:rFonts w:ascii="宋体" w:eastAsia="宋体" w:hAnsi="宋体" w:hint="eastAsia"/>
          <w:sz w:val="24"/>
        </w:rPr>
        <w:t>在地图的底部并排水平排列</w:t>
      </w:r>
      <w:r w:rsidR="00BA6CB5" w:rsidRPr="004D4FC3">
        <w:rPr>
          <w:rFonts w:ascii="宋体" w:eastAsia="宋体" w:hAnsi="宋体" w:hint="eastAsia"/>
          <w:sz w:val="24"/>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r w:rsidR="00F54782" w:rsidRPr="004D4FC3">
        <w:rPr>
          <w:rFonts w:ascii="宋体" w:eastAsia="宋体" w:hAnsi="宋体" w:hint="eastAsia"/>
          <w:sz w:val="24"/>
        </w:rPr>
        <w:t>状态，如：行驶时长、出勤率、涉及到的风险事件等</w:t>
      </w:r>
      <w:r w:rsidR="00F54782">
        <w:rPr>
          <w:rFonts w:hint="eastAsia"/>
        </w:rPr>
        <w:t>。</w:t>
      </w:r>
    </w:p>
    <w:p w:rsidR="00CF30F8" w:rsidRPr="007E62C7" w:rsidRDefault="004D4FC3" w:rsidP="003B18B0">
      <w:pPr>
        <w:spacing w:beforeLines="100" w:before="312" w:afterLines="100" w:after="312"/>
        <w:jc w:val="center"/>
        <w:outlineLvl w:val="0"/>
        <w:rPr>
          <w:rFonts w:ascii="黑体" w:eastAsia="黑体" w:hAnsi="黑体"/>
          <w:sz w:val="36"/>
          <w:szCs w:val="36"/>
        </w:rPr>
      </w:pPr>
      <w:r w:rsidRPr="007E62C7">
        <w:rPr>
          <w:rFonts w:ascii="黑体" w:eastAsia="黑体" w:hAnsi="黑体" w:hint="eastAsia"/>
          <w:sz w:val="36"/>
          <w:szCs w:val="36"/>
        </w:rPr>
        <w:t>4 进度安排</w:t>
      </w:r>
    </w:p>
    <w:p w:rsidR="004D4FC3" w:rsidRPr="00127CF8" w:rsidRDefault="009D4F33" w:rsidP="004D4FC3">
      <w:pPr>
        <w:rPr>
          <w:rFonts w:ascii="宋体" w:eastAsia="宋体" w:hAnsi="宋体"/>
          <w:sz w:val="24"/>
        </w:rPr>
      </w:pPr>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年9月</w:t>
      </w:r>
      <w:r w:rsidRPr="00127CF8">
        <w:rPr>
          <w:rFonts w:ascii="宋体" w:eastAsia="宋体" w:hAnsi="宋体"/>
          <w:sz w:val="24"/>
        </w:rPr>
        <w:t>20</w:t>
      </w:r>
      <w:r w:rsidRPr="00127CF8">
        <w:rPr>
          <w:rFonts w:ascii="宋体" w:eastAsia="宋体" w:hAnsi="宋体" w:hint="eastAsia"/>
          <w:sz w:val="24"/>
        </w:rPr>
        <w:t>日前完成开题报告，字数不少于3</w:t>
      </w:r>
      <w:r w:rsidRPr="00127CF8">
        <w:rPr>
          <w:rFonts w:ascii="宋体" w:eastAsia="宋体" w:hAnsi="宋体"/>
          <w:sz w:val="24"/>
        </w:rPr>
        <w:t>000</w:t>
      </w:r>
      <w:r w:rsidRPr="00127CF8">
        <w:rPr>
          <w:rFonts w:ascii="宋体" w:eastAsia="宋体" w:hAnsi="宋体" w:hint="eastAsia"/>
          <w:sz w:val="24"/>
        </w:rPr>
        <w:t>字；</w:t>
      </w:r>
    </w:p>
    <w:p w:rsidR="009D4F33" w:rsidRPr="00127CF8" w:rsidRDefault="009D4F33" w:rsidP="004D4FC3">
      <w:pPr>
        <w:rPr>
          <w:rFonts w:ascii="宋体" w:eastAsia="宋体" w:hAnsi="宋体"/>
          <w:sz w:val="24"/>
        </w:rPr>
      </w:pPr>
      <w:r w:rsidRPr="00127CF8">
        <w:rPr>
          <w:rFonts w:ascii="宋体" w:eastAsia="宋体" w:hAnsi="宋体" w:hint="eastAsia"/>
          <w:sz w:val="24"/>
        </w:rPr>
        <w:lastRenderedPageBreak/>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w:t>
      </w:r>
      <w:r w:rsidRPr="00127CF8">
        <w:rPr>
          <w:rFonts w:ascii="宋体" w:eastAsia="宋体" w:hAnsi="宋体"/>
          <w:sz w:val="24"/>
        </w:rPr>
        <w:t>10</w:t>
      </w:r>
      <w:r w:rsidRPr="00127CF8">
        <w:rPr>
          <w:rFonts w:ascii="宋体" w:eastAsia="宋体" w:hAnsi="宋体" w:hint="eastAsia"/>
          <w:sz w:val="24"/>
        </w:rPr>
        <w:t>日前完成论文初稿；</w:t>
      </w:r>
    </w:p>
    <w:p w:rsidR="007E62C7" w:rsidRDefault="009D4F33" w:rsidP="004D4FC3">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月2</w:t>
      </w:r>
      <w:r w:rsidRPr="00127CF8">
        <w:rPr>
          <w:rFonts w:ascii="宋体" w:eastAsia="宋体" w:hAnsi="宋体"/>
          <w:sz w:val="24"/>
        </w:rPr>
        <w:t>8</w:t>
      </w:r>
      <w:r w:rsidRPr="00127CF8">
        <w:rPr>
          <w:rFonts w:ascii="宋体" w:eastAsia="宋体" w:hAnsi="宋体" w:hint="eastAsia"/>
          <w:sz w:val="24"/>
        </w:rPr>
        <w:t>日前完成论文最终定稿，字数不少于1</w:t>
      </w:r>
      <w:r w:rsidRPr="00127CF8">
        <w:rPr>
          <w:rFonts w:ascii="宋体" w:eastAsia="宋体" w:hAnsi="宋体"/>
          <w:sz w:val="24"/>
        </w:rPr>
        <w:t>.5</w:t>
      </w:r>
      <w:r w:rsidRPr="00127CF8">
        <w:rPr>
          <w:rFonts w:ascii="宋体" w:eastAsia="宋体" w:hAnsi="宋体" w:hint="eastAsia"/>
          <w:sz w:val="24"/>
        </w:rPr>
        <w:t>万字；</w:t>
      </w:r>
    </w:p>
    <w:p w:rsidR="007E62C7" w:rsidRPr="00127CF8" w:rsidRDefault="007E62C7" w:rsidP="003B18B0">
      <w:pPr>
        <w:spacing w:beforeLines="100" w:before="312" w:afterLines="100" w:after="312"/>
        <w:jc w:val="center"/>
        <w:outlineLvl w:val="0"/>
        <w:rPr>
          <w:rFonts w:ascii="黑体" w:eastAsia="黑体" w:hAnsi="黑体"/>
          <w:sz w:val="36"/>
          <w:szCs w:val="36"/>
        </w:rPr>
      </w:pPr>
      <w:r w:rsidRPr="00127CF8">
        <w:rPr>
          <w:rFonts w:ascii="黑体" w:eastAsia="黑体" w:hAnsi="黑体" w:hint="eastAsia"/>
          <w:sz w:val="36"/>
          <w:szCs w:val="36"/>
        </w:rPr>
        <w:t>5</w:t>
      </w:r>
      <w:r w:rsidRPr="00127CF8">
        <w:rPr>
          <w:rFonts w:ascii="黑体" w:eastAsia="黑体" w:hAnsi="黑体"/>
          <w:sz w:val="36"/>
          <w:szCs w:val="36"/>
        </w:rPr>
        <w:t xml:space="preserve"> </w:t>
      </w:r>
      <w:r w:rsidRPr="00127CF8">
        <w:rPr>
          <w:rFonts w:ascii="黑体" w:eastAsia="黑体" w:hAnsi="黑体" w:hint="eastAsia"/>
          <w:sz w:val="36"/>
          <w:szCs w:val="36"/>
        </w:rPr>
        <w:t>参考文献</w:t>
      </w:r>
    </w:p>
    <w:p w:rsidR="00F7454D" w:rsidRPr="00F7454D" w:rsidRDefault="00F7454D" w:rsidP="00F7454D">
      <w:pPr>
        <w:rPr>
          <w:rFonts w:ascii="宋体" w:eastAsia="宋体" w:hAnsi="宋体"/>
          <w:sz w:val="24"/>
        </w:rPr>
      </w:pPr>
      <w:r w:rsidRPr="00F7454D">
        <w:rPr>
          <w:rFonts w:ascii="宋体" w:eastAsia="宋体" w:hAnsi="宋体"/>
          <w:sz w:val="24"/>
        </w:rPr>
        <w:t>[1]谭剑.物联网技术在智慧城市建设中的应用[J].信息与电脑(理论版),2020,32(16):168-170.</w:t>
      </w:r>
    </w:p>
    <w:p w:rsidR="00F7454D" w:rsidRPr="00F7454D" w:rsidRDefault="00F7454D" w:rsidP="00F7454D">
      <w:pPr>
        <w:rPr>
          <w:rFonts w:ascii="宋体" w:eastAsia="宋体" w:hAnsi="宋体"/>
          <w:sz w:val="24"/>
        </w:rPr>
      </w:pPr>
      <w:r w:rsidRPr="00F7454D">
        <w:rPr>
          <w:rFonts w:ascii="宋体" w:eastAsia="宋体" w:hAnsi="宋体"/>
          <w:sz w:val="24"/>
        </w:rPr>
        <w:t>[2]王波,李时辉,朱萍.公路智能交通云平台设计与实现[J].山东农业大学学报(自然科学版),2020,51(03):503-506.</w:t>
      </w:r>
    </w:p>
    <w:p w:rsidR="00F7454D" w:rsidRPr="00F7454D" w:rsidRDefault="00F7454D" w:rsidP="00F7454D">
      <w:pPr>
        <w:rPr>
          <w:rFonts w:ascii="宋体" w:eastAsia="宋体" w:hAnsi="宋体"/>
          <w:sz w:val="24"/>
        </w:rPr>
      </w:pPr>
      <w:r w:rsidRPr="00F7454D">
        <w:rPr>
          <w:rFonts w:ascii="宋体" w:eastAsia="宋体" w:hAnsi="宋体"/>
          <w:sz w:val="24"/>
        </w:rPr>
        <w:t>[3]吴冬升,金伟,李凤娜,王成松.车联网跨产业融合创新应用探索[J].信息通信技术与政策,2020(08):32-36.</w:t>
      </w:r>
    </w:p>
    <w:p w:rsidR="00F7454D" w:rsidRPr="00F7454D" w:rsidRDefault="00F7454D" w:rsidP="00F7454D">
      <w:pPr>
        <w:rPr>
          <w:rFonts w:ascii="宋体" w:eastAsia="宋体" w:hAnsi="宋体"/>
          <w:sz w:val="24"/>
        </w:rPr>
      </w:pPr>
      <w:r w:rsidRPr="00F7454D">
        <w:rPr>
          <w:rFonts w:ascii="宋体" w:eastAsia="宋体" w:hAnsi="宋体"/>
          <w:sz w:val="24"/>
        </w:rPr>
        <w:t>[4]田大新.智能车联网系统未来展望[J].信息通信技术与政策,2020(08):1-4.</w:t>
      </w:r>
    </w:p>
    <w:p w:rsidR="00F7454D" w:rsidRPr="00F7454D" w:rsidRDefault="00F7454D" w:rsidP="00F7454D">
      <w:pPr>
        <w:rPr>
          <w:rFonts w:ascii="宋体" w:eastAsia="宋体" w:hAnsi="宋体"/>
          <w:sz w:val="24"/>
        </w:rPr>
      </w:pPr>
      <w:r w:rsidRPr="00F7454D">
        <w:rPr>
          <w:rFonts w:ascii="宋体" w:eastAsia="宋体" w:hAnsi="宋体"/>
          <w:sz w:val="24"/>
        </w:rPr>
        <w:t>[5]敖克勇.基于智能交通背景下对基础设施建设的研究[J].科技创新与应用,2020(27):64-67.</w:t>
      </w:r>
    </w:p>
    <w:p w:rsidR="00F7454D" w:rsidRPr="00F7454D" w:rsidRDefault="00F7454D" w:rsidP="00F7454D">
      <w:pPr>
        <w:rPr>
          <w:rFonts w:ascii="宋体" w:eastAsia="宋体" w:hAnsi="宋体"/>
          <w:sz w:val="24"/>
        </w:rPr>
      </w:pPr>
      <w:r w:rsidRPr="00F7454D">
        <w:rPr>
          <w:rFonts w:ascii="宋体" w:eastAsia="宋体" w:hAnsi="宋体"/>
          <w:sz w:val="24"/>
        </w:rPr>
        <w:t>[6]丁页. 城市网联化背景下未来汽车协同性交通模式研究[D].南京艺术学院,2015.</w:t>
      </w:r>
    </w:p>
    <w:p w:rsidR="00F7454D" w:rsidRPr="00F7454D" w:rsidRDefault="00F7454D" w:rsidP="00F7454D">
      <w:pPr>
        <w:rPr>
          <w:rFonts w:ascii="宋体" w:eastAsia="宋体" w:hAnsi="宋体"/>
          <w:sz w:val="24"/>
        </w:rPr>
      </w:pPr>
      <w:r w:rsidRPr="00F7454D">
        <w:rPr>
          <w:rFonts w:ascii="宋体" w:eastAsia="宋体" w:hAnsi="宋体"/>
          <w:sz w:val="24"/>
        </w:rPr>
        <w:t>[7]彭东旭,范文兵,杨云开.基于车联网的车载智能监测系统设计与实现[J].计算机工程与设计,2020,41(08):2141-2146.</w:t>
      </w:r>
    </w:p>
    <w:p w:rsidR="00F7454D" w:rsidRPr="00F7454D" w:rsidRDefault="00F7454D" w:rsidP="00F7454D">
      <w:pPr>
        <w:rPr>
          <w:rFonts w:ascii="宋体" w:eastAsia="宋体" w:hAnsi="宋体"/>
          <w:sz w:val="24"/>
        </w:rPr>
      </w:pPr>
      <w:r w:rsidRPr="00F7454D">
        <w:rPr>
          <w:rFonts w:ascii="宋体" w:eastAsia="宋体" w:hAnsi="宋体"/>
          <w:sz w:val="24"/>
        </w:rPr>
        <w:t>[8]郭振. 基于车联网的车辆信息采集系统的设计与研究[D].长安大学,2015.</w:t>
      </w:r>
    </w:p>
    <w:p w:rsidR="00F7454D" w:rsidRPr="00F7454D" w:rsidRDefault="00F7454D" w:rsidP="00F7454D">
      <w:pPr>
        <w:rPr>
          <w:rFonts w:ascii="宋体" w:eastAsia="宋体" w:hAnsi="宋体"/>
          <w:sz w:val="24"/>
        </w:rPr>
      </w:pPr>
      <w:r w:rsidRPr="00F7454D">
        <w:rPr>
          <w:rFonts w:ascii="宋体" w:eastAsia="宋体" w:hAnsi="宋体"/>
          <w:sz w:val="24"/>
        </w:rPr>
        <w:t>[9]刘雪晴. 车联网服务管理系统的设计与实现[D].湖南大学,2016.</w:t>
      </w:r>
    </w:p>
    <w:p w:rsidR="00F7454D" w:rsidRPr="00F7454D" w:rsidRDefault="00F7454D" w:rsidP="00F7454D">
      <w:pPr>
        <w:rPr>
          <w:rFonts w:ascii="宋体" w:eastAsia="宋体" w:hAnsi="宋体"/>
          <w:sz w:val="24"/>
        </w:rPr>
      </w:pPr>
      <w:r w:rsidRPr="00F7454D">
        <w:rPr>
          <w:rFonts w:ascii="宋体" w:eastAsia="宋体" w:hAnsi="宋体"/>
          <w:sz w:val="24"/>
        </w:rPr>
        <w:t>[</w:t>
      </w:r>
      <w:proofErr w:type="gramStart"/>
      <w:r w:rsidRPr="00F7454D">
        <w:rPr>
          <w:rFonts w:ascii="宋体" w:eastAsia="宋体" w:hAnsi="宋体"/>
          <w:sz w:val="24"/>
        </w:rPr>
        <w:t>10]Wallace</w:t>
      </w:r>
      <w:proofErr w:type="gramEnd"/>
      <w:r w:rsidRPr="00F7454D">
        <w:rPr>
          <w:rFonts w:ascii="宋体" w:eastAsia="宋体" w:hAnsi="宋体"/>
          <w:sz w:val="24"/>
        </w:rPr>
        <w:t xml:space="preserve"> Wang. Beginning iPhone Development with Swift 5. 2019.</w:t>
      </w:r>
    </w:p>
    <w:p w:rsidR="00F7454D" w:rsidRPr="00F7454D" w:rsidRDefault="00F7454D" w:rsidP="00F7454D">
      <w:pPr>
        <w:rPr>
          <w:rFonts w:ascii="宋体" w:eastAsia="宋体" w:hAnsi="宋体"/>
          <w:sz w:val="24"/>
        </w:rPr>
      </w:pPr>
      <w:r w:rsidRPr="00F7454D">
        <w:rPr>
          <w:rFonts w:ascii="宋体" w:eastAsia="宋体" w:hAnsi="宋体" w:hint="eastAsia"/>
          <w:sz w:val="24"/>
        </w:rPr>
        <w:t>[</w:t>
      </w:r>
      <w:r w:rsidRPr="00F7454D">
        <w:rPr>
          <w:rFonts w:ascii="宋体" w:eastAsia="宋体" w:hAnsi="宋体"/>
          <w:sz w:val="24"/>
        </w:rPr>
        <w:t>11]夏梦. 基于iOS的车联网手机客户端的设计与实现[D]. 南昌大学 2014.</w:t>
      </w:r>
    </w:p>
    <w:p w:rsidR="00F7454D" w:rsidRPr="00F7454D" w:rsidRDefault="00F7454D" w:rsidP="00F7454D">
      <w:pPr>
        <w:rPr>
          <w:rFonts w:ascii="宋体" w:eastAsia="宋体" w:hAnsi="宋体"/>
          <w:sz w:val="24"/>
        </w:rPr>
      </w:pPr>
      <w:r w:rsidRPr="00F7454D">
        <w:rPr>
          <w:rFonts w:ascii="宋体" w:eastAsia="宋体" w:hAnsi="宋体"/>
          <w:sz w:val="24"/>
        </w:rPr>
        <w:t>[12]吴宏森，宋顺林. MVC架构在工程项目管理系统中的应用[J]. 微计算机信息. 2006(22)</w:t>
      </w:r>
    </w:p>
    <w:p w:rsidR="00F7454D" w:rsidRPr="00F7454D" w:rsidRDefault="00F7454D" w:rsidP="00F7454D">
      <w:pPr>
        <w:rPr>
          <w:rFonts w:ascii="宋体" w:eastAsia="宋体" w:hAnsi="宋体"/>
          <w:sz w:val="24"/>
        </w:rPr>
      </w:pPr>
      <w:r w:rsidRPr="00F7454D">
        <w:rPr>
          <w:rFonts w:ascii="宋体" w:eastAsia="宋体" w:hAnsi="宋体"/>
          <w:sz w:val="24"/>
        </w:rPr>
        <w:t>[</w:t>
      </w:r>
      <w:proofErr w:type="gramStart"/>
      <w:r w:rsidRPr="00F7454D">
        <w:rPr>
          <w:rFonts w:ascii="宋体" w:eastAsia="宋体" w:hAnsi="宋体"/>
          <w:sz w:val="24"/>
        </w:rPr>
        <w:t>13]Robert</w:t>
      </w:r>
      <w:proofErr w:type="gramEnd"/>
      <w:r w:rsidRPr="00F7454D">
        <w:rPr>
          <w:rFonts w:ascii="宋体" w:eastAsia="宋体" w:hAnsi="宋体"/>
          <w:sz w:val="24"/>
        </w:rPr>
        <w:t xml:space="preserve"> </w:t>
      </w:r>
      <w:proofErr w:type="spellStart"/>
      <w:r w:rsidRPr="00F7454D">
        <w:rPr>
          <w:rFonts w:ascii="宋体" w:eastAsia="宋体" w:hAnsi="宋体"/>
          <w:sz w:val="24"/>
        </w:rPr>
        <w:t>Gyorödi</w:t>
      </w:r>
      <w:proofErr w:type="spellEnd"/>
      <w:r w:rsidRPr="00F7454D">
        <w:rPr>
          <w:rFonts w:ascii="宋体" w:eastAsia="宋体" w:hAnsi="宋体"/>
          <w:sz w:val="24"/>
        </w:rPr>
        <w:t xml:space="preserve">, </w:t>
      </w:r>
      <w:proofErr w:type="spellStart"/>
      <w:r w:rsidRPr="00F7454D">
        <w:rPr>
          <w:rFonts w:ascii="宋体" w:eastAsia="宋体" w:hAnsi="宋体"/>
          <w:sz w:val="24"/>
        </w:rPr>
        <w:t>Doina</w:t>
      </w:r>
      <w:proofErr w:type="spellEnd"/>
      <w:r w:rsidRPr="00F7454D">
        <w:rPr>
          <w:rFonts w:ascii="宋体" w:eastAsia="宋体" w:hAnsi="宋体"/>
          <w:sz w:val="24"/>
        </w:rPr>
        <w:t xml:space="preserve"> </w:t>
      </w:r>
      <w:proofErr w:type="spellStart"/>
      <w:r w:rsidRPr="00F7454D">
        <w:rPr>
          <w:rFonts w:ascii="宋体" w:eastAsia="宋体" w:hAnsi="宋体"/>
          <w:sz w:val="24"/>
        </w:rPr>
        <w:t>Zmaranda</w:t>
      </w:r>
      <w:proofErr w:type="spellEnd"/>
      <w:r w:rsidRPr="00F7454D">
        <w:rPr>
          <w:rFonts w:ascii="宋体" w:eastAsia="宋体" w:hAnsi="宋体"/>
          <w:sz w:val="24"/>
        </w:rPr>
        <w:t>, Vlad Georgian Adrian, et al. A Comparative Study between Applications Developed for Android and iOS. 2017, 8</w:t>
      </w:r>
    </w:p>
    <w:p w:rsidR="00F7454D" w:rsidRPr="00F7454D" w:rsidRDefault="00F7454D" w:rsidP="00F7454D">
      <w:pPr>
        <w:rPr>
          <w:rFonts w:ascii="宋体" w:eastAsia="宋体" w:hAnsi="宋体"/>
          <w:sz w:val="24"/>
        </w:rPr>
      </w:pPr>
      <w:r w:rsidRPr="00F7454D">
        <w:rPr>
          <w:rFonts w:ascii="宋体" w:eastAsia="宋体" w:hAnsi="宋体"/>
          <w:sz w:val="24"/>
        </w:rPr>
        <w:t>[14]任玮. 车联网产品定制化营销策略研究[D].河北经贸大学,2020.</w:t>
      </w:r>
    </w:p>
    <w:p w:rsidR="00F7454D" w:rsidRPr="00F7454D" w:rsidRDefault="00F7454D" w:rsidP="00F7454D">
      <w:pPr>
        <w:rPr>
          <w:rFonts w:ascii="宋体" w:eastAsia="宋体" w:hAnsi="宋体"/>
          <w:sz w:val="24"/>
        </w:rPr>
      </w:pPr>
      <w:r w:rsidRPr="00F7454D">
        <w:rPr>
          <w:rFonts w:ascii="宋体" w:eastAsia="宋体" w:hAnsi="宋体"/>
          <w:sz w:val="24"/>
        </w:rPr>
        <w:t>[15]王聪菲. M公司车联网终端产品的市场营销策略研究[D].广西师范大学,2019.</w:t>
      </w:r>
    </w:p>
    <w:p w:rsidR="00F7454D" w:rsidRPr="00F7454D" w:rsidRDefault="00F7454D" w:rsidP="004D4FC3">
      <w:pPr>
        <w:rPr>
          <w:rFonts w:ascii="宋体" w:eastAsia="宋体" w:hAnsi="宋体"/>
          <w:sz w:val="24"/>
        </w:rPr>
      </w:pPr>
    </w:p>
    <w:sectPr w:rsidR="00F7454D" w:rsidRPr="00F7454D" w:rsidSect="00742E9D">
      <w:headerReference w:type="even" r:id="rId6"/>
      <w:headerReference w:type="default" r:id="rId7"/>
      <w:pgSz w:w="11900" w:h="16840"/>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4BEF" w:rsidRDefault="00674BEF" w:rsidP="003577E1">
      <w:r>
        <w:separator/>
      </w:r>
    </w:p>
  </w:endnote>
  <w:endnote w:type="continuationSeparator" w:id="0">
    <w:p w:rsidR="00674BEF" w:rsidRDefault="00674BEF" w:rsidP="003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4BEF" w:rsidRDefault="00674BEF" w:rsidP="003577E1">
      <w:r>
        <w:separator/>
      </w:r>
    </w:p>
  </w:footnote>
  <w:footnote w:type="continuationSeparator" w:id="0">
    <w:p w:rsidR="00674BEF" w:rsidRDefault="00674BEF" w:rsidP="0035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162851795"/>
      <w:docPartObj>
        <w:docPartGallery w:val="Page Numbers (Top of Page)"/>
        <w:docPartUnique/>
      </w:docPartObj>
    </w:sdtPr>
    <w:sdtEndPr>
      <w:rPr>
        <w:rStyle w:val="a7"/>
      </w:rPr>
    </w:sdtEndPr>
    <w:sdtContent>
      <w:p w:rsidR="00F04DA6" w:rsidRDefault="00F04DA6" w:rsidP="00C8086B">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422952643"/>
      <w:docPartObj>
        <w:docPartGallery w:val="Page Numbers (Top of Page)"/>
        <w:docPartUnique/>
      </w:docPartObj>
    </w:sdtPr>
    <w:sdtEndPr>
      <w:rPr>
        <w:rStyle w:val="a7"/>
      </w:rPr>
    </w:sdtEndPr>
    <w:sdtContent>
      <w:p w:rsidR="00F04DA6" w:rsidRDefault="00F04DA6" w:rsidP="00F04DA6">
        <w:pPr>
          <w:pStyle w:val="a3"/>
          <w:framePr w:wrap="none" w:vAnchor="text" w:hAnchor="margin" w:xAlign="right" w:y="1"/>
          <w:ind w:right="360"/>
          <w:rPr>
            <w:rStyle w:val="a7"/>
          </w:rPr>
        </w:pPr>
        <w:r>
          <w:rPr>
            <w:rStyle w:val="a7"/>
          </w:rPr>
          <w:fldChar w:fldCharType="begin"/>
        </w:r>
        <w:r>
          <w:rPr>
            <w:rStyle w:val="a7"/>
          </w:rPr>
          <w:instrText xml:space="preserve"> PAGE </w:instrText>
        </w:r>
        <w:r>
          <w:rPr>
            <w:rStyle w:val="a7"/>
          </w:rPr>
          <w:fldChar w:fldCharType="end"/>
        </w:r>
      </w:p>
    </w:sdtContent>
  </w:sdt>
  <w:p w:rsidR="00F04DA6" w:rsidRDefault="00F04DA6" w:rsidP="00F04D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84599548"/>
      <w:docPartObj>
        <w:docPartGallery w:val="Page Numbers (Top of Page)"/>
        <w:docPartUnique/>
      </w:docPartObj>
    </w:sdtPr>
    <w:sdtEndPr>
      <w:rPr>
        <w:rStyle w:val="a7"/>
      </w:rPr>
    </w:sdtEndPr>
    <w:sdtContent>
      <w:p w:rsidR="00F04DA6" w:rsidRDefault="00F04DA6" w:rsidP="00F04DA6">
        <w:pPr>
          <w:pStyle w:val="a3"/>
          <w:framePr w:w="297" w:wrap="none" w:vAnchor="text" w:hAnchor="page" w:x="9771" w:y="25"/>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3577E1" w:rsidRDefault="003577E1" w:rsidP="00127CF8">
    <w:pPr>
      <w:pStyle w:val="a3"/>
      <w:ind w:right="360"/>
      <w:jc w:val="left"/>
    </w:pPr>
    <w:r>
      <w:rPr>
        <w:rFonts w:ascii="宋体" w:eastAsia="宋体" w:hAnsi="宋体" w:hint="eastAsia"/>
        <w:sz w:val="21"/>
        <w:szCs w:val="21"/>
      </w:rPr>
      <w:t>基于车联网环境下的车辆管理系统设计</w:t>
    </w:r>
    <w:r>
      <w:rPr>
        <w:rFonts w:ascii="宋体" w:eastAsia="宋体" w:hAnsi="宋体"/>
        <w:sz w:val="21"/>
        <w:szCs w:val="21"/>
      </w:rPr>
      <w:t>(</w:t>
    </w:r>
    <w:r w:rsidRPr="003577E1">
      <w:rPr>
        <w:rFonts w:ascii="宋体" w:eastAsia="宋体" w:hAnsi="宋体" w:hint="eastAsia"/>
        <w:sz w:val="21"/>
        <w:szCs w:val="21"/>
      </w:rPr>
      <w:t>开题报告</w:t>
    </w:r>
    <w:r>
      <w:rPr>
        <w:rFonts w:ascii="宋体" w:eastAsia="宋体" w:hAnsi="宋体"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0D4D0F"/>
    <w:rsid w:val="00127CF8"/>
    <w:rsid w:val="00154842"/>
    <w:rsid w:val="001D54F0"/>
    <w:rsid w:val="00245D33"/>
    <w:rsid w:val="002F49AE"/>
    <w:rsid w:val="00303C03"/>
    <w:rsid w:val="003577E1"/>
    <w:rsid w:val="00361044"/>
    <w:rsid w:val="00376302"/>
    <w:rsid w:val="00383CED"/>
    <w:rsid w:val="00392821"/>
    <w:rsid w:val="003B18B0"/>
    <w:rsid w:val="003D66DF"/>
    <w:rsid w:val="003F004C"/>
    <w:rsid w:val="003F05D2"/>
    <w:rsid w:val="004B2A04"/>
    <w:rsid w:val="004D4FC3"/>
    <w:rsid w:val="0051042A"/>
    <w:rsid w:val="005A543C"/>
    <w:rsid w:val="0061656A"/>
    <w:rsid w:val="0065190B"/>
    <w:rsid w:val="00656B80"/>
    <w:rsid w:val="00674BEF"/>
    <w:rsid w:val="006F3259"/>
    <w:rsid w:val="006F5D4D"/>
    <w:rsid w:val="007116A8"/>
    <w:rsid w:val="00724667"/>
    <w:rsid w:val="007269E1"/>
    <w:rsid w:val="007369E2"/>
    <w:rsid w:val="00742E9D"/>
    <w:rsid w:val="00760055"/>
    <w:rsid w:val="007953D7"/>
    <w:rsid w:val="007A2035"/>
    <w:rsid w:val="007D34FB"/>
    <w:rsid w:val="007D48BF"/>
    <w:rsid w:val="007E62C7"/>
    <w:rsid w:val="008003D7"/>
    <w:rsid w:val="00882BCD"/>
    <w:rsid w:val="0089310E"/>
    <w:rsid w:val="00903ACC"/>
    <w:rsid w:val="00927CE3"/>
    <w:rsid w:val="0097485A"/>
    <w:rsid w:val="009D4F33"/>
    <w:rsid w:val="00A01576"/>
    <w:rsid w:val="00A2113D"/>
    <w:rsid w:val="00AA5EF1"/>
    <w:rsid w:val="00AC6FDA"/>
    <w:rsid w:val="00B2249F"/>
    <w:rsid w:val="00BA6CB5"/>
    <w:rsid w:val="00C737FB"/>
    <w:rsid w:val="00C861A5"/>
    <w:rsid w:val="00CE139F"/>
    <w:rsid w:val="00CF30F8"/>
    <w:rsid w:val="00CF69FF"/>
    <w:rsid w:val="00D40695"/>
    <w:rsid w:val="00D867BA"/>
    <w:rsid w:val="00DD2B1E"/>
    <w:rsid w:val="00E93F0D"/>
    <w:rsid w:val="00EB4F79"/>
    <w:rsid w:val="00EF7A53"/>
    <w:rsid w:val="00F04DA6"/>
    <w:rsid w:val="00F17E5B"/>
    <w:rsid w:val="00F54782"/>
    <w:rsid w:val="00F7454D"/>
    <w:rsid w:val="00FC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800B2"/>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7E1"/>
    <w:rPr>
      <w:sz w:val="18"/>
      <w:szCs w:val="18"/>
    </w:rPr>
  </w:style>
  <w:style w:type="paragraph" w:styleId="a5">
    <w:name w:val="footer"/>
    <w:basedOn w:val="a"/>
    <w:link w:val="a6"/>
    <w:uiPriority w:val="99"/>
    <w:unhideWhenUsed/>
    <w:rsid w:val="003577E1"/>
    <w:pPr>
      <w:tabs>
        <w:tab w:val="center" w:pos="4153"/>
        <w:tab w:val="right" w:pos="8306"/>
      </w:tabs>
      <w:snapToGrid w:val="0"/>
      <w:jc w:val="left"/>
    </w:pPr>
    <w:rPr>
      <w:sz w:val="18"/>
      <w:szCs w:val="18"/>
    </w:rPr>
  </w:style>
  <w:style w:type="character" w:customStyle="1" w:styleId="a6">
    <w:name w:val="页脚 字符"/>
    <w:basedOn w:val="a0"/>
    <w:link w:val="a5"/>
    <w:uiPriority w:val="99"/>
    <w:rsid w:val="003577E1"/>
    <w:rPr>
      <w:sz w:val="18"/>
      <w:szCs w:val="18"/>
    </w:rPr>
  </w:style>
  <w:style w:type="character" w:styleId="a7">
    <w:name w:val="page number"/>
    <w:basedOn w:val="a0"/>
    <w:uiPriority w:val="99"/>
    <w:semiHidden/>
    <w:unhideWhenUsed/>
    <w:rsid w:val="001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289095364">
      <w:bodyDiv w:val="1"/>
      <w:marLeft w:val="0"/>
      <w:marRight w:val="0"/>
      <w:marTop w:val="0"/>
      <w:marBottom w:val="0"/>
      <w:divBdr>
        <w:top w:val="none" w:sz="0" w:space="0" w:color="auto"/>
        <w:left w:val="none" w:sz="0" w:space="0" w:color="auto"/>
        <w:bottom w:val="none" w:sz="0" w:space="0" w:color="auto"/>
        <w:right w:val="none" w:sz="0" w:space="0" w:color="auto"/>
      </w:divBdr>
    </w:div>
    <w:div w:id="397749126">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628164807">
      <w:bodyDiv w:val="1"/>
      <w:marLeft w:val="0"/>
      <w:marRight w:val="0"/>
      <w:marTop w:val="0"/>
      <w:marBottom w:val="0"/>
      <w:divBdr>
        <w:top w:val="none" w:sz="0" w:space="0" w:color="auto"/>
        <w:left w:val="none" w:sz="0" w:space="0" w:color="auto"/>
        <w:bottom w:val="none" w:sz="0" w:space="0" w:color="auto"/>
        <w:right w:val="none" w:sz="0" w:space="0" w:color="auto"/>
      </w:divBdr>
    </w:div>
    <w:div w:id="745610941">
      <w:bodyDiv w:val="1"/>
      <w:marLeft w:val="0"/>
      <w:marRight w:val="0"/>
      <w:marTop w:val="0"/>
      <w:marBottom w:val="0"/>
      <w:divBdr>
        <w:top w:val="none" w:sz="0" w:space="0" w:color="auto"/>
        <w:left w:val="none" w:sz="0" w:space="0" w:color="auto"/>
        <w:bottom w:val="none" w:sz="0" w:space="0" w:color="auto"/>
        <w:right w:val="none" w:sz="0" w:space="0" w:color="auto"/>
      </w:divBdr>
    </w:div>
    <w:div w:id="746457135">
      <w:bodyDiv w:val="1"/>
      <w:marLeft w:val="0"/>
      <w:marRight w:val="0"/>
      <w:marTop w:val="0"/>
      <w:marBottom w:val="0"/>
      <w:divBdr>
        <w:top w:val="none" w:sz="0" w:space="0" w:color="auto"/>
        <w:left w:val="none" w:sz="0" w:space="0" w:color="auto"/>
        <w:bottom w:val="none" w:sz="0" w:space="0" w:color="auto"/>
        <w:right w:val="none" w:sz="0" w:space="0" w:color="auto"/>
      </w:divBdr>
    </w:div>
    <w:div w:id="802045328">
      <w:bodyDiv w:val="1"/>
      <w:marLeft w:val="0"/>
      <w:marRight w:val="0"/>
      <w:marTop w:val="0"/>
      <w:marBottom w:val="0"/>
      <w:divBdr>
        <w:top w:val="none" w:sz="0" w:space="0" w:color="auto"/>
        <w:left w:val="none" w:sz="0" w:space="0" w:color="auto"/>
        <w:bottom w:val="none" w:sz="0" w:space="0" w:color="auto"/>
        <w:right w:val="none" w:sz="0" w:space="0" w:color="auto"/>
      </w:divBdr>
    </w:div>
    <w:div w:id="916667104">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189299761">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1822386395">
      <w:bodyDiv w:val="1"/>
      <w:marLeft w:val="0"/>
      <w:marRight w:val="0"/>
      <w:marTop w:val="0"/>
      <w:marBottom w:val="0"/>
      <w:divBdr>
        <w:top w:val="none" w:sz="0" w:space="0" w:color="auto"/>
        <w:left w:val="none" w:sz="0" w:space="0" w:color="auto"/>
        <w:bottom w:val="none" w:sz="0" w:space="0" w:color="auto"/>
        <w:right w:val="none" w:sz="0" w:space="0" w:color="auto"/>
      </w:divBdr>
    </w:div>
    <w:div w:id="1855414542">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2020-10-12T03:17:00Z</dcterms:created>
  <dcterms:modified xsi:type="dcterms:W3CDTF">2020-11-04T08:06:00Z</dcterms:modified>
</cp:coreProperties>
</file>