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rPr>
          <w:b w:val="1"/>
        </w:rPr>
      </w:pPr>
      <w:r w:rsidDel="00000000" w:rsidR="00000000" w:rsidRPr="00000000">
        <w:rPr>
          <w:b w:val="1"/>
          <w:rtl w:val="0"/>
        </w:rPr>
        <w:t xml:space="preserve">The Twisting City — Reference &amp; Exposition (Expanded Canon)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5k8xph842o99" w:id="0"/>
      <w:bookmarkEnd w:id="0"/>
      <w:r w:rsidDel="00000000" w:rsidR="00000000" w:rsidRPr="00000000">
        <w:rPr>
          <w:b w:val="1"/>
          <w:sz w:val="26"/>
          <w:szCs w:val="26"/>
          <w:rtl w:val="0"/>
        </w:rPr>
        <w:t xml:space="preserve"> Quick Reference: The Twisting City</w:t>
      </w:r>
    </w:p>
    <w:p w:rsidR="00000000" w:rsidDel="00000000" w:rsidP="00000000" w:rsidRDefault="00000000" w:rsidRPr="00000000" w14:paraId="00000004">
      <w:pPr>
        <w:numPr>
          <w:ilvl w:val="0"/>
          <w:numId w:val="2"/>
        </w:numPr>
        <w:spacing w:after="0" w:afterAutospacing="0" w:before="240" w:lineRule="auto"/>
        <w:ind w:left="720" w:hanging="360"/>
        <w:jc w:val="left"/>
      </w:pPr>
      <w:r w:rsidDel="00000000" w:rsidR="00000000" w:rsidRPr="00000000">
        <w:rPr>
          <w:b w:val="1"/>
          <w:rtl w:val="0"/>
        </w:rPr>
        <w:t xml:space="preserve">Type:</w:t>
      </w:r>
      <w:r w:rsidDel="00000000" w:rsidR="00000000" w:rsidRPr="00000000">
        <w:rPr>
          <w:rtl w:val="0"/>
        </w:rPr>
        <w:t xml:space="preserve"> City-State / Cultural Nexus / Bureaucratic and Technological Capital</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jc w:val="left"/>
      </w:pPr>
      <w:r w:rsidDel="00000000" w:rsidR="00000000" w:rsidRPr="00000000">
        <w:rPr>
          <w:b w:val="1"/>
          <w:rtl w:val="0"/>
        </w:rPr>
        <w:t xml:space="preserve">Geographic Position:</w:t>
      </w:r>
      <w:r w:rsidDel="00000000" w:rsidR="00000000" w:rsidRPr="00000000">
        <w:rPr>
          <w:rtl w:val="0"/>
        </w:rPr>
        <w:t xml:space="preserve"> Central High Basin, Halferth (Magnetic Pole)</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jc w:val="left"/>
      </w:pPr>
      <w:r w:rsidDel="00000000" w:rsidR="00000000" w:rsidRPr="00000000">
        <w:rPr>
          <w:b w:val="1"/>
          <w:rtl w:val="0"/>
        </w:rPr>
        <w:t xml:space="preserve">Biome:</w:t>
      </w:r>
      <w:r w:rsidDel="00000000" w:rsidR="00000000" w:rsidRPr="00000000">
        <w:rPr>
          <w:rtl w:val="0"/>
        </w:rPr>
        <w:t xml:space="preserve"> Urban Arcano-Technological Conflux atop Machine Well eruption</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jc w:val="left"/>
      </w:pPr>
      <w:r w:rsidDel="00000000" w:rsidR="00000000" w:rsidRPr="00000000">
        <w:rPr>
          <w:b w:val="1"/>
          <w:rtl w:val="0"/>
        </w:rPr>
        <w:t xml:space="preserve">Terrain Features:</w:t>
      </w:r>
      <w:r w:rsidDel="00000000" w:rsidR="00000000" w:rsidRPr="00000000">
        <w:rPr>
          <w:rtl w:val="0"/>
        </w:rPr>
        <w:t xml:space="preserve"> Natural-mechanical mantle extrusions; techno-mineral strata; slow tectonic mechanical flows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jc w:val="left"/>
      </w:pPr>
      <w:r w:rsidDel="00000000" w:rsidR="00000000" w:rsidRPr="00000000">
        <w:rPr>
          <w:b w:val="1"/>
          <w:rtl w:val="0"/>
        </w:rPr>
        <w:t xml:space="preserve">Elevation:</w:t>
      </w:r>
      <w:r w:rsidDel="00000000" w:rsidR="00000000" w:rsidRPr="00000000">
        <w:rPr>
          <w:rtl w:val="0"/>
        </w:rPr>
        <w:t xml:space="preserve"> Highest non-mountainous point on Halferth</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jc w:val="left"/>
      </w:pPr>
      <w:r w:rsidDel="00000000" w:rsidR="00000000" w:rsidRPr="00000000">
        <w:rPr>
          <w:b w:val="1"/>
          <w:rtl w:val="0"/>
        </w:rPr>
        <w:t xml:space="preserve">Climate:</w:t>
      </w:r>
      <w:r w:rsidDel="00000000" w:rsidR="00000000" w:rsidRPr="00000000">
        <w:rPr>
          <w:rtl w:val="0"/>
        </w:rPr>
        <w:t xml:space="preserve"> Temperate, with frequent magnetic disturbances and atmospheric phenomena (blue aurora wisps, compass failures)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jc w:val="left"/>
      </w:pPr>
      <w:r w:rsidDel="00000000" w:rsidR="00000000" w:rsidRPr="00000000">
        <w:rPr>
          <w:b w:val="1"/>
          <w:rtl w:val="0"/>
        </w:rPr>
        <w:t xml:space="preserve">Population Estimate:</w:t>
      </w:r>
      <w:r w:rsidDel="00000000" w:rsidR="00000000" w:rsidRPr="00000000">
        <w:rPr>
          <w:rtl w:val="0"/>
        </w:rPr>
        <w:t xml:space="preserve"> 1+ million permanent residents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jc w:val="left"/>
      </w:pPr>
      <w:r w:rsidDel="00000000" w:rsidR="00000000" w:rsidRPr="00000000">
        <w:rPr>
          <w:b w:val="1"/>
          <w:rtl w:val="0"/>
        </w:rPr>
        <w:t xml:space="preserve">Political Structure:</w:t>
      </w:r>
      <w:r w:rsidDel="00000000" w:rsidR="00000000" w:rsidRPr="00000000">
        <w:rPr>
          <w:rtl w:val="0"/>
        </w:rPr>
        <w:t xml:space="preserve"> Bureaucratic Houses and Constabulary (no monarch)</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jc w:val="left"/>
      </w:pPr>
      <w:r w:rsidDel="00000000" w:rsidR="00000000" w:rsidRPr="00000000">
        <w:rPr>
          <w:b w:val="1"/>
          <w:rtl w:val="0"/>
        </w:rPr>
        <w:t xml:space="preserve">Technological Status:</w:t>
      </w:r>
      <w:r w:rsidDel="00000000" w:rsidR="00000000" w:rsidRPr="00000000">
        <w:rPr>
          <w:rtl w:val="0"/>
        </w:rPr>
        <w:t xml:space="preserve"> Highest in Halferth; Biothaumatic and Physiomechanical engineering; ancient technological salvage</w:t>
        <w:br w:type="textWrapping"/>
      </w:r>
    </w:p>
    <w:p w:rsidR="00000000" w:rsidDel="00000000" w:rsidP="00000000" w:rsidRDefault="00000000" w:rsidRPr="00000000" w14:paraId="0000000D">
      <w:pPr>
        <w:numPr>
          <w:ilvl w:val="0"/>
          <w:numId w:val="2"/>
        </w:numPr>
        <w:spacing w:after="240" w:before="0" w:beforeAutospacing="0" w:lineRule="auto"/>
        <w:ind w:left="720" w:hanging="360"/>
        <w:jc w:val="left"/>
      </w:pPr>
      <w:r w:rsidDel="00000000" w:rsidR="00000000" w:rsidRPr="00000000">
        <w:rPr>
          <w:b w:val="1"/>
          <w:rtl w:val="0"/>
        </w:rPr>
        <w:t xml:space="preserve">Cultural Identity:</w:t>
      </w:r>
      <w:r w:rsidDel="00000000" w:rsidR="00000000" w:rsidRPr="00000000">
        <w:rPr>
          <w:rtl w:val="0"/>
        </w:rPr>
        <w:t xml:space="preserve"> Wealth, Lineage, Order; Opulence celebrated; Status essential</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sz w:val="26"/>
          <w:szCs w:val="26"/>
        </w:rPr>
      </w:pPr>
      <w:bookmarkStart w:colFirst="0" w:colLast="0" w:name="_x7wkdtwhnucf" w:id="1"/>
      <w:bookmarkEnd w:id="1"/>
      <w:r w:rsidDel="00000000" w:rsidR="00000000" w:rsidRPr="00000000">
        <w:rPr>
          <w:b w:val="1"/>
          <w:sz w:val="26"/>
          <w:szCs w:val="26"/>
          <w:rtl w:val="0"/>
        </w:rPr>
        <w:t xml:space="preserve"> 1. Foundations and Geography</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The Twisting City rises atop the "Machine Well"—a ceaseless, tectonic belch of mechanical detritus from the planet's molten heart. It is not a river or pool but a phenomenon akin to magma, a painfully slow extrusion of gears, conduits, servos, and crystalline engines tangled into a massive, natural-mechanical strata.</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Over centuries, citizens have quarried this inexhaustible techno-soup, chipping it into manageable pieces. Early efforts melted alloys into crude weapons; later generations mastered selective salvage, reweaving forgotten circuits into tools, architecture, and, eventually, self-sustaining infrastructure.</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The deeper one digs into the City, the closer to the Machine Well's living core they come—a place where machines grow from stone like tumors. The City thrives atop this infinite artery, its lifeblood extracted by artisans, engineers, and opportunists.</w:t>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Low ambient vibrations ripple through the strata, a constant reminder of the power underneath. Blue-hued auroras dance above on clear nights, while compasses spin uselessly, rendered obsolete by the magnetic turbulence.</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Where other cities anchor themselves on bedrock, the Twisting City clings to the semi-living nerves of the planet itself.</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sz w:val="26"/>
          <w:szCs w:val="26"/>
        </w:rPr>
      </w:pPr>
      <w:bookmarkStart w:colFirst="0" w:colLast="0" w:name="_wh5zb9hc5cc1" w:id="2"/>
      <w:bookmarkEnd w:id="2"/>
      <w:r w:rsidDel="00000000" w:rsidR="00000000" w:rsidRPr="00000000">
        <w:rPr>
          <w:b w:val="1"/>
          <w:sz w:val="26"/>
          <w:szCs w:val="26"/>
          <w:rtl w:val="0"/>
        </w:rPr>
        <w:t xml:space="preserve"> 2. Power, Status, and Civic Structure</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Power in the Twisting City is neither hidden nor tempered—it is displayed with pride.</w:t>
      </w:r>
    </w:p>
    <w:p w:rsidR="00000000" w:rsidDel="00000000" w:rsidP="00000000" w:rsidRDefault="00000000" w:rsidRPr="00000000" w14:paraId="00000018">
      <w:pPr>
        <w:spacing w:after="240" w:before="240" w:lineRule="auto"/>
        <w:ind w:firstLine="0"/>
        <w:rPr/>
      </w:pPr>
      <w:r w:rsidDel="00000000" w:rsidR="00000000" w:rsidRPr="00000000">
        <w:rPr>
          <w:rtl w:val="0"/>
        </w:rPr>
        <w:t xml:space="preserve">The elite transform their bodies into living art: multi-jointed arms sheathed in crystalline alloy, bioelectric tattoos that shimmer with thought, spines reinforced with exposed platinum struts. Dresses woven from electrosilk, cloaks of kinetic memory fabric, and masks adorned with spinning cipher-locks symbolize power.</w:t>
      </w:r>
    </w:p>
    <w:p w:rsidR="00000000" w:rsidDel="00000000" w:rsidP="00000000" w:rsidRDefault="00000000" w:rsidRPr="00000000" w14:paraId="00000019">
      <w:pPr>
        <w:spacing w:after="240" w:before="240" w:lineRule="auto"/>
        <w:ind w:firstLine="0"/>
        <w:rPr/>
      </w:pPr>
      <w:r w:rsidDel="00000000" w:rsidR="00000000" w:rsidRPr="00000000">
        <w:rPr>
          <w:rtl w:val="0"/>
        </w:rPr>
        <w:t xml:space="preserve">Children of noble Houses undergo ritualized augmentation before adolescence—jewel-encrusted artificial lenses, sculpted heart casings, metallized ribcages—physical declarations of their bloodlines' strength and endurance.</w:t>
      </w:r>
    </w:p>
    <w:p w:rsidR="00000000" w:rsidDel="00000000" w:rsidP="00000000" w:rsidRDefault="00000000" w:rsidRPr="00000000" w14:paraId="0000001A">
      <w:pPr>
        <w:spacing w:after="240" w:before="240" w:lineRule="auto"/>
        <w:ind w:firstLine="0"/>
        <w:rPr/>
      </w:pPr>
      <w:r w:rsidDel="00000000" w:rsidR="00000000" w:rsidRPr="00000000">
        <w:rPr>
          <w:rtl w:val="0"/>
        </w:rPr>
        <w:t xml:space="preserve">Constables enforce order with calculated partiality. Wealth speaks louder than law. Bribes are not shameful but expected; the art of "negotiated resolution" is taught formally within the Constabulary Academy, nestled within the Justice District's fortified heart.</w:t>
      </w:r>
    </w:p>
    <w:p w:rsidR="00000000" w:rsidDel="00000000" w:rsidP="00000000" w:rsidRDefault="00000000" w:rsidRPr="00000000" w14:paraId="0000001B">
      <w:pPr>
        <w:spacing w:after="240" w:before="240" w:lineRule="auto"/>
        <w:ind w:firstLine="0"/>
        <w:rPr/>
      </w:pPr>
      <w:r w:rsidDel="00000000" w:rsidR="00000000" w:rsidRPr="00000000">
        <w:rPr>
          <w:rtl w:val="0"/>
        </w:rPr>
        <w:t xml:space="preserve">Among Houses, Arkenwald stands foremost—weaving its influence through banking, the Treasury, and property regulation. Dozens of lesser Houses vie for prestige through civic contributions, strategic marriages, or, when necessary, sanctioned duels.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sz w:val="26"/>
          <w:szCs w:val="26"/>
        </w:rPr>
      </w:pPr>
      <w:bookmarkStart w:colFirst="0" w:colLast="0" w:name="_fc7zf6jpbl8x" w:id="3"/>
      <w:bookmarkEnd w:id="3"/>
      <w:r w:rsidDel="00000000" w:rsidR="00000000" w:rsidRPr="00000000">
        <w:rPr>
          <w:b w:val="1"/>
          <w:sz w:val="26"/>
          <w:szCs w:val="26"/>
          <w:rtl w:val="0"/>
        </w:rPr>
        <w:t xml:space="preserve"> 3. The Constabulary and the City Cavalry Army</w:t>
      </w:r>
    </w:p>
    <w:p w:rsidR="00000000" w:rsidDel="00000000" w:rsidP="00000000" w:rsidRDefault="00000000" w:rsidRPr="00000000" w14:paraId="0000001E">
      <w:pPr>
        <w:spacing w:after="240" w:before="240" w:lineRule="auto"/>
        <w:ind w:firstLine="0"/>
        <w:rPr/>
      </w:pPr>
      <w:r w:rsidDel="00000000" w:rsidR="00000000" w:rsidRPr="00000000">
        <w:rPr>
          <w:rtl w:val="0"/>
        </w:rPr>
        <w:t xml:space="preserve">The Constabulary's roots lie in the ancient City Cavalry Army, where avian-mounted warriors patrolled the High Basin with kinetic lances—weapons capable of blasting through stone walls or armored beasts with a single charge.</w:t>
      </w:r>
    </w:p>
    <w:p w:rsidR="00000000" w:rsidDel="00000000" w:rsidP="00000000" w:rsidRDefault="00000000" w:rsidRPr="00000000" w14:paraId="0000001F">
      <w:pPr>
        <w:spacing w:after="240" w:before="240" w:lineRule="auto"/>
        <w:ind w:firstLine="0"/>
        <w:rPr/>
      </w:pPr>
      <w:r w:rsidDel="00000000" w:rsidR="00000000" w:rsidRPr="00000000">
        <w:rPr>
          <w:rtl w:val="0"/>
        </w:rPr>
        <w:t xml:space="preserve">Today, the Constabulary presides over the Justice District. Its Academy produces enforcers trained in bureaucratic law, urban warfare, and ritual bribe-taking. Their headquarters house the City's primary penitentiary: the Judicial Holding Complex, a subterranean sprawl of labor fields, augmentation workshops, and punishment arenas.</w:t>
      </w:r>
    </w:p>
    <w:p w:rsidR="00000000" w:rsidDel="00000000" w:rsidP="00000000" w:rsidRDefault="00000000" w:rsidRPr="00000000" w14:paraId="00000020">
      <w:pPr>
        <w:spacing w:after="240" w:before="240" w:lineRule="auto"/>
        <w:ind w:firstLine="0"/>
        <w:rPr/>
      </w:pPr>
      <w:r w:rsidDel="00000000" w:rsidR="00000000" w:rsidRPr="00000000">
        <w:rPr>
          <w:rtl w:val="0"/>
        </w:rPr>
        <w:t xml:space="preserve">While nominally independent, the Constabulary bends easily to wealth. A heavy purse or a prestigious House name can ensure overlooked crimes, expedited trials, or convenient pardons.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sz w:val="26"/>
          <w:szCs w:val="26"/>
        </w:rPr>
      </w:pPr>
      <w:bookmarkStart w:colFirst="0" w:colLast="0" w:name="_u1exg24guhmg" w:id="4"/>
      <w:bookmarkEnd w:id="4"/>
      <w:r w:rsidDel="00000000" w:rsidR="00000000" w:rsidRPr="00000000">
        <w:rPr>
          <w:b w:val="1"/>
          <w:sz w:val="26"/>
          <w:szCs w:val="26"/>
          <w:rtl w:val="0"/>
        </w:rPr>
        <w:t xml:space="preserve"> 4. The Betrayal of the Dravaknyr</w:t>
      </w:r>
    </w:p>
    <w:p w:rsidR="00000000" w:rsidDel="00000000" w:rsidP="00000000" w:rsidRDefault="00000000" w:rsidRPr="00000000" w14:paraId="00000023">
      <w:pPr>
        <w:spacing w:after="240" w:before="240" w:lineRule="auto"/>
        <w:ind w:firstLine="0"/>
        <w:rPr/>
      </w:pPr>
      <w:r w:rsidDel="00000000" w:rsidR="00000000" w:rsidRPr="00000000">
        <w:rPr>
          <w:rtl w:val="0"/>
        </w:rPr>
        <w:t xml:space="preserve">When the Sea-Claimed Kingdom of Nyrsk drowned, the Twisting City opened its gates to the grieving Dravaknyr. They were welcomed as honored allies—offered solace, protection, and a new beginning.</w:t>
      </w:r>
    </w:p>
    <w:p w:rsidR="00000000" w:rsidDel="00000000" w:rsidP="00000000" w:rsidRDefault="00000000" w:rsidRPr="00000000" w14:paraId="00000024">
      <w:pPr>
        <w:spacing w:after="240" w:before="240" w:lineRule="auto"/>
        <w:ind w:firstLine="0"/>
        <w:rPr/>
      </w:pPr>
      <w:r w:rsidDel="00000000" w:rsidR="00000000" w:rsidRPr="00000000">
        <w:rPr>
          <w:rtl w:val="0"/>
        </w:rPr>
        <w:t xml:space="preserve">Yet grief festered into madness. The Dravaknyr demanded dominion over the City, levied threats, and unleashed the destructive force of their Songswords upon its citizens. Entire plazas fell silent as death swept through them.</w:t>
      </w:r>
    </w:p>
    <w:p w:rsidR="00000000" w:rsidDel="00000000" w:rsidP="00000000" w:rsidRDefault="00000000" w:rsidRPr="00000000" w14:paraId="00000025">
      <w:pPr>
        <w:spacing w:after="240" w:before="240" w:lineRule="auto"/>
        <w:ind w:firstLine="0"/>
        <w:rPr/>
      </w:pPr>
      <w:r w:rsidDel="00000000" w:rsidR="00000000" w:rsidRPr="00000000">
        <w:rPr>
          <w:rtl w:val="0"/>
        </w:rPr>
        <w:t xml:space="preserve">The Cavalry Army acted out of necessity. Battling warriors and even children driven to berserker rages, they defended the City. It was a miracle any of the City survived.</w:t>
      </w:r>
    </w:p>
    <w:p w:rsidR="00000000" w:rsidDel="00000000" w:rsidP="00000000" w:rsidRDefault="00000000" w:rsidRPr="00000000" w14:paraId="00000026">
      <w:pPr>
        <w:spacing w:after="240" w:before="240" w:lineRule="auto"/>
        <w:ind w:firstLine="0"/>
        <w:rPr/>
      </w:pPr>
      <w:r w:rsidDel="00000000" w:rsidR="00000000" w:rsidRPr="00000000">
        <w:rPr>
          <w:rtl w:val="0"/>
        </w:rPr>
        <w:t xml:space="preserve">Conspirators whispered dark tales—claims of planned betrayal, of opportunistic slaughter. These voices were silenced swiftly. Today, the Twisting City's records speak only of tragedy—not treachery—and the Dravaknyr's fall has faded into myth.</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sz w:val="26"/>
          <w:szCs w:val="26"/>
        </w:rPr>
      </w:pPr>
      <w:bookmarkStart w:colFirst="0" w:colLast="0" w:name="_42krgvuuftil" w:id="5"/>
      <w:bookmarkEnd w:id="5"/>
      <w:r w:rsidDel="00000000" w:rsidR="00000000" w:rsidRPr="00000000">
        <w:rPr>
          <w:b w:val="1"/>
          <w:sz w:val="26"/>
          <w:szCs w:val="26"/>
          <w:rtl w:val="0"/>
        </w:rPr>
        <w:t xml:space="preserve"> 5. Districts and Urban Layout</w:t>
      </w:r>
    </w:p>
    <w:p w:rsidR="00000000" w:rsidDel="00000000" w:rsidP="00000000" w:rsidRDefault="00000000" w:rsidRPr="00000000" w14:paraId="00000029">
      <w:pPr>
        <w:spacing w:after="240" w:before="240" w:lineRule="auto"/>
        <w:ind w:firstLine="0"/>
        <w:rPr/>
      </w:pPr>
      <w:r w:rsidDel="00000000" w:rsidR="00000000" w:rsidRPr="00000000">
        <w:rPr>
          <w:rtl w:val="0"/>
        </w:rPr>
        <w:t xml:space="preserve">The City's structure is a labyrinth of ordered chaos, radiating outward from the Machine Well in concentric rings:</w:t>
      </w:r>
    </w:p>
    <w:p w:rsidR="00000000" w:rsidDel="00000000" w:rsidP="00000000" w:rsidRDefault="00000000" w:rsidRPr="00000000" w14:paraId="0000002A">
      <w:pPr>
        <w:numPr>
          <w:ilvl w:val="0"/>
          <w:numId w:val="1"/>
        </w:numPr>
        <w:spacing w:after="0" w:afterAutospacing="0" w:before="240" w:lineRule="auto"/>
        <w:ind w:left="720" w:hanging="360"/>
        <w:jc w:val="left"/>
      </w:pPr>
      <w:r w:rsidDel="00000000" w:rsidR="00000000" w:rsidRPr="00000000">
        <w:rPr>
          <w:b w:val="1"/>
          <w:rtl w:val="0"/>
        </w:rPr>
        <w:t xml:space="preserve">Financial District</w:t>
      </w:r>
      <w:r w:rsidDel="00000000" w:rsidR="00000000" w:rsidRPr="00000000">
        <w:rPr>
          <w:rtl w:val="0"/>
        </w:rPr>
        <w:t xml:space="preserve"> (Center)</w:t>
        <w:br w:type="textWrapping"/>
      </w:r>
    </w:p>
    <w:p w:rsidR="00000000" w:rsidDel="00000000" w:rsidP="00000000" w:rsidRDefault="00000000" w:rsidRPr="00000000" w14:paraId="0000002B">
      <w:pPr>
        <w:numPr>
          <w:ilvl w:val="1"/>
          <w:numId w:val="1"/>
        </w:numPr>
        <w:spacing w:after="0" w:afterAutospacing="0" w:before="0" w:beforeAutospacing="0" w:lineRule="auto"/>
        <w:ind w:left="1440" w:hanging="360"/>
        <w:jc w:val="left"/>
      </w:pPr>
      <w:r w:rsidDel="00000000" w:rsidR="00000000" w:rsidRPr="00000000">
        <w:rPr>
          <w:rtl w:val="0"/>
        </w:rPr>
        <w:t xml:space="preserve">Seat of the Twisting Treasury, noble Houses, major banks.</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jc w:val="left"/>
      </w:pPr>
      <w:r w:rsidDel="00000000" w:rsidR="00000000" w:rsidRPr="00000000">
        <w:rPr>
          <w:rtl w:val="0"/>
        </w:rPr>
        <w:t xml:space="preserve">Towering obsidian spires inlaid with circuitry veins; gold-trimmed avenues where elite caravans float silently.</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jc w:val="left"/>
      </w:pPr>
      <w:r w:rsidDel="00000000" w:rsidR="00000000" w:rsidRPr="00000000">
        <w:rPr>
          <w:b w:val="1"/>
          <w:rtl w:val="0"/>
        </w:rPr>
        <w:t xml:space="preserve">Justice District</w:t>
      </w:r>
      <w:r w:rsidDel="00000000" w:rsidR="00000000" w:rsidRPr="00000000">
        <w:rPr>
          <w:rtl w:val="0"/>
        </w:rPr>
        <w:t xml:space="preserve"> (Inner Ring)</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jc w:val="left"/>
      </w:pPr>
      <w:r w:rsidDel="00000000" w:rsidR="00000000" w:rsidRPr="00000000">
        <w:rPr>
          <w:rtl w:val="0"/>
        </w:rPr>
        <w:t xml:space="preserve">Constabulary HQ, Academy, courts, Judicial Holding Complex.</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jc w:val="left"/>
      </w:pPr>
      <w:r w:rsidDel="00000000" w:rsidR="00000000" w:rsidRPr="00000000">
        <w:rPr>
          <w:rtl w:val="0"/>
        </w:rPr>
        <w:t xml:space="preserve">Sharp-edged architecture: imposing colonnades, magnetic-barred gateways, training arenas.</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jc w:val="left"/>
      </w:pPr>
      <w:r w:rsidDel="00000000" w:rsidR="00000000" w:rsidRPr="00000000">
        <w:rPr>
          <w:b w:val="1"/>
          <w:rtl w:val="0"/>
        </w:rPr>
        <w:t xml:space="preserve">Trading District</w:t>
      </w:r>
      <w:r w:rsidDel="00000000" w:rsidR="00000000" w:rsidRPr="00000000">
        <w:rPr>
          <w:rtl w:val="0"/>
        </w:rPr>
        <w:t xml:space="preserve"> (Middle Ring)</w:t>
        <w:br w:type="textWrapping"/>
      </w:r>
    </w:p>
    <w:p w:rsidR="00000000" w:rsidDel="00000000" w:rsidP="00000000" w:rsidRDefault="00000000" w:rsidRPr="00000000" w14:paraId="00000031">
      <w:pPr>
        <w:numPr>
          <w:ilvl w:val="1"/>
          <w:numId w:val="1"/>
        </w:numPr>
        <w:spacing w:after="0" w:afterAutospacing="0" w:before="0" w:beforeAutospacing="0" w:lineRule="auto"/>
        <w:ind w:left="1440" w:hanging="360"/>
        <w:jc w:val="left"/>
      </w:pPr>
      <w:r w:rsidDel="00000000" w:rsidR="00000000" w:rsidRPr="00000000">
        <w:rPr>
          <w:rtl w:val="0"/>
        </w:rPr>
        <w:t xml:space="preserve">Open-air bazaars, auction blocks, merchant pavilions, foreign embassies.</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jc w:val="left"/>
      </w:pPr>
      <w:r w:rsidDel="00000000" w:rsidR="00000000" w:rsidRPr="00000000">
        <w:rPr>
          <w:rtl w:val="0"/>
        </w:rPr>
        <w:t xml:space="preserve">A chaos of dialects, scents, colors—every trade imaginable, from blood contracts to mechanized livestock.</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jc w:val="left"/>
      </w:pPr>
      <w:r w:rsidDel="00000000" w:rsidR="00000000" w:rsidRPr="00000000">
        <w:rPr>
          <w:b w:val="1"/>
          <w:rtl w:val="0"/>
        </w:rPr>
        <w:t xml:space="preserve">Residential District</w:t>
      </w:r>
      <w:r w:rsidDel="00000000" w:rsidR="00000000" w:rsidRPr="00000000">
        <w:rPr>
          <w:rtl w:val="0"/>
        </w:rPr>
        <w:t xml:space="preserve"> (Outer Ring)</w:t>
        <w:br w:type="textWrapping"/>
      </w:r>
    </w:p>
    <w:p w:rsidR="00000000" w:rsidDel="00000000" w:rsidP="00000000" w:rsidRDefault="00000000" w:rsidRPr="00000000" w14:paraId="00000034">
      <w:pPr>
        <w:numPr>
          <w:ilvl w:val="1"/>
          <w:numId w:val="1"/>
        </w:numPr>
        <w:spacing w:after="0" w:afterAutospacing="0" w:before="0" w:beforeAutospacing="0" w:lineRule="auto"/>
        <w:ind w:left="1440" w:hanging="360"/>
        <w:jc w:val="left"/>
      </w:pPr>
      <w:r w:rsidDel="00000000" w:rsidR="00000000" w:rsidRPr="00000000">
        <w:rPr>
          <w:rtl w:val="0"/>
        </w:rPr>
        <w:t xml:space="preserve">Apartments, pleasure gardens, curated "nature" parks.</w:t>
        <w:br w:type="textWrapping"/>
      </w:r>
    </w:p>
    <w:p w:rsidR="00000000" w:rsidDel="00000000" w:rsidP="00000000" w:rsidRDefault="00000000" w:rsidRPr="00000000" w14:paraId="00000035">
      <w:pPr>
        <w:numPr>
          <w:ilvl w:val="1"/>
          <w:numId w:val="1"/>
        </w:numPr>
        <w:spacing w:after="0" w:afterAutospacing="0" w:before="0" w:beforeAutospacing="0" w:lineRule="auto"/>
        <w:ind w:left="1440" w:hanging="360"/>
        <w:jc w:val="left"/>
      </w:pPr>
      <w:r w:rsidDel="00000000" w:rsidR="00000000" w:rsidRPr="00000000">
        <w:rPr>
          <w:rtl w:val="0"/>
        </w:rPr>
        <w:t xml:space="preserve">Performance squares, cuisine halls, engineered parks where flora and fauna are ornamental, living sculptures.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jc w:val="left"/>
      </w:pPr>
      <w:r w:rsidDel="00000000" w:rsidR="00000000" w:rsidRPr="00000000">
        <w:rPr>
          <w:b w:val="1"/>
          <w:rtl w:val="0"/>
        </w:rPr>
        <w:t xml:space="preserve">Outskirts</w:t>
      </w:r>
      <w:r w:rsidDel="00000000" w:rsidR="00000000" w:rsidRPr="00000000">
        <w:rPr>
          <w:rtl w:val="0"/>
        </w:rPr>
        <w:t xml:space="preserve"> (Perimeter)</w:t>
        <w:br w:type="textWrapping"/>
      </w:r>
    </w:p>
    <w:p w:rsidR="00000000" w:rsidDel="00000000" w:rsidP="00000000" w:rsidRDefault="00000000" w:rsidRPr="00000000" w14:paraId="00000037">
      <w:pPr>
        <w:numPr>
          <w:ilvl w:val="1"/>
          <w:numId w:val="1"/>
        </w:numPr>
        <w:spacing w:after="0" w:afterAutospacing="0" w:before="0" w:beforeAutospacing="0" w:lineRule="auto"/>
        <w:ind w:left="1440" w:hanging="360"/>
        <w:jc w:val="left"/>
      </w:pPr>
      <w:r w:rsidDel="00000000" w:rsidR="00000000" w:rsidRPr="00000000">
        <w:rPr>
          <w:rtl w:val="0"/>
        </w:rPr>
        <w:t xml:space="preserve">Decrepit housing, rogue markets, criminal enclaves.</w:t>
        <w:br w:type="textWrapping"/>
      </w:r>
    </w:p>
    <w:p w:rsidR="00000000" w:rsidDel="00000000" w:rsidP="00000000" w:rsidRDefault="00000000" w:rsidRPr="00000000" w14:paraId="00000038">
      <w:pPr>
        <w:numPr>
          <w:ilvl w:val="1"/>
          <w:numId w:val="1"/>
        </w:numPr>
        <w:spacing w:after="240" w:before="0" w:beforeAutospacing="0" w:lineRule="auto"/>
        <w:ind w:left="1440" w:hanging="360"/>
        <w:jc w:val="left"/>
      </w:pPr>
      <w:r w:rsidDel="00000000" w:rsidR="00000000" w:rsidRPr="00000000">
        <w:rPr>
          <w:rtl w:val="0"/>
        </w:rPr>
        <w:t xml:space="preserve">The City's frayed edge, bleeding into the lawless Parcels beyond.</w:t>
        <w:br w:type="textWrapping"/>
      </w:r>
    </w:p>
    <w:p w:rsidR="00000000" w:rsidDel="00000000" w:rsidP="00000000" w:rsidRDefault="00000000" w:rsidRPr="00000000" w14:paraId="00000039">
      <w:pPr>
        <w:spacing w:after="240" w:before="240" w:lineRule="auto"/>
        <w:ind w:firstLine="0"/>
        <w:rPr/>
      </w:pPr>
      <w:r w:rsidDel="00000000" w:rsidR="00000000" w:rsidRPr="00000000">
        <w:rPr>
          <w:rtl w:val="0"/>
        </w:rPr>
        <w:t xml:space="preserve">Above, the City bridges its rings with skyways and hanging gardens; below sprawls the hidden expanse of the Manufacture District.</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sz w:val="26"/>
          <w:szCs w:val="26"/>
        </w:rPr>
      </w:pPr>
      <w:bookmarkStart w:colFirst="0" w:colLast="0" w:name="_ttmfs6dqqaa3" w:id="6"/>
      <w:bookmarkEnd w:id="6"/>
      <w:r w:rsidDel="00000000" w:rsidR="00000000" w:rsidRPr="00000000">
        <w:rPr>
          <w:b w:val="1"/>
          <w:sz w:val="26"/>
          <w:szCs w:val="26"/>
          <w:rtl w:val="0"/>
        </w:rPr>
        <w:t xml:space="preserve"> 6. The Manufacture District</w:t>
      </w:r>
    </w:p>
    <w:p w:rsidR="00000000" w:rsidDel="00000000" w:rsidP="00000000" w:rsidRDefault="00000000" w:rsidRPr="00000000" w14:paraId="0000003C">
      <w:pPr>
        <w:spacing w:after="240" w:before="240" w:lineRule="auto"/>
        <w:ind w:firstLine="0"/>
        <w:rPr/>
      </w:pPr>
      <w:r w:rsidDel="00000000" w:rsidR="00000000" w:rsidRPr="00000000">
        <w:rPr>
          <w:rtl w:val="0"/>
        </w:rPr>
        <w:t xml:space="preserve">Beneath the City’s labyrinthine streets pulses the Manufacture District—an endless subterranean warren where the miracles and monstrosities of technology are born.</w:t>
      </w:r>
    </w:p>
    <w:p w:rsidR="00000000" w:rsidDel="00000000" w:rsidP="00000000" w:rsidRDefault="00000000" w:rsidRPr="00000000" w14:paraId="0000003D">
      <w:pPr>
        <w:spacing w:after="240" w:before="240" w:lineRule="auto"/>
        <w:ind w:firstLine="0"/>
        <w:rPr/>
      </w:pPr>
      <w:r w:rsidDel="00000000" w:rsidR="00000000" w:rsidRPr="00000000">
        <w:rPr>
          <w:rtl w:val="0"/>
        </w:rPr>
        <w:t xml:space="preserve">Here, Biothaumatic engineers reshape biology itself: grafting additional limbs, enhancing memory through crystalline implants, rewriting musculature into kinetic engines. Physiomechanical forges extrude replacement spines, synthetic organs, and resonant bones.</w:t>
      </w:r>
    </w:p>
    <w:p w:rsidR="00000000" w:rsidDel="00000000" w:rsidP="00000000" w:rsidRDefault="00000000" w:rsidRPr="00000000" w14:paraId="0000003E">
      <w:pPr>
        <w:spacing w:after="240" w:before="240" w:lineRule="auto"/>
        <w:ind w:firstLine="0"/>
        <w:rPr/>
      </w:pPr>
      <w:r w:rsidDel="00000000" w:rsidR="00000000" w:rsidRPr="00000000">
        <w:rPr>
          <w:rtl w:val="0"/>
        </w:rPr>
        <w:t xml:space="preserve">The failed, the broken, and the experimental drift through these tunnels—automatons stitched from obsolete frames, prisoners repurposed as test subjects, and scavengers chasing forbidden upgrades.</w:t>
      </w:r>
    </w:p>
    <w:p w:rsidR="00000000" w:rsidDel="00000000" w:rsidP="00000000" w:rsidRDefault="00000000" w:rsidRPr="00000000" w14:paraId="0000003F">
      <w:pPr>
        <w:spacing w:after="240" w:before="240" w:lineRule="auto"/>
        <w:ind w:firstLine="0"/>
        <w:rPr/>
      </w:pPr>
      <w:r w:rsidDel="00000000" w:rsidR="00000000" w:rsidRPr="00000000">
        <w:rPr>
          <w:rtl w:val="0"/>
        </w:rPr>
        <w:t xml:space="preserve">This district is the true heartbeat of the Twisting City: invisible, indispensable, inexhaustible.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sz w:val="26"/>
          <w:szCs w:val="26"/>
        </w:rPr>
      </w:pPr>
      <w:bookmarkStart w:colFirst="0" w:colLast="0" w:name="_qnmbvj6mmdek" w:id="7"/>
      <w:bookmarkEnd w:id="7"/>
      <w:r w:rsidDel="00000000" w:rsidR="00000000" w:rsidRPr="00000000">
        <w:rPr>
          <w:b w:val="1"/>
          <w:sz w:val="26"/>
          <w:szCs w:val="26"/>
          <w:rtl w:val="0"/>
        </w:rPr>
        <w:t xml:space="preserve"> 7. Daily Life and the Manufactured Environment</w:t>
      </w:r>
    </w:p>
    <w:p w:rsidR="00000000" w:rsidDel="00000000" w:rsidP="00000000" w:rsidRDefault="00000000" w:rsidRPr="00000000" w14:paraId="00000042">
      <w:pPr>
        <w:spacing w:after="240" w:before="240" w:lineRule="auto"/>
        <w:ind w:firstLine="0"/>
        <w:rPr/>
      </w:pPr>
      <w:r w:rsidDel="00000000" w:rsidR="00000000" w:rsidRPr="00000000">
        <w:rPr>
          <w:rtl w:val="0"/>
        </w:rPr>
        <w:t xml:space="preserve">Daily life is a layered symphony of mechanical, biological, and political performance.</w:t>
      </w:r>
    </w:p>
    <w:p w:rsidR="00000000" w:rsidDel="00000000" w:rsidP="00000000" w:rsidRDefault="00000000" w:rsidRPr="00000000" w14:paraId="00000043">
      <w:pPr>
        <w:spacing w:after="240" w:before="240" w:lineRule="auto"/>
        <w:ind w:firstLine="0"/>
        <w:rPr/>
      </w:pPr>
      <w:r w:rsidDel="00000000" w:rsidR="00000000" w:rsidRPr="00000000">
        <w:rPr>
          <w:rtl w:val="0"/>
        </w:rPr>
        <w:t xml:space="preserve">Automatons—each adorned with badges of their owners' crests—patrol streets, maintaining order or offering polite reminders of unpaid taxes. Augmented musicians pluck electro-harps in shifting tones along bridges.</w:t>
      </w:r>
    </w:p>
    <w:p w:rsidR="00000000" w:rsidDel="00000000" w:rsidP="00000000" w:rsidRDefault="00000000" w:rsidRPr="00000000" w14:paraId="00000044">
      <w:pPr>
        <w:spacing w:after="240" w:before="240" w:lineRule="auto"/>
        <w:ind w:firstLine="0"/>
        <w:rPr/>
      </w:pPr>
      <w:r w:rsidDel="00000000" w:rsidR="00000000" w:rsidRPr="00000000">
        <w:rPr>
          <w:rtl w:val="0"/>
        </w:rPr>
        <w:t xml:space="preserve">Markets overflow with engineered spices, bio-modified fruits, and augmentation boutiques promising eternal youth or engineered eloquence.</w:t>
      </w:r>
    </w:p>
    <w:p w:rsidR="00000000" w:rsidDel="00000000" w:rsidP="00000000" w:rsidRDefault="00000000" w:rsidRPr="00000000" w14:paraId="00000045">
      <w:pPr>
        <w:spacing w:after="240" w:before="240" w:lineRule="auto"/>
        <w:ind w:firstLine="0"/>
        <w:rPr/>
      </w:pPr>
      <w:r w:rsidDel="00000000" w:rsidR="00000000" w:rsidRPr="00000000">
        <w:rPr>
          <w:rtl w:val="0"/>
        </w:rPr>
        <w:t xml:space="preserve">The "parks" are theme-playgrounds of excess—chess tournaments with living pieces, gardens grown from steel and luminescent fungi, fountains that respond musically to passing heartbeats.</w:t>
      </w:r>
    </w:p>
    <w:p w:rsidR="00000000" w:rsidDel="00000000" w:rsidP="00000000" w:rsidRDefault="00000000" w:rsidRPr="00000000" w14:paraId="00000046">
      <w:pPr>
        <w:spacing w:after="240" w:before="240" w:lineRule="auto"/>
        <w:ind w:firstLine="0"/>
        <w:rPr/>
      </w:pPr>
      <w:r w:rsidDel="00000000" w:rsidR="00000000" w:rsidRPr="00000000">
        <w:rPr>
          <w:rtl w:val="0"/>
        </w:rPr>
        <w:t xml:space="preserve">Civic rituals—from tax ceremonies to House parades—dominate public space. Participation is mandatory for those seeking favor, exemption, or simple survival.</w:t>
      </w:r>
    </w:p>
    <w:p w:rsidR="00000000" w:rsidDel="00000000" w:rsidP="00000000" w:rsidRDefault="00000000" w:rsidRPr="00000000" w14:paraId="00000047">
      <w:pPr>
        <w:spacing w:after="240" w:before="240" w:lineRule="auto"/>
        <w:ind w:firstLine="0"/>
        <w:rPr/>
      </w:pPr>
      <w:r w:rsidDel="00000000" w:rsidR="00000000" w:rsidRPr="00000000">
        <w:rPr>
          <w:rtl w:val="0"/>
        </w:rPr>
        <w:t xml:space="preserve">Those who cannot pay—or who refuse to play—vanish into the subterranean night, absorbed into the City's insatiable machinery.</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ind w:firstLine="0"/>
        <w:rPr/>
      </w:pPr>
      <w:r w:rsidDel="00000000" w:rsidR="00000000" w:rsidRPr="00000000">
        <w:rPr>
          <w:rtl w:val="0"/>
        </w:rPr>
        <w:t xml:space="preserve">To outsiders, the Twisting City is a paradox: a monument of endless hunger and impossible endurance, spiraling forever toward an apex no living hand can reach.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