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93FAC" w14:textId="77777777" w:rsidR="00844C1A" w:rsidRDefault="00844C1A" w:rsidP="002E3DAB">
      <w:pPr>
        <w:pStyle w:val="Heading2"/>
        <w:rPr>
          <w:color w:val="1F1F1F"/>
        </w:rPr>
      </w:pPr>
    </w:p>
    <w:p w14:paraId="516415F9" w14:textId="2A6CCF4B" w:rsidR="00C639DD" w:rsidRDefault="00DB7174" w:rsidP="002E3DAB">
      <w:pPr>
        <w:pStyle w:val="Heading2"/>
        <w:rPr>
          <w:sz w:val="40"/>
          <w:szCs w:val="40"/>
        </w:rPr>
      </w:pPr>
      <w:r w:rsidRPr="00DB7174">
        <w:rPr>
          <w:color w:val="1F1F1F"/>
        </w:rPr>
        <w:t xml:space="preserve"> </w:t>
      </w:r>
      <w:r w:rsidR="002E3DAB">
        <w:rPr>
          <w:color w:val="1F1F1F"/>
        </w:rPr>
        <w:tab/>
      </w:r>
      <w:r w:rsidR="002E3DAB">
        <w:rPr>
          <w:color w:val="1F1F1F"/>
        </w:rPr>
        <w:tab/>
      </w:r>
      <w:r w:rsidR="002E3DAB">
        <w:rPr>
          <w:color w:val="1F1F1F"/>
        </w:rPr>
        <w:tab/>
      </w:r>
      <w:r w:rsidR="002E3DAB" w:rsidRPr="002E3DAB">
        <w:rPr>
          <w:sz w:val="40"/>
          <w:szCs w:val="40"/>
        </w:rPr>
        <w:t>Reward points dashboard </w:t>
      </w:r>
    </w:p>
    <w:p w14:paraId="528CFD12" w14:textId="77777777" w:rsidR="000444B9" w:rsidRDefault="000444B9" w:rsidP="002E3DAB">
      <w:pPr>
        <w:pStyle w:val="Heading2"/>
        <w:rPr>
          <w:sz w:val="40"/>
          <w:szCs w:val="40"/>
        </w:rPr>
      </w:pP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0444B9" w14:paraId="22129B49" w14:textId="77777777" w:rsidTr="000444B9">
        <w:tc>
          <w:tcPr>
            <w:tcW w:w="2790" w:type="dxa"/>
            <w:shd w:val="clear" w:color="auto" w:fill="FFFFFF" w:themeFill="background1"/>
          </w:tcPr>
          <w:p w14:paraId="34012BC9" w14:textId="07E2DCD1" w:rsidR="000444B9" w:rsidRPr="000444B9" w:rsidRDefault="000444B9" w:rsidP="000444B9">
            <w:pPr>
              <w:pStyle w:val="Heading2"/>
              <w:jc w:val="center"/>
              <w:rPr>
                <w:i/>
                <w:iCs/>
                <w:sz w:val="32"/>
                <w:szCs w:val="32"/>
              </w:rPr>
            </w:pPr>
            <w:r w:rsidRPr="000444B9">
              <w:rPr>
                <w:i/>
                <w:iCs/>
                <w:sz w:val="28"/>
                <w:szCs w:val="28"/>
              </w:rPr>
              <w:t>NAME</w:t>
            </w:r>
          </w:p>
        </w:tc>
        <w:tc>
          <w:tcPr>
            <w:tcW w:w="3240" w:type="dxa"/>
          </w:tcPr>
          <w:p w14:paraId="2BF99D41" w14:textId="4F3D0DFE" w:rsidR="000444B9" w:rsidRPr="000444B9" w:rsidRDefault="000444B9" w:rsidP="000444B9">
            <w:pPr>
              <w:pStyle w:val="Heading2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0444B9">
              <w:rPr>
                <w:b w:val="0"/>
                <w:bCs w:val="0"/>
                <w:i/>
                <w:iCs/>
                <w:sz w:val="28"/>
                <w:szCs w:val="28"/>
              </w:rPr>
              <w:t>Lokesh R</w:t>
            </w:r>
          </w:p>
        </w:tc>
      </w:tr>
      <w:tr w:rsidR="000444B9" w14:paraId="59EF5FE0" w14:textId="77777777" w:rsidTr="000444B9">
        <w:tc>
          <w:tcPr>
            <w:tcW w:w="2790" w:type="dxa"/>
          </w:tcPr>
          <w:p w14:paraId="3EDBFCBD" w14:textId="30604172" w:rsidR="000444B9" w:rsidRPr="000444B9" w:rsidRDefault="000444B9" w:rsidP="000444B9">
            <w:pPr>
              <w:pStyle w:val="Heading2"/>
              <w:jc w:val="center"/>
              <w:rPr>
                <w:i/>
                <w:iCs/>
                <w:sz w:val="28"/>
                <w:szCs w:val="28"/>
              </w:rPr>
            </w:pPr>
            <w:r w:rsidRPr="000444B9">
              <w:rPr>
                <w:i/>
                <w:iCs/>
                <w:sz w:val="28"/>
                <w:szCs w:val="28"/>
              </w:rPr>
              <w:t>Roll No</w:t>
            </w:r>
          </w:p>
        </w:tc>
        <w:tc>
          <w:tcPr>
            <w:tcW w:w="3240" w:type="dxa"/>
          </w:tcPr>
          <w:p w14:paraId="187BA180" w14:textId="2024839F" w:rsidR="000444B9" w:rsidRPr="000444B9" w:rsidRDefault="000444B9" w:rsidP="000444B9">
            <w:pPr>
              <w:pStyle w:val="Heading2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0444B9">
              <w:rPr>
                <w:b w:val="0"/>
                <w:bCs w:val="0"/>
                <w:i/>
                <w:iCs/>
                <w:sz w:val="28"/>
                <w:szCs w:val="28"/>
              </w:rPr>
              <w:t>7376211EC203</w:t>
            </w:r>
          </w:p>
        </w:tc>
      </w:tr>
      <w:tr w:rsidR="000444B9" w14:paraId="41AF28EB" w14:textId="77777777" w:rsidTr="000444B9">
        <w:tc>
          <w:tcPr>
            <w:tcW w:w="2790" w:type="dxa"/>
          </w:tcPr>
          <w:p w14:paraId="4F3DECF1" w14:textId="7AB74E64" w:rsidR="000444B9" w:rsidRPr="000444B9" w:rsidRDefault="000444B9" w:rsidP="000444B9">
            <w:pPr>
              <w:pStyle w:val="Heading2"/>
              <w:jc w:val="center"/>
              <w:rPr>
                <w:i/>
                <w:iCs/>
                <w:sz w:val="28"/>
                <w:szCs w:val="28"/>
              </w:rPr>
            </w:pPr>
            <w:r w:rsidRPr="000444B9">
              <w:rPr>
                <w:i/>
                <w:iCs/>
                <w:sz w:val="28"/>
                <w:szCs w:val="28"/>
              </w:rPr>
              <w:t>Project ID</w:t>
            </w:r>
          </w:p>
        </w:tc>
        <w:tc>
          <w:tcPr>
            <w:tcW w:w="3240" w:type="dxa"/>
          </w:tcPr>
          <w:p w14:paraId="15B7A7DB" w14:textId="542B2049" w:rsidR="000444B9" w:rsidRPr="000444B9" w:rsidRDefault="000444B9" w:rsidP="000444B9">
            <w:pPr>
              <w:pStyle w:val="Heading2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0444B9">
              <w:rPr>
                <w:b w:val="0"/>
                <w:bCs w:val="0"/>
                <w:i/>
                <w:iCs/>
                <w:sz w:val="28"/>
                <w:szCs w:val="28"/>
              </w:rPr>
              <w:t>20</w:t>
            </w:r>
          </w:p>
        </w:tc>
      </w:tr>
      <w:tr w:rsidR="000444B9" w14:paraId="463970AA" w14:textId="77777777" w:rsidTr="000444B9">
        <w:tc>
          <w:tcPr>
            <w:tcW w:w="2790" w:type="dxa"/>
          </w:tcPr>
          <w:p w14:paraId="77C18739" w14:textId="18C8976E" w:rsidR="000444B9" w:rsidRPr="000444B9" w:rsidRDefault="000444B9" w:rsidP="000444B9">
            <w:pPr>
              <w:pStyle w:val="Heading2"/>
              <w:ind w:firstLine="720"/>
              <w:rPr>
                <w:i/>
                <w:iCs/>
                <w:sz w:val="28"/>
                <w:szCs w:val="28"/>
              </w:rPr>
            </w:pPr>
            <w:r w:rsidRPr="000444B9">
              <w:rPr>
                <w:i/>
                <w:iCs/>
                <w:sz w:val="28"/>
                <w:szCs w:val="28"/>
              </w:rPr>
              <w:t xml:space="preserve"> Seat No</w:t>
            </w:r>
          </w:p>
        </w:tc>
        <w:tc>
          <w:tcPr>
            <w:tcW w:w="3240" w:type="dxa"/>
          </w:tcPr>
          <w:p w14:paraId="566D9D54" w14:textId="3F3B73BA" w:rsidR="000444B9" w:rsidRPr="000444B9" w:rsidRDefault="000444B9" w:rsidP="000444B9">
            <w:pPr>
              <w:pStyle w:val="Heading2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0444B9">
              <w:rPr>
                <w:b w:val="0"/>
                <w:bCs w:val="0"/>
                <w:i/>
                <w:iCs/>
                <w:sz w:val="28"/>
                <w:szCs w:val="28"/>
              </w:rPr>
              <w:t>391</w:t>
            </w:r>
          </w:p>
        </w:tc>
      </w:tr>
      <w:tr w:rsidR="000444B9" w14:paraId="67885ADB" w14:textId="77777777" w:rsidTr="000444B9">
        <w:tc>
          <w:tcPr>
            <w:tcW w:w="2790" w:type="dxa"/>
          </w:tcPr>
          <w:p w14:paraId="24A3F8BC" w14:textId="3FA7FD47" w:rsidR="000444B9" w:rsidRPr="000444B9" w:rsidRDefault="000444B9" w:rsidP="000444B9">
            <w:pPr>
              <w:pStyle w:val="Heading2"/>
              <w:jc w:val="center"/>
              <w:rPr>
                <w:i/>
                <w:iCs/>
                <w:sz w:val="28"/>
                <w:szCs w:val="28"/>
              </w:rPr>
            </w:pPr>
            <w:r w:rsidRPr="000444B9">
              <w:rPr>
                <w:i/>
                <w:iCs/>
                <w:sz w:val="28"/>
                <w:szCs w:val="28"/>
              </w:rPr>
              <w:t>Domain Allocation</w:t>
            </w:r>
          </w:p>
        </w:tc>
        <w:tc>
          <w:tcPr>
            <w:tcW w:w="3240" w:type="dxa"/>
          </w:tcPr>
          <w:p w14:paraId="418A0902" w14:textId="3579C43A" w:rsidR="000444B9" w:rsidRPr="000444B9" w:rsidRDefault="000444B9" w:rsidP="000444B9">
            <w:pPr>
              <w:pStyle w:val="Heading2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0444B9">
              <w:rPr>
                <w:b w:val="0"/>
                <w:bCs w:val="0"/>
                <w:i/>
                <w:iCs/>
                <w:sz w:val="28"/>
                <w:szCs w:val="28"/>
              </w:rPr>
              <w:t>Skill</w:t>
            </w:r>
          </w:p>
        </w:tc>
      </w:tr>
      <w:tr w:rsidR="000444B9" w14:paraId="04E9C05E" w14:textId="77777777" w:rsidTr="000444B9">
        <w:tc>
          <w:tcPr>
            <w:tcW w:w="2790" w:type="dxa"/>
          </w:tcPr>
          <w:p w14:paraId="7512682F" w14:textId="53437358" w:rsidR="000444B9" w:rsidRPr="000444B9" w:rsidRDefault="000444B9" w:rsidP="000444B9">
            <w:pPr>
              <w:pStyle w:val="Heading2"/>
              <w:jc w:val="center"/>
              <w:rPr>
                <w:i/>
                <w:iCs/>
                <w:sz w:val="28"/>
                <w:szCs w:val="28"/>
              </w:rPr>
            </w:pPr>
            <w:r w:rsidRPr="000444B9">
              <w:rPr>
                <w:i/>
                <w:iCs/>
                <w:sz w:val="28"/>
                <w:szCs w:val="28"/>
              </w:rPr>
              <w:t>Stack Allocation</w:t>
            </w:r>
          </w:p>
        </w:tc>
        <w:tc>
          <w:tcPr>
            <w:tcW w:w="3240" w:type="dxa"/>
          </w:tcPr>
          <w:p w14:paraId="5E33D11A" w14:textId="52744584" w:rsidR="000444B9" w:rsidRPr="000444B9" w:rsidRDefault="000444B9" w:rsidP="000444B9">
            <w:pPr>
              <w:pStyle w:val="Heading2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0444B9">
              <w:rPr>
                <w:b w:val="0"/>
                <w:bCs w:val="0"/>
                <w:i/>
                <w:iCs/>
                <w:color w:val="000000"/>
                <w:sz w:val="28"/>
                <w:szCs w:val="28"/>
                <w:shd w:val="clear" w:color="auto" w:fill="FFFFFF"/>
              </w:rPr>
              <w:t>Python Stack (AI)</w:t>
            </w:r>
          </w:p>
        </w:tc>
      </w:tr>
      <w:tr w:rsidR="000444B9" w14:paraId="5D65975E" w14:textId="77777777" w:rsidTr="000444B9">
        <w:tc>
          <w:tcPr>
            <w:tcW w:w="2790" w:type="dxa"/>
          </w:tcPr>
          <w:p w14:paraId="16859B89" w14:textId="78DB22FD" w:rsidR="000444B9" w:rsidRPr="000444B9" w:rsidRDefault="000444B9" w:rsidP="000444B9">
            <w:pPr>
              <w:pStyle w:val="Heading2"/>
              <w:jc w:val="center"/>
              <w:rPr>
                <w:i/>
                <w:iCs/>
                <w:sz w:val="28"/>
                <w:szCs w:val="28"/>
              </w:rPr>
            </w:pPr>
            <w:r w:rsidRPr="000444B9">
              <w:rPr>
                <w:i/>
                <w:iCs/>
                <w:sz w:val="28"/>
                <w:szCs w:val="28"/>
              </w:rPr>
              <w:t>Module Name</w:t>
            </w:r>
          </w:p>
        </w:tc>
        <w:tc>
          <w:tcPr>
            <w:tcW w:w="3240" w:type="dxa"/>
          </w:tcPr>
          <w:p w14:paraId="1EAC91E4" w14:textId="0BC92389" w:rsidR="000444B9" w:rsidRPr="000444B9" w:rsidRDefault="000444B9" w:rsidP="000444B9">
            <w:pPr>
              <w:pStyle w:val="Heading2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0444B9">
              <w:rPr>
                <w:b w:val="0"/>
                <w:bCs w:val="0"/>
                <w:i/>
                <w:iCs/>
                <w:color w:val="000000"/>
                <w:sz w:val="28"/>
                <w:szCs w:val="28"/>
                <w:shd w:val="clear" w:color="auto" w:fill="FFFFFF"/>
              </w:rPr>
              <w:t>Reward points dashboard</w:t>
            </w:r>
          </w:p>
        </w:tc>
      </w:tr>
      <w:tr w:rsidR="000444B9" w14:paraId="0A4654C6" w14:textId="77777777" w:rsidTr="000444B9">
        <w:tc>
          <w:tcPr>
            <w:tcW w:w="2790" w:type="dxa"/>
          </w:tcPr>
          <w:p w14:paraId="1D6CCC30" w14:textId="77D0E8C0" w:rsidR="000444B9" w:rsidRPr="000444B9" w:rsidRDefault="000444B9" w:rsidP="000444B9">
            <w:pPr>
              <w:pStyle w:val="Heading2"/>
              <w:jc w:val="center"/>
              <w:rPr>
                <w:i/>
                <w:iCs/>
                <w:sz w:val="28"/>
                <w:szCs w:val="28"/>
              </w:rPr>
            </w:pPr>
            <w:r w:rsidRPr="000444B9">
              <w:rPr>
                <w:i/>
                <w:iCs/>
                <w:sz w:val="28"/>
                <w:szCs w:val="28"/>
              </w:rPr>
              <w:t>Module Description</w:t>
            </w:r>
          </w:p>
        </w:tc>
        <w:tc>
          <w:tcPr>
            <w:tcW w:w="3240" w:type="dxa"/>
          </w:tcPr>
          <w:p w14:paraId="71E21B83" w14:textId="38B8F313" w:rsidR="000444B9" w:rsidRPr="000444B9" w:rsidRDefault="000444B9" w:rsidP="000444B9">
            <w:pPr>
              <w:pStyle w:val="Heading2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0444B9">
              <w:rPr>
                <w:b w:val="0"/>
                <w:bCs w:val="0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Students Technical and </w:t>
            </w:r>
            <w:r w:rsidRPr="000444B9">
              <w:rPr>
                <w:b w:val="0"/>
                <w:bCs w:val="0"/>
                <w:i/>
                <w:iCs/>
                <w:color w:val="000000"/>
                <w:sz w:val="28"/>
                <w:szCs w:val="28"/>
                <w:shd w:val="clear" w:color="auto" w:fill="FFFFFF"/>
              </w:rPr>
              <w:t>non-technical</w:t>
            </w:r>
            <w:r w:rsidRPr="000444B9">
              <w:rPr>
                <w:b w:val="0"/>
                <w:bCs w:val="0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 reward points system</w:t>
            </w:r>
          </w:p>
        </w:tc>
      </w:tr>
    </w:tbl>
    <w:p w14:paraId="1ED07759" w14:textId="77777777" w:rsidR="00844C1A" w:rsidRPr="002E3DAB" w:rsidRDefault="00844C1A" w:rsidP="002E3DAB">
      <w:pPr>
        <w:pStyle w:val="Heading2"/>
        <w:rPr>
          <w:sz w:val="40"/>
          <w:szCs w:val="40"/>
        </w:rPr>
      </w:pPr>
    </w:p>
    <w:p w14:paraId="637DC178" w14:textId="77777777" w:rsidR="00C639DD" w:rsidRDefault="00C639DD" w:rsidP="00C639DD">
      <w:pPr>
        <w:spacing w:after="0" w:line="420" w:lineRule="atLeast"/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  <w:r w:rsidRPr="00C639DD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Project Goal:</w:t>
      </w:r>
    </w:p>
    <w:p w14:paraId="3573B45F" w14:textId="77777777" w:rsidR="00844C1A" w:rsidRPr="00C639DD" w:rsidRDefault="00844C1A" w:rsidP="00C639DD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</w:p>
    <w:p w14:paraId="30F3D1CF" w14:textId="3DD26829" w:rsidR="00737D05" w:rsidRDefault="002E3DAB" w:rsidP="00C639D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This website</w:t>
      </w:r>
      <w:r w:rsidR="00737D0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has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four types of users namely students, faculty, admin and super admin. where student has only </w:t>
      </w:r>
      <w:proofErr w:type="gramStart"/>
      <w:r w:rsidR="0064158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has</w:t>
      </w:r>
      <w:proofErr w:type="gramEnd"/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access to view reward points they allocated and faculty login have the access to request for reward points for specific event attended by students</w:t>
      </w:r>
      <w:r w:rsidR="00737D0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7D5CBEFB" w14:textId="14DB1FD6" w:rsidR="002E3DAB" w:rsidRPr="00C639DD" w:rsidRDefault="00737D05" w:rsidP="00C639D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Whereas admin can accept or reject the request from faculty and super admin has access to allocate reward points for accepted request.</w:t>
      </w:r>
      <w:r w:rsidR="002E3DA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32BF80F0" w14:textId="77777777" w:rsidR="0064158B" w:rsidRDefault="0064158B" w:rsidP="0064158B">
      <w:pPr>
        <w:spacing w:after="0" w:line="420" w:lineRule="atLeast"/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14:ligatures w14:val="none"/>
        </w:rPr>
      </w:pPr>
    </w:p>
    <w:p w14:paraId="24E6CEED" w14:textId="77777777" w:rsidR="00844C1A" w:rsidRDefault="00844C1A" w:rsidP="0064158B">
      <w:pPr>
        <w:spacing w:after="0" w:line="420" w:lineRule="atLeast"/>
        <w:rPr>
          <w:rFonts w:ascii="Arial" w:eastAsia="Times New Roman" w:hAnsi="Arial" w:cs="Arial"/>
          <w:color w:val="1F1F1F"/>
          <w:spacing w:val="2"/>
          <w:kern w:val="0"/>
          <w:sz w:val="24"/>
          <w:szCs w:val="24"/>
          <w14:ligatures w14:val="none"/>
        </w:rPr>
      </w:pPr>
    </w:p>
    <w:p w14:paraId="18120610" w14:textId="77777777" w:rsidR="0064158B" w:rsidRPr="00C639DD" w:rsidRDefault="0064158B" w:rsidP="0064158B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C639DD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Start:</w:t>
      </w:r>
      <w:r w:rsidRPr="00C639DD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 xml:space="preserve"> Users begin the interaction with the application.</w:t>
      </w:r>
    </w:p>
    <w:p w14:paraId="067F650A" w14:textId="77777777" w:rsidR="0064158B" w:rsidRPr="00C639DD" w:rsidRDefault="0064158B" w:rsidP="0064158B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C639DD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Login (Admin/</w:t>
      </w:r>
      <w:r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Student</w:t>
      </w:r>
      <w:r w:rsidRPr="00C639DD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):</w:t>
      </w:r>
      <w:r w:rsidRPr="00C639DD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 xml:space="preserve"> </w:t>
      </w:r>
      <w:r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Sign in With Google</w:t>
      </w:r>
    </w:p>
    <w:p w14:paraId="6053E036" w14:textId="77777777" w:rsidR="0064158B" w:rsidRPr="00C639DD" w:rsidRDefault="0064158B" w:rsidP="0064158B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C639DD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Valid Login? (Yes/No):</w:t>
      </w:r>
      <w:r w:rsidRPr="00C639DD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 xml:space="preserve"> The system validates the provided credentials. </w:t>
      </w:r>
    </w:p>
    <w:p w14:paraId="0CCD5E92" w14:textId="77777777" w:rsidR="0064158B" w:rsidRPr="00C639DD" w:rsidRDefault="0064158B" w:rsidP="0064158B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C639DD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Valid Login (Yes): Users are directed to their respective dashboards based on their roles.</w:t>
      </w:r>
    </w:p>
    <w:p w14:paraId="3DB1D08B" w14:textId="77777777" w:rsidR="0064158B" w:rsidRDefault="0064158B" w:rsidP="0064158B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C639DD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lastRenderedPageBreak/>
        <w:t>Invalid Login (No): Users are redirected to the login screen with an error message.</w:t>
      </w:r>
    </w:p>
    <w:p w14:paraId="699A459A" w14:textId="77777777" w:rsidR="0064158B" w:rsidRPr="001350D9" w:rsidRDefault="0064158B" w:rsidP="006415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 xml:space="preserve">     </w:t>
      </w:r>
      <w:r w:rsidRPr="0080639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4.</w:t>
      </w: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Faculty Details</w:t>
      </w:r>
      <w:r w:rsidRPr="001350D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5E6D0E5E" w14:textId="77777777" w:rsidR="0064158B" w:rsidRPr="00F9353F" w:rsidRDefault="0064158B" w:rsidP="0064158B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Faculty login can request reward points with student detail who attended specific events eligible for reward points </w:t>
      </w:r>
    </w:p>
    <w:p w14:paraId="18CD1BCB" w14:textId="77777777" w:rsidR="0064158B" w:rsidRPr="00F9353F" w:rsidRDefault="0064158B" w:rsidP="0064158B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Also has access to view reward points allocated by every </w:t>
      </w:r>
      <w:proofErr w:type="gramStart"/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students</w:t>
      </w:r>
      <w:proofErr w:type="gramEnd"/>
    </w:p>
    <w:p w14:paraId="0FB006F4" w14:textId="77777777" w:rsidR="0064158B" w:rsidRPr="001350D9" w:rsidRDefault="0064158B" w:rsidP="006415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5</w:t>
      </w:r>
      <w:r w:rsidRPr="0080639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Admin Details</w:t>
      </w:r>
      <w:r w:rsidRPr="001350D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6F0767B3" w14:textId="77777777" w:rsidR="0064158B" w:rsidRDefault="0064158B" w:rsidP="0064158B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Admin login can accept or reject request from faculty for reward points </w:t>
      </w:r>
    </w:p>
    <w:p w14:paraId="0A222C8D" w14:textId="77777777" w:rsidR="0064158B" w:rsidRPr="00F9353F" w:rsidRDefault="0064158B" w:rsidP="0064158B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If request is rejected the admin can give feedback about </w:t>
      </w:r>
      <w:proofErr w:type="gramStart"/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rejection .</w:t>
      </w:r>
      <w:proofErr w:type="gramEnd"/>
    </w:p>
    <w:p w14:paraId="5C13CDB3" w14:textId="77777777" w:rsidR="0064158B" w:rsidRPr="001350D9" w:rsidRDefault="0064158B" w:rsidP="006415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6</w:t>
      </w:r>
      <w:r w:rsidRPr="0080639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  <w:r w:rsidRPr="00F9353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Super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Admin Details</w:t>
      </w:r>
      <w:r w:rsidRPr="001350D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7EC739DE" w14:textId="77777777" w:rsidR="0064158B" w:rsidRPr="00F9353F" w:rsidRDefault="0064158B" w:rsidP="0064158B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Super admin login has access to allocate reward points for accepted request from admin</w:t>
      </w:r>
    </w:p>
    <w:p w14:paraId="3C0404CA" w14:textId="77777777" w:rsidR="0064158B" w:rsidRPr="00F9353F" w:rsidRDefault="0064158B" w:rsidP="0064158B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7.</w:t>
      </w:r>
      <w:r w:rsidRPr="00F9353F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Student Details:</w:t>
      </w:r>
    </w:p>
    <w:p w14:paraId="01389F11" w14:textId="77777777" w:rsidR="0064158B" w:rsidRDefault="0064158B" w:rsidP="0064158B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Student login can only see reward points allocated by them in </w:t>
      </w:r>
      <w:proofErr w:type="gramStart"/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detail .</w:t>
      </w:r>
      <w:proofErr w:type="gramEnd"/>
    </w:p>
    <w:p w14:paraId="743AEEF1" w14:textId="77777777" w:rsidR="0064158B" w:rsidRPr="00F9353F" w:rsidRDefault="0064158B" w:rsidP="006415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</w:p>
    <w:p w14:paraId="13ED945B" w14:textId="77777777" w:rsidR="0064158B" w:rsidRDefault="0064158B" w:rsidP="0064158B">
      <w:pPr>
        <w:spacing w:after="0" w:line="420" w:lineRule="atLeast"/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C612F5E" w14:textId="77777777" w:rsidR="0064158B" w:rsidRDefault="0064158B" w:rsidP="0064158B">
      <w:pPr>
        <w:spacing w:after="0" w:line="420" w:lineRule="atLeast"/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762E77D" w14:textId="77777777" w:rsidR="0064158B" w:rsidRPr="00C639DD" w:rsidRDefault="0064158B" w:rsidP="0064158B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C639DD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End:</w:t>
      </w:r>
      <w:r w:rsidRPr="00C639DD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 xml:space="preserve"> Users can log out anytime, returning to the starting point.</w:t>
      </w:r>
    </w:p>
    <w:p w14:paraId="0857850C" w14:textId="77777777" w:rsidR="0064158B" w:rsidRDefault="0064158B" w:rsidP="0064158B"/>
    <w:p w14:paraId="233DE1F4" w14:textId="77777777" w:rsidR="0064158B" w:rsidRDefault="0064158B" w:rsidP="0064158B">
      <w:pPr>
        <w:spacing w:after="0" w:line="420" w:lineRule="atLeast"/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F1199D9" w14:textId="1E8A8A3C" w:rsidR="00C639DD" w:rsidRPr="00C639DD" w:rsidRDefault="00C639DD" w:rsidP="00C639DD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C639DD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Explanation:</w:t>
      </w:r>
    </w:p>
    <w:p w14:paraId="61480EF1" w14:textId="77777777" w:rsidR="00C639DD" w:rsidRDefault="00C639DD" w:rsidP="00C639DD">
      <w:pPr>
        <w:spacing w:before="240" w:after="24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C639DD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The system flow is illustrated by the flowchart. Here's a breakdown of the key steps involved:</w:t>
      </w:r>
    </w:p>
    <w:p w14:paraId="2CA14B6C" w14:textId="4DBA2D3B" w:rsidR="0064158B" w:rsidRPr="000444B9" w:rsidRDefault="00936342" w:rsidP="000444B9">
      <w:pPr>
        <w:spacing w:before="240" w:after="24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Times New Roman"/>
          <w:noProof/>
          <w:color w:val="1F1F1F"/>
          <w:kern w:val="0"/>
          <w:sz w:val="24"/>
          <w:szCs w:val="24"/>
        </w:rPr>
        <w:lastRenderedPageBreak/>
        <w:drawing>
          <wp:inline distT="0" distB="0" distL="0" distR="0" wp14:anchorId="038331EF" wp14:editId="1C2B90D0">
            <wp:extent cx="8804275" cy="6301740"/>
            <wp:effectExtent l="0" t="6032" r="0" b="0"/>
            <wp:docPr id="363524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2459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04275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58B" w:rsidRPr="000444B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F0954" w14:textId="77777777" w:rsidR="003345F7" w:rsidRDefault="003345F7" w:rsidP="00C639DD">
      <w:pPr>
        <w:spacing w:after="0" w:line="240" w:lineRule="auto"/>
      </w:pPr>
      <w:r>
        <w:separator/>
      </w:r>
    </w:p>
  </w:endnote>
  <w:endnote w:type="continuationSeparator" w:id="0">
    <w:p w14:paraId="3849F682" w14:textId="77777777" w:rsidR="003345F7" w:rsidRDefault="003345F7" w:rsidP="00C63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852B3" w14:textId="77777777" w:rsidR="003345F7" w:rsidRDefault="003345F7" w:rsidP="00C639DD">
      <w:pPr>
        <w:spacing w:after="0" w:line="240" w:lineRule="auto"/>
      </w:pPr>
      <w:r>
        <w:separator/>
      </w:r>
    </w:p>
  </w:footnote>
  <w:footnote w:type="continuationSeparator" w:id="0">
    <w:p w14:paraId="510918A5" w14:textId="77777777" w:rsidR="003345F7" w:rsidRDefault="003345F7" w:rsidP="00C63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0C7CD" w14:textId="180EA173" w:rsidR="00C639DD" w:rsidRDefault="00C639DD">
    <w:pPr>
      <w:pStyle w:val="Header"/>
    </w:pPr>
    <w:r>
      <w:t>Project ID -</w:t>
    </w:r>
    <w:r w:rsidR="00DB7174">
      <w:t>2</w:t>
    </w:r>
    <w:r w:rsidR="002E3DAB">
      <w:t>0</w:t>
    </w:r>
    <w:r w:rsidR="00DB7174">
      <w:t xml:space="preserve">     </w:t>
    </w:r>
    <w:r>
      <w:t xml:space="preserve">                                                                                                                        Domain: </w:t>
    </w:r>
    <w:r w:rsidR="002E3DAB">
      <w:t>Skills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C2D7A"/>
    <w:multiLevelType w:val="multilevel"/>
    <w:tmpl w:val="B67E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76633"/>
    <w:multiLevelType w:val="multilevel"/>
    <w:tmpl w:val="0368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3573C"/>
    <w:multiLevelType w:val="multilevel"/>
    <w:tmpl w:val="C2BE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5D7523"/>
    <w:multiLevelType w:val="multilevel"/>
    <w:tmpl w:val="231E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75979"/>
    <w:multiLevelType w:val="multilevel"/>
    <w:tmpl w:val="6E64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25DA1"/>
    <w:multiLevelType w:val="multilevel"/>
    <w:tmpl w:val="4330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8B6BF6"/>
    <w:multiLevelType w:val="multilevel"/>
    <w:tmpl w:val="025A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206DED"/>
    <w:multiLevelType w:val="multilevel"/>
    <w:tmpl w:val="B6B8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571169">
    <w:abstractNumId w:val="3"/>
  </w:num>
  <w:num w:numId="2" w16cid:durableId="574441484">
    <w:abstractNumId w:val="7"/>
  </w:num>
  <w:num w:numId="3" w16cid:durableId="1057123878">
    <w:abstractNumId w:val="2"/>
  </w:num>
  <w:num w:numId="4" w16cid:durableId="504975921">
    <w:abstractNumId w:val="5"/>
  </w:num>
  <w:num w:numId="5" w16cid:durableId="95174551">
    <w:abstractNumId w:val="6"/>
  </w:num>
  <w:num w:numId="6" w16cid:durableId="237525164">
    <w:abstractNumId w:val="1"/>
  </w:num>
  <w:num w:numId="7" w16cid:durableId="883058015">
    <w:abstractNumId w:val="0"/>
  </w:num>
  <w:num w:numId="8" w16cid:durableId="1216545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DD"/>
    <w:rsid w:val="000444B9"/>
    <w:rsid w:val="00097357"/>
    <w:rsid w:val="001350D9"/>
    <w:rsid w:val="00136DA2"/>
    <w:rsid w:val="002E3DAB"/>
    <w:rsid w:val="003345F7"/>
    <w:rsid w:val="004A4DCA"/>
    <w:rsid w:val="00501A8F"/>
    <w:rsid w:val="00533E94"/>
    <w:rsid w:val="005837C0"/>
    <w:rsid w:val="005D20B9"/>
    <w:rsid w:val="0062402B"/>
    <w:rsid w:val="0064158B"/>
    <w:rsid w:val="00737D05"/>
    <w:rsid w:val="00800E6A"/>
    <w:rsid w:val="00806398"/>
    <w:rsid w:val="00844C1A"/>
    <w:rsid w:val="00936342"/>
    <w:rsid w:val="009621E6"/>
    <w:rsid w:val="00A35DA3"/>
    <w:rsid w:val="00C639DD"/>
    <w:rsid w:val="00D92C81"/>
    <w:rsid w:val="00DB7174"/>
    <w:rsid w:val="00E241FD"/>
    <w:rsid w:val="00F6134D"/>
    <w:rsid w:val="00F9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DE3F4"/>
  <w15:chartTrackingRefBased/>
  <w15:docId w15:val="{80FC8B49-656F-4C6C-B11B-5881EAFA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53F"/>
  </w:style>
  <w:style w:type="paragraph" w:styleId="Heading1">
    <w:name w:val="heading 1"/>
    <w:basedOn w:val="Normal"/>
    <w:next w:val="Normal"/>
    <w:link w:val="Heading1Char"/>
    <w:uiPriority w:val="9"/>
    <w:qFormat/>
    <w:rsid w:val="002E3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639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39D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63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639D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39D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3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9DD"/>
  </w:style>
  <w:style w:type="paragraph" w:styleId="Footer">
    <w:name w:val="footer"/>
    <w:basedOn w:val="Normal"/>
    <w:link w:val="FooterChar"/>
    <w:uiPriority w:val="99"/>
    <w:unhideWhenUsed/>
    <w:rsid w:val="00C63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9DD"/>
  </w:style>
  <w:style w:type="paragraph" w:styleId="ListParagraph">
    <w:name w:val="List Paragraph"/>
    <w:basedOn w:val="Normal"/>
    <w:uiPriority w:val="34"/>
    <w:qFormat/>
    <w:rsid w:val="00E241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3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E3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4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444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3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0F99F-D5DA-43B6-BC28-319BB488D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285</Words>
  <Characters>1505</Characters>
  <Application>Microsoft Office Word</Application>
  <DocSecurity>0</DocSecurity>
  <Lines>57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</dc:creator>
  <cp:keywords/>
  <dc:description/>
  <cp:lastModifiedBy>DELL</cp:lastModifiedBy>
  <cp:revision>4</cp:revision>
  <cp:lastPrinted>2024-04-25T09:50:00Z</cp:lastPrinted>
  <dcterms:created xsi:type="dcterms:W3CDTF">2024-04-25T06:58:00Z</dcterms:created>
  <dcterms:modified xsi:type="dcterms:W3CDTF">2024-04-25T09:58:00Z</dcterms:modified>
</cp:coreProperties>
</file>